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5F" w:rsidRPr="000C0DEB" w:rsidRDefault="0005035F" w:rsidP="0005035F">
      <w:pPr>
        <w:pStyle w:val="3"/>
        <w:ind w:left="72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0C0DEB">
        <w:rPr>
          <w:b/>
          <w:color w:val="000000"/>
          <w:sz w:val="28"/>
          <w:szCs w:val="28"/>
        </w:rPr>
        <w:t>Критерии оценок результатов учебной деятельности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7780"/>
      </w:tblGrid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pStyle w:val="3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jc w:val="center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Показатели оценки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pStyle w:val="3"/>
              <w:ind w:firstLine="149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1(один)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Отсутствие приращения знаний и компетентности в рамках образовательного стандарта, отказ от ответа.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jc w:val="center"/>
              <w:rPr>
                <w:color w:val="000000"/>
                <w:szCs w:val="28"/>
              </w:rPr>
            </w:pPr>
            <w:r w:rsidRPr="000C0DEB">
              <w:rPr>
                <w:color w:val="000000"/>
                <w:szCs w:val="28"/>
              </w:rPr>
              <w:t>2 (два)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Фрагментарные знания в рамках образовательного стандарта; знания отдельных литературных источников, рекомендованных учебной программой дисциплины; неумение использовать научную терминологию дисциплины, наличие в ответе грубых и логических ошибок; пассивность на практических и лабораторных занятиях, низкий уровень культуры исполнения заданий.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ind w:firstLine="439"/>
              <w:rPr>
                <w:color w:val="000000"/>
                <w:szCs w:val="28"/>
              </w:rPr>
            </w:pPr>
            <w:r w:rsidRPr="000C0DEB">
              <w:rPr>
                <w:color w:val="000000"/>
                <w:szCs w:val="28"/>
              </w:rPr>
              <w:t>3 (три)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Недостаточно полный объем знаний в рамках образовательного стандарта; знание части основной литературы, рекомендованной учебной программой дисциплины; использование научной терминологии, изложение ответа на вопросы с существенными и логическими ошибками; слабое владение инструментарием учебной дисциплины, некомпетентность в решении стандартных задач; неумение ориентироваться в основных теориях, концепциях и направлениях изучаемой дисциплины: пассивность на семинарских занятиях, низкий уровень культуры исполнения заданий.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pStyle w:val="3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4 (четыре)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Достаточный объем знаний в рамках образовательного стандарта; усвоение основной литературы, рекомендованной учебной программой дисциплины; использование научной терминологии, логическое изложение ответа на вопросы, умение делать выводы без существенных ошибок; владение инструментарием учебной дисциплины, умение его использовать в решении стандартных задач; умение под руководством преподавателя решать стандартные задачи; умение ориентироваться в основных теориях, концепциях и направлениях по изучаемой дисциплине и давать им оценку; работа под руководством преподавателя на семинарских занятиях, допустимый уровень культуры исполнения заданий.</w:t>
            </w:r>
          </w:p>
        </w:tc>
      </w:tr>
      <w:tr w:rsidR="0005035F" w:rsidRPr="000C0DEB" w:rsidTr="00106D55">
        <w:trPr>
          <w:trHeight w:val="888"/>
        </w:trPr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ind w:firstLine="798"/>
              <w:rPr>
                <w:color w:val="000000"/>
                <w:szCs w:val="28"/>
              </w:rPr>
            </w:pPr>
            <w:r w:rsidRPr="000C0DEB">
              <w:rPr>
                <w:color w:val="000000"/>
                <w:szCs w:val="28"/>
              </w:rPr>
              <w:t>5</w:t>
            </w:r>
          </w:p>
          <w:p w:rsidR="0005035F" w:rsidRPr="000C0DEB" w:rsidRDefault="0005035F" w:rsidP="00106D55">
            <w:pPr>
              <w:pStyle w:val="3"/>
              <w:ind w:firstLine="439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(пять)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 xml:space="preserve">Достаточные знания в объеме учебной программы; использование научной терминологии, грамотное, логически правильное изложение ответа на вопросы, умение делать выводы; владение инструментарием учебной дисциплины, умение его использовать в решении учебных и профессиональных задач; </w:t>
            </w:r>
            <w:r w:rsidRPr="000C0DEB">
              <w:rPr>
                <w:color w:val="000000"/>
                <w:sz w:val="28"/>
                <w:szCs w:val="28"/>
              </w:rPr>
              <w:lastRenderedPageBreak/>
              <w:t>способность самостоятельно применять типовые решения в рамках учебной программы; усвоение основной литературы, рекомендованной учебной программой дисциплины; умение ориентироваться в базовых теориях, концепциях и направлениях по изучаемой дисциплине и давать им сравнительную оценку; самостоятельная работа на семинарских занятиях, фрагментарное участие в групповых обсуждениях, достаточный уровень культуры исполнения заданий.</w:t>
            </w:r>
          </w:p>
        </w:tc>
      </w:tr>
      <w:tr w:rsidR="0005035F" w:rsidRPr="000C0DEB" w:rsidTr="00106D55">
        <w:trPr>
          <w:trHeight w:val="888"/>
        </w:trPr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ind w:firstLine="439"/>
              <w:rPr>
                <w:color w:val="000000"/>
                <w:szCs w:val="28"/>
              </w:rPr>
            </w:pPr>
            <w:r w:rsidRPr="000C0DEB">
              <w:rPr>
                <w:color w:val="000000"/>
                <w:szCs w:val="28"/>
              </w:rPr>
              <w:lastRenderedPageBreak/>
              <w:t>6 (шесть)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Достаточно полные и систематизированные знания в объеме учебной программы; 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 владение инструментарием учебной дисциплины, умение его использовать в решении учебных и профессиональных задач; способность самостоятельно применять типовые решения в рамках учебной программы; усвоение основной литературы, рекомендованной учебной программой дисциплины; умение ориентироваться в базовых теориях, концепциях и направлениях по изучаемой дисциплине и давать им сравнительную оценку; активная самостоятельная работа на семинарских занятиях; периодическое участие в групповых обсуждениях, достаточно высокий уровень культуры исполнения заданий.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pStyle w:val="3"/>
              <w:ind w:firstLine="439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7 (семь)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Систематизированные, глубокие и полные знания по всем разделам учебной программы; 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 владение инструментарием учебной дисциплины, умение его использовать в постановке и решении научных и профессиональных задач; свободное владение типовыми решениями в рамках учебной программы; усвоение основной и дополнительной литературы, рекомендованной учебной программой дисциплины; умение ориентироваться в основных теориях, концепциях и направлениях по изучаемой дисциплине и давать им аналитическую оценку; самостоятельная работа на семинарских занятиях, участие в групповых обсуждениях, высокий уровень культуры исполнения заданий.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pStyle w:val="3"/>
              <w:ind w:left="439" w:firstLine="187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lastRenderedPageBreak/>
              <w:t xml:space="preserve">8 </w:t>
            </w:r>
          </w:p>
          <w:p w:rsidR="0005035F" w:rsidRPr="000C0DEB" w:rsidRDefault="0005035F" w:rsidP="00106D55">
            <w:pPr>
              <w:pStyle w:val="3"/>
              <w:ind w:left="439" w:hanging="187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(восемь)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Систематизированные, глубокие и полные знания по всем поставленным вопросам в объеме учебной программы; использование научной терминологии (в том числе на иностранном языке), грамотное и логически правильное изложение ответа на вопросы, умение делать обоснованные выводы и обобщения; владение инструментарием учебной дисциплины, умение его использовать в постановке и решении научных и профессиональных задач; способность самостоятельно решать сложные проблемы в рамках учебной программы; усвоение основной и дополнительной литературы, рекомендованной учебной программой дисциплины; умение ориентироваться в теориях, концепциях и направлениях по изучаемой дисциплине и давать им аналитическую оценку; активная самостоятельная работа на семинарских занятиях, систематическое участие в групповых обсуждениях, высокий уровень культуры исполнения заданий.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pStyle w:val="3"/>
              <w:ind w:firstLine="626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 xml:space="preserve">9 </w:t>
            </w:r>
          </w:p>
          <w:p w:rsidR="0005035F" w:rsidRPr="000C0DEB" w:rsidRDefault="0005035F" w:rsidP="00106D55">
            <w:pPr>
              <w:pStyle w:val="3"/>
              <w:ind w:firstLine="252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(девять)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Систематизированные, глубокие и полные знания по всем разделам учебной программы; точное использование научной терминологии (в том числе на иностранном языке), грамотное, логически правильное изложение ответа на вопросы; владение инструментарием учебной дисциплины, умение его эффективно использовать в постановке и решении научных и профессиональных задач; способность самостоятельно и творчески решать сложные проблемы в нестандартной ситуации в рамках учебной программы; полное усвоение основной и дополнительной литературы, рекомендованной учебной программной дисциплины; умение ориентироваться в теориях, концепциях и направлениях по изучаемой дисциплине и давать им аналитическую оценку; систематическая, активная самостоятельная работа на семинарских занятиях, творческое участие в групповых обсуждениях, высокий уровень культуры исполнения заданий.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pStyle w:val="3"/>
              <w:ind w:firstLine="626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 xml:space="preserve">10 </w:t>
            </w:r>
          </w:p>
          <w:p w:rsidR="0005035F" w:rsidRPr="000C0DEB" w:rsidRDefault="0005035F" w:rsidP="00106D55">
            <w:pPr>
              <w:pStyle w:val="3"/>
              <w:ind w:firstLine="252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(десять)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 xml:space="preserve">Систематизированные, глубокие и полные знания по всем разделам учебной программы, а также по основным вопросам, выходящим за ее пределы; точное использование научной терминологии (в том числе на иностранном языке), грамотное, логически правильное изложение ответа на вопросы; безупречное владение инструментарием учебной дисциплины, умение его эффективно использовать в постановке и решении </w:t>
            </w:r>
            <w:r w:rsidRPr="000C0DEB">
              <w:rPr>
                <w:color w:val="000000"/>
                <w:sz w:val="28"/>
                <w:szCs w:val="28"/>
              </w:rPr>
              <w:lastRenderedPageBreak/>
              <w:t>научных и профессиональных задач; выраженная способность самостоятельно и творчески решать сложные проблемы в нестандартной ситуации; полное и глубокое усвоение основной и дополнительной литературы по изучаемой учебной дисциплине; умение свободно ориентироваться в теориях, концепциях и направлениях по изучаемой дисциплине и давать им аналитическую оценку, использовать научные достижения других дисциплин; творческая самостоятельная работа на семинарских занятиях, активное творческое участие в групповых обсуждениях, высокий уровень культуры исполнения заданий.</w:t>
            </w:r>
          </w:p>
        </w:tc>
      </w:tr>
    </w:tbl>
    <w:p w:rsidR="0005035F" w:rsidRPr="003E0B14" w:rsidRDefault="0005035F" w:rsidP="0005035F">
      <w:pPr>
        <w:tabs>
          <w:tab w:val="left" w:pos="900"/>
        </w:tabs>
        <w:spacing w:after="0" w:line="360" w:lineRule="auto"/>
        <w:jc w:val="both"/>
      </w:pPr>
    </w:p>
    <w:p w:rsidR="00400101" w:rsidRDefault="00400101"/>
    <w:sectPr w:rsidR="00400101" w:rsidSect="00DD0C7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5F"/>
    <w:rsid w:val="0005035F"/>
    <w:rsid w:val="003D61B2"/>
    <w:rsid w:val="00400101"/>
    <w:rsid w:val="00A3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8C7D1-6579-428F-8E9F-04EC1754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5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503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5035F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Климченя Людмила Сергеевна</dc:creator>
  <cp:lastModifiedBy>Кафедра коммерческой деятельности и рынка недвижимости</cp:lastModifiedBy>
  <cp:revision>2</cp:revision>
  <dcterms:created xsi:type="dcterms:W3CDTF">2023-07-11T12:21:00Z</dcterms:created>
  <dcterms:modified xsi:type="dcterms:W3CDTF">2023-07-11T12:21:00Z</dcterms:modified>
</cp:coreProperties>
</file>