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B1" w:rsidRDefault="00A770B1" w:rsidP="00A770B1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A770B1" w:rsidRPr="00870236" w:rsidRDefault="00A770B1" w:rsidP="00A770B1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236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A770B1" w:rsidRPr="00870236" w:rsidRDefault="00A770B1" w:rsidP="00A770B1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Корпоративное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заведений, обучающихся по направлению подготовки 40.03.01 «Юриспруденция» (квалификации (степень) «бакалавр») / Г. Ф. Ручкина [и др.] ; под ред. Г. Ф. Ручкиной.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Инфра-М, 2019.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A770B1" w:rsidRPr="00870236" w:rsidRDefault="00A770B1" w:rsidP="00A770B1">
      <w:pPr>
        <w:numPr>
          <w:ilvl w:val="0"/>
          <w:numId w:val="1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Кашанина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>, Т. В.</w:t>
      </w:r>
      <w:r w:rsidRPr="0087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236">
        <w:rPr>
          <w:rFonts w:ascii="Times New Roman" w:hAnsi="Times New Roman" w:cs="Times New Roman"/>
          <w:sz w:val="28"/>
          <w:szCs w:val="28"/>
        </w:rPr>
        <w:t xml:space="preserve">Корпоративное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заведений, обучающихся по юридическим направлениям / Т. В.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Кашанина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, 2021.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188 с. </w:t>
      </w:r>
    </w:p>
    <w:p w:rsidR="00A770B1" w:rsidRPr="00870236" w:rsidRDefault="00A770B1" w:rsidP="00A770B1">
      <w:pPr>
        <w:numPr>
          <w:ilvl w:val="0"/>
          <w:numId w:val="1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Халецкая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>, Т. М.</w:t>
      </w:r>
      <w:r w:rsidRPr="0087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236">
        <w:rPr>
          <w:rFonts w:ascii="Times New Roman" w:hAnsi="Times New Roman" w:cs="Times New Roman"/>
          <w:sz w:val="28"/>
          <w:szCs w:val="28"/>
        </w:rPr>
        <w:t xml:space="preserve">Гражданское право. Особенная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«Правоведение», «Экономическое право», «Государственное управление и право» / Т. М.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Халецкая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; Академия упр. при Президенте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2020.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414 с.</w:t>
      </w:r>
    </w:p>
    <w:p w:rsidR="00A770B1" w:rsidRPr="00870236" w:rsidRDefault="00A770B1" w:rsidP="00A770B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0B1" w:rsidRPr="00870236" w:rsidRDefault="00A770B1" w:rsidP="00A770B1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236"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A770B1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Гутников, О.В. Корпоративная ответственность в гражданском праве: монография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О.В.Гутников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 законодательства и сравнительного правоведения при Правительстве Российской Федерации, 2019 г. – 488 с.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, Л.А. </w:t>
      </w:r>
      <w:r w:rsidRPr="00870236">
        <w:rPr>
          <w:rFonts w:ascii="Times New Roman" w:hAnsi="Times New Roman" w:cs="Times New Roman"/>
          <w:iCs/>
          <w:sz w:val="28"/>
          <w:szCs w:val="28"/>
        </w:rPr>
        <w:t xml:space="preserve">Классификация гражданско-правовых договоров и договорные конструкции, опосредующие корпоративные отношения /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Л.А.Козыревская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// Белорусского государственного экономического университета.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>. 14 / [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редкол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.: В. Ю.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Шутилин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(гл. ред.) и др.</w:t>
      </w:r>
      <w:proofErr w:type="gramStart"/>
      <w:r w:rsidRPr="00870236">
        <w:rPr>
          <w:rFonts w:ascii="Times New Roman" w:hAnsi="Times New Roman" w:cs="Times New Roman"/>
          <w:iCs/>
          <w:sz w:val="28"/>
          <w:szCs w:val="28"/>
        </w:rPr>
        <w:t>] ;</w:t>
      </w:r>
      <w:proofErr w:type="gram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Министерство образования Республики Беларусь, Белорусский государственный экономический университет. - </w:t>
      </w:r>
      <w:proofErr w:type="gramStart"/>
      <w:r w:rsidRPr="00870236">
        <w:rPr>
          <w:rFonts w:ascii="Times New Roman" w:hAnsi="Times New Roman" w:cs="Times New Roman"/>
          <w:iCs/>
          <w:sz w:val="28"/>
          <w:szCs w:val="28"/>
        </w:rPr>
        <w:t>Минск :</w:t>
      </w:r>
      <w:proofErr w:type="gram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БГЭУ, 2021. – С. 543</w:t>
      </w:r>
      <w:r w:rsidRPr="00870236">
        <w:rPr>
          <w:rFonts w:ascii="Symbol" w:eastAsia="Symbol" w:hAnsi="Symbol" w:cs="Symbol"/>
          <w:iCs/>
          <w:sz w:val="28"/>
          <w:szCs w:val="28"/>
        </w:rPr>
        <w:t></w:t>
      </w:r>
      <w:r w:rsidRPr="00870236">
        <w:rPr>
          <w:rFonts w:ascii="Times New Roman" w:hAnsi="Times New Roman" w:cs="Times New Roman"/>
          <w:iCs/>
          <w:sz w:val="28"/>
          <w:szCs w:val="28"/>
        </w:rPr>
        <w:t>550.</w:t>
      </w:r>
    </w:p>
    <w:p w:rsidR="00A770B1" w:rsidRPr="00A11E7A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Козыревская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, Л.А. Договор доверительного управления долями в уставном фонде хозяйственных обществ: общая характеристика проблемного поля /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Л.А.Козыревская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// Третьи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цивилистические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чтения памяти профессора </w:t>
      </w:r>
      <w:proofErr w:type="spellStart"/>
      <w:proofErr w:type="gramStart"/>
      <w:r w:rsidRPr="00870236">
        <w:rPr>
          <w:rFonts w:ascii="Times New Roman" w:hAnsi="Times New Roman" w:cs="Times New Roman"/>
          <w:iCs/>
          <w:sz w:val="28"/>
          <w:szCs w:val="28"/>
        </w:rPr>
        <w:t>М.Г.Прониной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сборник статей / Акад. управ. при Президенте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870236">
        <w:rPr>
          <w:rFonts w:ascii="Times New Roman" w:hAnsi="Times New Roman" w:cs="Times New Roman"/>
          <w:iCs/>
          <w:sz w:val="28"/>
          <w:szCs w:val="28"/>
        </w:rPr>
        <w:t>Беларусь ;</w:t>
      </w:r>
      <w:proofErr w:type="gram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под ред. Н. Л. Бондаренко [и др.]. – </w:t>
      </w:r>
      <w:proofErr w:type="gramStart"/>
      <w:r w:rsidRPr="00870236">
        <w:rPr>
          <w:rFonts w:ascii="Times New Roman" w:hAnsi="Times New Roman" w:cs="Times New Roman"/>
          <w:iCs/>
          <w:sz w:val="28"/>
          <w:szCs w:val="28"/>
        </w:rPr>
        <w:t>Минск :</w:t>
      </w:r>
      <w:proofErr w:type="gramEnd"/>
      <w:r w:rsidRPr="00870236">
        <w:rPr>
          <w:rFonts w:ascii="Times New Roman" w:hAnsi="Times New Roman" w:cs="Times New Roman"/>
          <w:iCs/>
          <w:sz w:val="28"/>
          <w:szCs w:val="28"/>
        </w:rPr>
        <w:t xml:space="preserve"> Акад. управ. при Президенте </w:t>
      </w:r>
      <w:proofErr w:type="spellStart"/>
      <w:r w:rsidRPr="00870236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870236">
        <w:rPr>
          <w:rFonts w:ascii="Times New Roman" w:hAnsi="Times New Roman" w:cs="Times New Roman"/>
          <w:iCs/>
          <w:sz w:val="28"/>
          <w:szCs w:val="28"/>
        </w:rPr>
        <w:t>. Беларусь, 2021. – С. 95</w:t>
      </w:r>
      <w:r w:rsidRPr="00870236">
        <w:rPr>
          <w:rFonts w:ascii="Symbol" w:eastAsia="Symbol" w:hAnsi="Symbol" w:cs="Symbol"/>
          <w:iCs/>
          <w:sz w:val="28"/>
          <w:szCs w:val="28"/>
        </w:rPr>
        <w:t></w:t>
      </w:r>
      <w:r w:rsidRPr="00870236">
        <w:rPr>
          <w:rFonts w:ascii="Times New Roman" w:hAnsi="Times New Roman" w:cs="Times New Roman"/>
          <w:iCs/>
          <w:sz w:val="28"/>
          <w:szCs w:val="28"/>
        </w:rPr>
        <w:t>99.</w:t>
      </w:r>
    </w:p>
    <w:p w:rsidR="00A770B1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E7A">
        <w:rPr>
          <w:rFonts w:ascii="Times New Roman" w:hAnsi="Times New Roman" w:cs="Times New Roman"/>
          <w:sz w:val="28"/>
          <w:szCs w:val="28"/>
        </w:rPr>
        <w:t xml:space="preserve">Корпоративное право : пособие / А. М. Вартанян, Д. В. Иванова, Д. Д. Ландо ; под ред. У.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Хелльманна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Балашенко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>, Д. Д. Ландо</w:t>
      </w:r>
      <w:r w:rsidRPr="00A11E7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11E7A">
        <w:rPr>
          <w:rFonts w:ascii="Times New Roman" w:hAnsi="Times New Roman" w:cs="Times New Roman"/>
          <w:sz w:val="28"/>
          <w:szCs w:val="28"/>
        </w:rPr>
        <w:t>Минск : Изд. центр БГУ</w:t>
      </w:r>
      <w:r>
        <w:rPr>
          <w:rFonts w:ascii="Times New Roman" w:hAnsi="Times New Roman" w:cs="Times New Roman"/>
          <w:sz w:val="28"/>
          <w:szCs w:val="28"/>
        </w:rPr>
        <w:t>, 2016 – 134 с.</w:t>
      </w:r>
    </w:p>
    <w:p w:rsidR="00A770B1" w:rsidRPr="00A11E7A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E7A">
        <w:rPr>
          <w:rFonts w:ascii="Times New Roman" w:hAnsi="Times New Roman" w:cs="Times New Roman"/>
          <w:sz w:val="28"/>
          <w:szCs w:val="28"/>
        </w:rPr>
        <w:t xml:space="preserve">Корпоративное право: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. пособие /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О.В.Жевняк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Рыжковская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proofErr w:type="gramStart"/>
      <w:r w:rsidRPr="00A11E7A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Pr="00A11E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11E7A">
        <w:rPr>
          <w:rFonts w:ascii="Times New Roman" w:hAnsi="Times New Roman" w:cs="Times New Roman"/>
          <w:sz w:val="28"/>
          <w:szCs w:val="28"/>
        </w:rPr>
        <w:t xml:space="preserve"> под общ. ред. Е. Г. </w:t>
      </w:r>
      <w:proofErr w:type="spellStart"/>
      <w:r w:rsidRPr="00A11E7A">
        <w:rPr>
          <w:rFonts w:ascii="Times New Roman" w:hAnsi="Times New Roman" w:cs="Times New Roman"/>
          <w:sz w:val="28"/>
          <w:szCs w:val="28"/>
        </w:rPr>
        <w:t>Шабловой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Екатеринбург : Изд-во Уральского ун-та, 2019 г. – 183 с.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lastRenderedPageBreak/>
        <w:t xml:space="preserve">Корпоративное право: правовая организация корпоративных систем: Монография. /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В.А.Лаптев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r w:rsidRPr="00870236">
        <w:rPr>
          <w:rFonts w:ascii="Symbol" w:eastAsia="Symbol" w:hAnsi="Symbol" w:cs="Symbol"/>
          <w:sz w:val="28"/>
          <w:szCs w:val="28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 xml:space="preserve"> Проспект, 2019. – 384 с.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Корпоративное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учебник / отв. ред. И. С. Шиткина ; Московский государственный университет им. М. В. Ломоносова, Юридический факультет [Электронный ресурс]. –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Статут, 2018. – 736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5">
        <w:r w:rsidRPr="0087023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https://biblioclub.ru/index.php?page=book&amp;id=563845</w:t>
        </w:r>
      </w:hyperlink>
      <w:r w:rsidRPr="00870236">
        <w:rPr>
          <w:rFonts w:ascii="Times New Roman" w:hAnsi="Times New Roman" w:cs="Times New Roman"/>
          <w:sz w:val="28"/>
          <w:szCs w:val="28"/>
        </w:rPr>
        <w:t xml:space="preserve"> (дата обращения: 23.05.2022). 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Корпоративное право. Актуальные проблемы теории и практики /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В.А.Белов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[и др.]; под редакцией В.А. Белова. — 2-е изд., стер. — Москва: Изд-во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>, 2020. – 657 с.</w:t>
      </w:r>
    </w:p>
    <w:p w:rsidR="00A770B1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Корпоративное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учебное пособие : в 2 томах / Е. Г. Афанасьева, В. А. 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>, А. В. 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[и др.] ; отв. ред. И. С. Шиткина ;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Московcкий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им. М. В. Ломоносова, Юридический факультет. – </w:t>
      </w:r>
      <w:proofErr w:type="gramStart"/>
      <w:r w:rsidRPr="00870236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870236">
        <w:rPr>
          <w:rFonts w:ascii="Times New Roman" w:hAnsi="Times New Roman" w:cs="Times New Roman"/>
          <w:sz w:val="28"/>
          <w:szCs w:val="28"/>
        </w:rPr>
        <w:t xml:space="preserve"> Статут, 2017. – Том 1. – 976 с. – Режим доступа: – </w:t>
      </w:r>
      <w:hyperlink r:id="rId6">
        <w:r w:rsidRPr="0087023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https://biblioclub.ru/index.php?page=book&amp;id=497305</w:t>
        </w:r>
      </w:hyperlink>
      <w:r w:rsidRPr="00870236">
        <w:rPr>
          <w:rFonts w:ascii="Times New Roman" w:hAnsi="Times New Roman" w:cs="Times New Roman"/>
          <w:sz w:val="28"/>
          <w:szCs w:val="28"/>
        </w:rPr>
        <w:t xml:space="preserve"> </w:t>
      </w:r>
      <w:r w:rsidRPr="00870236">
        <w:rPr>
          <w:rFonts w:ascii="Times New Roman" w:hAnsi="Times New Roman" w:cs="Times New Roman"/>
          <w:sz w:val="28"/>
          <w:szCs w:val="28"/>
        </w:rPr>
        <w:sym w:font="Symbol" w:char="F02D"/>
      </w:r>
      <w:r w:rsidRPr="00870236">
        <w:rPr>
          <w:rFonts w:ascii="Times New Roman" w:hAnsi="Times New Roman" w:cs="Times New Roman"/>
          <w:sz w:val="28"/>
          <w:szCs w:val="28"/>
        </w:rPr>
        <w:t xml:space="preserve"> Дата обращения: 23.05.2022.</w:t>
      </w:r>
    </w:p>
    <w:p w:rsidR="00A770B1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Ломакин, Д.В. Коммерческие корпорации как субъекты корпоративных правоотношений: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Д.В.Ломакин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Статут, 2020 – 146 с.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Мороз, В.П. Корпоративное право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1E7A">
        <w:rPr>
          <w:rFonts w:ascii="Times New Roman" w:hAnsi="Times New Roman" w:cs="Times New Roman"/>
          <w:sz w:val="28"/>
          <w:szCs w:val="28"/>
        </w:rPr>
        <w:t xml:space="preserve">Белорусская юридическая энциклопедия: В 4 т.- Т. 2. - Минск, 2009.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11E7A">
        <w:rPr>
          <w:rFonts w:ascii="Times New Roman" w:hAnsi="Times New Roman" w:cs="Times New Roman"/>
          <w:sz w:val="28"/>
          <w:szCs w:val="28"/>
        </w:rPr>
        <w:t xml:space="preserve"> С.124</w:t>
      </w:r>
    </w:p>
    <w:p w:rsidR="00A770B1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Руденко, Т.Ю. Сравнительный анализ государственно-частного партнерства и концессии как договорных форм реализации инвестиционных соглашений с участием публично-правовых образований /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Т.Ю.Руденко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Экономические и юридические науки. – 2018. </w:t>
      </w:r>
      <w:r w:rsidRPr="00870236">
        <w:rPr>
          <w:rFonts w:ascii="Symbol" w:eastAsia="Symbol" w:hAnsi="Symbol" w:cs="Symbol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>№ 2 – С. 95</w:t>
      </w:r>
      <w:r w:rsidRPr="00870236">
        <w:rPr>
          <w:rFonts w:ascii="Symbol" w:eastAsia="Symbol" w:hAnsi="Symbol" w:cs="Symbol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>101.</w:t>
      </w:r>
    </w:p>
    <w:p w:rsidR="00A770B1" w:rsidRPr="00870236" w:rsidRDefault="00A770B1" w:rsidP="00A770B1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Корпоративные соглашения: опыт Беларуси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Л.В.Царева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Десяті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диспути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проблем приватного права,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Є. В. </w:t>
      </w:r>
      <w:proofErr w:type="spellStart"/>
      <w:proofErr w:type="gramStart"/>
      <w:r w:rsidRPr="00494F33">
        <w:rPr>
          <w:rFonts w:ascii="Times New Roman" w:hAnsi="Times New Roman" w:cs="Times New Roman"/>
          <w:sz w:val="28"/>
          <w:szCs w:val="28"/>
        </w:rPr>
        <w:t>Васьковського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. (м. Одеса, 28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2021 р.) [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. ред. В. І. Труба, упор. А. Л.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Святошнюк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; Одес. нац. ун-т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. І. І. </w:t>
      </w:r>
      <w:proofErr w:type="gramStart"/>
      <w:r w:rsidRPr="00494F33">
        <w:rPr>
          <w:rFonts w:ascii="Times New Roman" w:hAnsi="Times New Roman" w:cs="Times New Roman"/>
          <w:sz w:val="28"/>
          <w:szCs w:val="28"/>
        </w:rPr>
        <w:t>Мечникова ;</w:t>
      </w:r>
      <w:proofErr w:type="gramEnd"/>
      <w:r w:rsidRPr="0049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економ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 xml:space="preserve">.-прав. ф-т. – Одеса : </w:t>
      </w:r>
      <w:proofErr w:type="spellStart"/>
      <w:r w:rsidRPr="00494F33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494F33">
        <w:rPr>
          <w:rFonts w:ascii="Times New Roman" w:hAnsi="Times New Roman" w:cs="Times New Roman"/>
          <w:sz w:val="28"/>
          <w:szCs w:val="28"/>
        </w:rPr>
        <w:t>, 2021. – С. 159-165.</w:t>
      </w:r>
    </w:p>
    <w:p w:rsidR="00A770B1" w:rsidRDefault="00A770B1" w:rsidP="00A770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36">
        <w:rPr>
          <w:rFonts w:ascii="Times New Roman" w:hAnsi="Times New Roman" w:cs="Times New Roman"/>
          <w:sz w:val="28"/>
          <w:szCs w:val="28"/>
        </w:rPr>
        <w:t xml:space="preserve">Шиткина И.С. Правовые позиции Конституционного Суда РФ в корпоративном праве: значение и развитие / </w:t>
      </w:r>
      <w:proofErr w:type="spellStart"/>
      <w:r w:rsidRPr="00870236">
        <w:rPr>
          <w:rFonts w:ascii="Times New Roman" w:hAnsi="Times New Roman" w:cs="Times New Roman"/>
          <w:sz w:val="28"/>
          <w:szCs w:val="28"/>
        </w:rPr>
        <w:t>И.С.Шиткина</w:t>
      </w:r>
      <w:proofErr w:type="spellEnd"/>
      <w:r w:rsidRPr="00870236">
        <w:rPr>
          <w:rFonts w:ascii="Times New Roman" w:hAnsi="Times New Roman" w:cs="Times New Roman"/>
          <w:sz w:val="28"/>
          <w:szCs w:val="28"/>
        </w:rPr>
        <w:t xml:space="preserve"> // Предпринимательское право. </w:t>
      </w:r>
      <w:r w:rsidRPr="00870236">
        <w:rPr>
          <w:rFonts w:ascii="Symbol" w:eastAsia="Symbol" w:hAnsi="Symbol" w:cs="Symbol"/>
          <w:sz w:val="28"/>
          <w:szCs w:val="28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 xml:space="preserve">2021 </w:t>
      </w:r>
      <w:r w:rsidRPr="00870236">
        <w:rPr>
          <w:rFonts w:ascii="Symbol" w:eastAsia="Symbol" w:hAnsi="Symbol" w:cs="Symbol"/>
          <w:sz w:val="28"/>
          <w:szCs w:val="28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 xml:space="preserve"> № 1 – С. 3</w:t>
      </w:r>
      <w:r w:rsidRPr="00870236">
        <w:rPr>
          <w:rFonts w:ascii="Symbol" w:eastAsia="Symbol" w:hAnsi="Symbol" w:cs="Symbol"/>
          <w:sz w:val="28"/>
          <w:szCs w:val="28"/>
        </w:rPr>
        <w:t></w:t>
      </w:r>
      <w:r w:rsidRPr="00870236">
        <w:rPr>
          <w:rFonts w:ascii="Times New Roman" w:hAnsi="Times New Roman" w:cs="Times New Roman"/>
          <w:sz w:val="28"/>
          <w:szCs w:val="28"/>
        </w:rPr>
        <w:t>23.</w:t>
      </w:r>
    </w:p>
    <w:p w:rsidR="00A770B1" w:rsidRPr="00312255" w:rsidRDefault="00A770B1" w:rsidP="00A770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Е.Ю. Корпоративный конфликт: проблемы современного понимания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М.Н.Селивра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Право и практика. – 2020.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№ 2. – С. 156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159</w:t>
      </w:r>
    </w:p>
    <w:p w:rsidR="0036086B" w:rsidRDefault="00A770B1">
      <w:bookmarkStart w:id="0" w:name="_GoBack"/>
      <w:bookmarkEnd w:id="0"/>
    </w:p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424DA"/>
    <w:multiLevelType w:val="multilevel"/>
    <w:tmpl w:val="E4FE6E9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D34EB"/>
    <w:multiLevelType w:val="hybridMultilevel"/>
    <w:tmpl w:val="CA28FC50"/>
    <w:lvl w:ilvl="0" w:tplc="2A2AEF8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31"/>
    <w:rsid w:val="00176831"/>
    <w:rsid w:val="0053103D"/>
    <w:rsid w:val="008E174D"/>
    <w:rsid w:val="00A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F087-E71E-4298-8609-3608A52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7305" TargetMode="External"/><Relationship Id="rId5" Type="http://schemas.openxmlformats.org/officeDocument/2006/relationships/hyperlink" Target="https://biblioclub.ru/index.php?page=book&amp;id=563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2022-10-31T05:35:00Z</dcterms:created>
  <dcterms:modified xsi:type="dcterms:W3CDTF">2022-10-31T05:36:00Z</dcterms:modified>
</cp:coreProperties>
</file>