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F7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ДОПОЛНЕНИЯ И ИЗМЕНЕНИЯ К УЧЕБНОЙ ПРОГРАММЕ</w:t>
      </w:r>
    </w:p>
    <w:p w:rsidR="00E421FC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ДИСЦИПЛИНЕ</w:t>
      </w:r>
    </w:p>
    <w:p w:rsidR="00D358F7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86F91">
        <w:rPr>
          <w:rFonts w:ascii="Times New Roman" w:hAnsi="Times New Roman" w:cs="Times New Roman"/>
          <w:sz w:val="28"/>
          <w:szCs w:val="28"/>
        </w:rPr>
        <w:t>БУХГАЛТЕРСКИЙ ФИНАНСОВЫЙ УЧЕТ НА ПРЕДПРИЯТИИ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58F7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8F7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(Регистр</w:t>
      </w:r>
      <w:r w:rsidR="00D52EA3">
        <w:rPr>
          <w:rFonts w:ascii="Times New Roman" w:hAnsi="Times New Roman" w:cs="Times New Roman"/>
          <w:sz w:val="28"/>
          <w:szCs w:val="28"/>
        </w:rPr>
        <w:t>ационный № УД 5797-24/</w:t>
      </w:r>
      <w:proofErr w:type="spellStart"/>
      <w:r w:rsidR="00D52EA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52EA3">
        <w:rPr>
          <w:rFonts w:ascii="Times New Roman" w:hAnsi="Times New Roman" w:cs="Times New Roman"/>
          <w:sz w:val="28"/>
          <w:szCs w:val="28"/>
        </w:rPr>
        <w:t xml:space="preserve"> на 2025/2026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D358F7" w:rsidRDefault="00D358F7" w:rsidP="00D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45"/>
        <w:gridCol w:w="3969"/>
      </w:tblGrid>
      <w:tr w:rsidR="00D358F7" w:rsidTr="0088289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8F7" w:rsidRDefault="00D3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58F7" w:rsidRDefault="00D3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8F7" w:rsidRDefault="00D3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8F7" w:rsidRDefault="00D3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D358F7" w:rsidTr="00882898">
        <w:trPr>
          <w:trHeight w:val="1494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8F7" w:rsidRDefault="00C4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7B86" w:rsidRDefault="00C4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F7" w:rsidRDefault="00D358F7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898" w:rsidRDefault="00882898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2898" w:rsidRDefault="00882898" w:rsidP="00AA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8F7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</w:t>
            </w:r>
            <w:r w:rsidR="00C47B86">
              <w:rPr>
                <w:rFonts w:ascii="Times New Roman" w:hAnsi="Times New Roman" w:cs="Times New Roman"/>
                <w:sz w:val="28"/>
                <w:szCs w:val="28"/>
              </w:rPr>
              <w:t>чебно-методическ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C47B86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47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дисциплины</w:t>
            </w: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87F" w:rsidRDefault="008E5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670" w:rsidRDefault="00934670" w:rsidP="00C47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тематика курсовых работ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8F7" w:rsidRDefault="008E587F" w:rsidP="008E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УСРС)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2025-2026 учебном году оп специальностям общего высшего образования</w:t>
            </w:r>
          </w:p>
          <w:p w:rsidR="008E587F" w:rsidRDefault="008E587F" w:rsidP="008E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898" w:rsidRDefault="00882898" w:rsidP="008E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898" w:rsidRPr="008E587F" w:rsidRDefault="00882898" w:rsidP="008E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кафедры от 27.06.2025г</w:t>
            </w:r>
          </w:p>
        </w:tc>
      </w:tr>
    </w:tbl>
    <w:p w:rsidR="00D358F7" w:rsidRDefault="00D358F7" w:rsidP="00D3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8F7" w:rsidRDefault="00D358F7" w:rsidP="00D3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:rsidR="00D358F7" w:rsidRDefault="00D358F7" w:rsidP="00D3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Бухгалтерского учета, анализа и аудита в торговле, транспорте и АПК (протокол №   </w:t>
      </w:r>
      <w:r w:rsidR="00D305A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    от    27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D358F7" w:rsidRDefault="00D358F7" w:rsidP="00D358F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358F7" w:rsidRDefault="00D358F7" w:rsidP="00D358F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358F7" w:rsidRDefault="00D358F7" w:rsidP="00D358F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358F7" w:rsidRDefault="00D358F7" w:rsidP="00D3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D358F7" w:rsidRDefault="00D305AA" w:rsidP="00D358F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Канд.экон.наук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                                                                    Н. Н. Киреенко</w:t>
      </w:r>
    </w:p>
    <w:p w:rsidR="00D358F7" w:rsidRDefault="00D358F7" w:rsidP="00D358F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58F7" w:rsidRDefault="00D358F7" w:rsidP="00D358F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58F7" w:rsidRDefault="00D358F7" w:rsidP="00D35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58F7" w:rsidRDefault="00D358F7" w:rsidP="00D35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D305AA">
        <w:rPr>
          <w:rFonts w:ascii="Times New Roman" w:hAnsi="Times New Roman" w:cs="Times New Roman"/>
          <w:sz w:val="28"/>
          <w:szCs w:val="28"/>
        </w:rPr>
        <w:t xml:space="preserve"> УЭФ</w:t>
      </w:r>
    </w:p>
    <w:p w:rsidR="00D358F7" w:rsidRDefault="00D358F7" w:rsidP="00D35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2EA3" w:rsidRDefault="00D305A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05AA">
        <w:rPr>
          <w:rFonts w:ascii="Times New Roman" w:hAnsi="Times New Roman" w:cs="Times New Roman"/>
          <w:sz w:val="28"/>
          <w:szCs w:val="28"/>
        </w:rPr>
        <w:t>Канд.экон.наук</w:t>
      </w:r>
      <w:proofErr w:type="spellEnd"/>
      <w:proofErr w:type="gramEnd"/>
      <w:r w:rsidRPr="00D305AA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Маталыцкая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2EA3" w:rsidRDefault="00D52EA3">
      <w:pPr>
        <w:rPr>
          <w:rFonts w:ascii="Times New Roman" w:hAnsi="Times New Roman" w:cs="Times New Roman"/>
          <w:sz w:val="28"/>
          <w:szCs w:val="28"/>
        </w:rPr>
      </w:pPr>
    </w:p>
    <w:p w:rsidR="00D52EA3" w:rsidRDefault="00D52EA3">
      <w:pPr>
        <w:rPr>
          <w:rFonts w:ascii="Times New Roman" w:hAnsi="Times New Roman" w:cs="Times New Roman"/>
          <w:sz w:val="28"/>
          <w:szCs w:val="28"/>
        </w:rPr>
      </w:pPr>
    </w:p>
    <w:p w:rsidR="00D52EA3" w:rsidRDefault="00D52EA3">
      <w:pPr>
        <w:rPr>
          <w:rFonts w:ascii="Times New Roman" w:hAnsi="Times New Roman" w:cs="Times New Roman"/>
          <w:sz w:val="28"/>
          <w:szCs w:val="28"/>
        </w:rPr>
      </w:pPr>
    </w:p>
    <w:p w:rsidR="00D52EA3" w:rsidRDefault="00D52EA3">
      <w:pPr>
        <w:rPr>
          <w:rFonts w:ascii="Times New Roman" w:hAnsi="Times New Roman" w:cs="Times New Roman"/>
          <w:sz w:val="28"/>
          <w:szCs w:val="28"/>
        </w:rPr>
      </w:pPr>
    </w:p>
    <w:p w:rsidR="00D52EA3" w:rsidRDefault="00D52EA3" w:rsidP="00D52EA3">
      <w:pPr>
        <w:ind w:firstLine="680"/>
        <w:jc w:val="center"/>
        <w:rPr>
          <w:rFonts w:eastAsia="HiddenHorzOCR"/>
          <w:sz w:val="28"/>
          <w:szCs w:val="28"/>
        </w:rPr>
        <w:sectPr w:rsidR="00D52E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EA3" w:rsidRDefault="00D52EA3" w:rsidP="00D52EA3">
      <w:pPr>
        <w:ind w:firstLine="680"/>
        <w:jc w:val="center"/>
      </w:pPr>
      <w:r>
        <w:rPr>
          <w:rFonts w:eastAsia="HiddenHorzOCR"/>
          <w:sz w:val="28"/>
          <w:szCs w:val="28"/>
        </w:rPr>
        <w:lastRenderedPageBreak/>
        <w:t>УЧЕБНО-МЕТОДИЧЕСКАЯ КАРТА</w:t>
      </w:r>
      <w:r>
        <w:rPr>
          <w:rFonts w:eastAsia="HiddenHorzOCR"/>
          <w:sz w:val="28"/>
          <w:szCs w:val="28"/>
        </w:rPr>
        <w:br/>
        <w:t>УЧЕБНОЙ ДИСЦИПЛИНЫ «</w:t>
      </w:r>
      <w:r>
        <w:rPr>
          <w:spacing w:val="-4"/>
          <w:sz w:val="28"/>
          <w:szCs w:val="28"/>
        </w:rPr>
        <w:t>«Бухгалтерский финансовый учет на предприятии транспорта»</w:t>
      </w:r>
    </w:p>
    <w:p w:rsidR="00D52EA3" w:rsidRDefault="00D52EA3" w:rsidP="00D52EA3">
      <w:pPr>
        <w:spacing w:before="40"/>
        <w:jc w:val="center"/>
      </w:pPr>
      <w:r>
        <w:rPr>
          <w:rFonts w:eastAsia="HiddenHorzOCR"/>
          <w:sz w:val="28"/>
          <w:szCs w:val="28"/>
        </w:rPr>
        <w:t>Дневная форма получения высшего образования</w:t>
      </w:r>
    </w:p>
    <w:tbl>
      <w:tblPr>
        <w:tblStyle w:val="-11"/>
        <w:tblW w:w="15046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851"/>
        <w:gridCol w:w="850"/>
        <w:gridCol w:w="567"/>
        <w:gridCol w:w="709"/>
        <w:gridCol w:w="567"/>
        <w:gridCol w:w="533"/>
        <w:gridCol w:w="709"/>
        <w:gridCol w:w="1451"/>
        <w:gridCol w:w="2997"/>
      </w:tblGrid>
      <w:tr w:rsidR="00D52EA3" w:rsidTr="00BC66E6">
        <w:tc>
          <w:tcPr>
            <w:tcW w:w="1134" w:type="dxa"/>
            <w:vMerge w:val="restart"/>
            <w:textDirection w:val="btLr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 xml:space="preserve">Номер раздела, </w:t>
            </w: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4678" w:type="dxa"/>
            <w:vMerge w:val="restart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786" w:type="dxa"/>
            <w:gridSpan w:val="7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451" w:type="dxa"/>
            <w:vMerge w:val="restart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997" w:type="dxa"/>
            <w:vMerge w:val="restart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Форма контроля</w:t>
            </w: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знаний</w:t>
            </w:r>
          </w:p>
        </w:tc>
      </w:tr>
      <w:tr w:rsidR="00D52EA3" w:rsidTr="00BC66E6">
        <w:trPr>
          <w:trHeight w:val="1367"/>
        </w:trPr>
        <w:tc>
          <w:tcPr>
            <w:tcW w:w="1134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vMerge w:val="restart"/>
            <w:textDirection w:val="btLr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Практические</w:t>
            </w: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Семинарские</w:t>
            </w: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vMerge w:val="restart"/>
            <w:textDirection w:val="btLr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 xml:space="preserve">Лабораторные </w:t>
            </w:r>
          </w:p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809" w:type="dxa"/>
            <w:gridSpan w:val="3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Количество часов УСР</w:t>
            </w:r>
          </w:p>
        </w:tc>
        <w:tc>
          <w:tcPr>
            <w:tcW w:w="1451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97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52EA3" w:rsidTr="00BC66E6">
        <w:trPr>
          <w:trHeight w:val="472"/>
        </w:trPr>
        <w:tc>
          <w:tcPr>
            <w:tcW w:w="1134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33" w:type="dxa"/>
          </w:tcPr>
          <w:p w:rsidR="00D52EA3" w:rsidRDefault="00D52EA3" w:rsidP="00BC66E6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709" w:type="dxa"/>
          </w:tcPr>
          <w:p w:rsidR="00D52EA3" w:rsidRDefault="00D52EA3" w:rsidP="00BC66E6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51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D52EA3" w:rsidRDefault="00D52EA3" w:rsidP="00BC66E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/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D52EA3" w:rsidRDefault="00D52EA3" w:rsidP="00BC66E6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Учет расчетов по оплате труда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1,4,</w:t>
            </w:r>
            <w:r w:rsidRPr="00864AE9">
              <w:rPr>
                <w:lang w:val="en-US"/>
              </w:rPr>
              <w:t>5</w:t>
            </w:r>
            <w:r w:rsidRPr="00864AE9">
              <w:t>,10,22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rPr>
                <w:b/>
              </w:rPr>
              <w:t>Контрольная работа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Формы и системы оплаты труда на предприятии транспорта</w:t>
            </w:r>
          </w:p>
        </w:tc>
        <w:tc>
          <w:tcPr>
            <w:tcW w:w="851" w:type="dxa"/>
          </w:tcPr>
          <w:p w:rsidR="00D52EA3" w:rsidRPr="003866C9" w:rsidRDefault="00D52EA3" w:rsidP="00BC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9,10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Формы и системы оплаты труда на предприятии транспорта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</w:p>
        </w:tc>
        <w:tc>
          <w:tcPr>
            <w:tcW w:w="2997" w:type="dxa"/>
          </w:tcPr>
          <w:p w:rsidR="00D52EA3" w:rsidRPr="000E726E" w:rsidRDefault="00D52EA3" w:rsidP="00BC66E6">
            <w:pPr>
              <w:snapToGrid w:val="0"/>
            </w:pPr>
            <w:r>
              <w:t>Тесты, обсуждение, рефераты, решение задач</w:t>
            </w:r>
          </w:p>
        </w:tc>
      </w:tr>
      <w:tr w:rsidR="00D52EA3" w:rsidTr="00BC66E6">
        <w:trPr>
          <w:trHeight w:val="558"/>
        </w:trPr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Документальное оформление и учет результатов труда работников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1,4,</w:t>
            </w:r>
            <w:r w:rsidRPr="00864AE9">
              <w:rPr>
                <w:lang w:val="en-US"/>
              </w:rPr>
              <w:t>5</w:t>
            </w:r>
            <w:r w:rsidRPr="00864AE9">
              <w:t>,14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изучение нормативных документов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Документальное оформление и учет результатов труда работников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E10A34" w:rsidRDefault="00D52EA3" w:rsidP="00BC66E6">
            <w:pPr>
              <w:snapToGrid w:val="0"/>
            </w:pPr>
            <w:r w:rsidRPr="000E726E">
              <w:t>Заполнение первичных документов. Решение задач</w:t>
            </w:r>
            <w:r>
              <w:t>. Тесты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расчетов по среднему заработку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1,9,12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 и рассмотрение ситуационных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расчетов по среднему заработку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0E726E" w:rsidRDefault="00D52EA3" w:rsidP="00BC66E6">
            <w:pPr>
              <w:snapToGrid w:val="0"/>
              <w:rPr>
                <w:lang w:val="en-US"/>
              </w:rPr>
            </w:pPr>
            <w:r w:rsidRPr="000E726E">
              <w:t>Составление расчетов. Решение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4.4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Бухгалтерский учет расчетов с персоналом по оплате труда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1,2,10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Решение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Бухгалтерский учет расчетов с персоналом по оплате труда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E10A34" w:rsidRDefault="00D52EA3" w:rsidP="00BC66E6">
            <w:pPr>
              <w:snapToGrid w:val="0"/>
            </w:pPr>
            <w:r w:rsidRPr="000E726E">
              <w:t>Заполнение расчетных ведомостей. Опрос. Тесты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Учет материалов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3,</w:t>
            </w:r>
            <w:r w:rsidRPr="00864AE9">
              <w:rPr>
                <w:lang w:val="en-US"/>
              </w:rPr>
              <w:t>5</w:t>
            </w:r>
            <w:r w:rsidRPr="00864AE9">
              <w:t>,10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rPr>
                <w:b/>
              </w:rPr>
              <w:t>Контрольная работа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7.1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Общие положения по учету материалов и их нормативное регулирование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3,</w:t>
            </w:r>
            <w:r w:rsidRPr="00864AE9">
              <w:rPr>
                <w:lang w:val="en-US"/>
              </w:rPr>
              <w:t>5</w:t>
            </w:r>
            <w:r w:rsidRPr="00864AE9">
              <w:t>,17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t>Тесты</w:t>
            </w:r>
            <w:r>
              <w:t>, 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Общие положения по учету материалов и их нормативное регулирование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E10A34" w:rsidRDefault="00D52EA3" w:rsidP="00BC66E6">
            <w:pPr>
              <w:snapToGrid w:val="0"/>
            </w:pPr>
            <w:r>
              <w:t>Анализ нормативных документов. Обсуждение и рассмотрение ситуационных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7.2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F66F4E">
              <w:t>[</w:t>
            </w:r>
            <w:r w:rsidRPr="00864AE9">
              <w:t>3,</w:t>
            </w:r>
            <w:r w:rsidRPr="00F66F4E">
              <w:t>5</w:t>
            </w:r>
            <w:r w:rsidRPr="00864AE9">
              <w:t>.21</w:t>
            </w:r>
            <w:r w:rsidRPr="00F66F4E"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t>Заполнение первичных документов. Решение задач</w:t>
            </w:r>
            <w:r>
              <w:t>, производственных ситуаций. Тесты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F66F4E" w:rsidRDefault="00D52EA3" w:rsidP="00BC66E6">
            <w:pPr>
              <w:snapToGrid w:val="0"/>
              <w:jc w:val="center"/>
            </w:pPr>
          </w:p>
        </w:tc>
        <w:tc>
          <w:tcPr>
            <w:tcW w:w="2997" w:type="dxa"/>
          </w:tcPr>
          <w:p w:rsidR="00D52EA3" w:rsidRPr="009F48DD" w:rsidRDefault="00D52EA3" w:rsidP="00BC66E6">
            <w:pPr>
              <w:snapToGrid w:val="0"/>
            </w:pPr>
            <w:r w:rsidRPr="000E726E">
              <w:t>Решение задач</w:t>
            </w:r>
            <w:r>
              <w:t>,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7.3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горюче-смазочных материалов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3,</w:t>
            </w:r>
            <w:r w:rsidRPr="00864AE9">
              <w:rPr>
                <w:lang w:val="en-US"/>
              </w:rPr>
              <w:t>5</w:t>
            </w:r>
            <w:r w:rsidRPr="00864AE9">
              <w:t>,,23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горюче-смазочных материалов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0E726E" w:rsidRDefault="00D52EA3" w:rsidP="00BC66E6">
            <w:pPr>
              <w:snapToGrid w:val="0"/>
              <w:rPr>
                <w:lang w:val="en-US"/>
              </w:rPr>
            </w:pPr>
            <w:r w:rsidRPr="000E726E">
              <w:t>Решение задач</w:t>
            </w:r>
            <w:r>
              <w:t>,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7.4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запчастей, агрегатов и автомобильных шин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3,</w:t>
            </w:r>
            <w:r w:rsidRPr="00864AE9">
              <w:rPr>
                <w:lang w:val="en-US"/>
              </w:rPr>
              <w:t>5</w:t>
            </w:r>
            <w:r w:rsidRPr="00864AE9">
              <w:t>,17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Анализ нормативных документов, обсуждение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запчастей, агрегатов и автомобильных шин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F20F9E" w:rsidRDefault="00D52EA3" w:rsidP="00BC66E6">
            <w:pPr>
              <w:snapToGrid w:val="0"/>
            </w:pPr>
            <w:r w:rsidRPr="00F20F9E">
              <w:t>Решение задач и рассмотрение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7.5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хозяйственного инвентаря, инструментов, специальной одежды и других отдельных предметов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3,</w:t>
            </w:r>
            <w:r w:rsidRPr="00864AE9">
              <w:rPr>
                <w:lang w:val="en-US"/>
              </w:rPr>
              <w:t>5</w:t>
            </w:r>
            <w:r w:rsidRPr="00864AE9">
              <w:t>,26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решение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хозяйственного инвентаря, инструментов, специальной одежды и других отдельных предметов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04033F" w:rsidRDefault="00D52EA3" w:rsidP="00BC66E6">
            <w:pPr>
              <w:snapToGrid w:val="0"/>
              <w:jc w:val="both"/>
            </w:pPr>
            <w:r w:rsidRPr="000E726E">
              <w:t xml:space="preserve">Решение задач и </w:t>
            </w:r>
            <w:r>
              <w:t xml:space="preserve">производственных </w:t>
            </w:r>
            <w:r w:rsidRPr="000E726E">
              <w:t>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Учет доходов и расходов, прибыли (убытка) и собственного капитала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558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6,8,19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rPr>
                <w:b/>
              </w:rPr>
              <w:t>Контрольная работа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8.1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Общие принципы учета доходов и расходов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6,8,19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Тесты, 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Общие принципы учета доходов и расходов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04033F" w:rsidRDefault="00D52EA3" w:rsidP="00BC66E6">
            <w:pPr>
              <w:snapToGrid w:val="0"/>
            </w:pPr>
            <w:r w:rsidRPr="000E726E">
              <w:t xml:space="preserve">Решение задач и </w:t>
            </w:r>
            <w:r>
              <w:t>производственных ситуаций</w:t>
            </w:r>
          </w:p>
        </w:tc>
      </w:tr>
      <w:tr w:rsidR="00D52EA3" w:rsidTr="00BC66E6">
        <w:trPr>
          <w:trHeight w:val="599"/>
        </w:trPr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8.2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доходов и расходов по текущей деятельности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2EA3" w:rsidRDefault="00D52EA3" w:rsidP="00BC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6,8,19,24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доходов и расходов по текущей деятельности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0E726E" w:rsidRDefault="00D52EA3" w:rsidP="00BC66E6">
            <w:pPr>
              <w:snapToGrid w:val="0"/>
            </w:pPr>
            <w:r w:rsidRPr="000E726E">
              <w:t>Решение задач и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8.3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прочих доходов и расходов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8,17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прочих доходов и расходов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393676" w:rsidRDefault="00D52EA3" w:rsidP="00BC66E6">
            <w:pPr>
              <w:snapToGrid w:val="0"/>
            </w:pPr>
            <w:r>
              <w:t>Решение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8.4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прибыли и убытков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4,6,16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>
              <w:t>Обсуждение, контрольные вопросы, тесты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прибыли и убытков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97" w:type="dxa"/>
          </w:tcPr>
          <w:p w:rsidR="00D52EA3" w:rsidRPr="006C1786" w:rsidRDefault="00D52EA3" w:rsidP="00BC66E6">
            <w:pPr>
              <w:snapToGrid w:val="0"/>
            </w:pPr>
            <w:r>
              <w:t>Тесты, решение производственных ситуаций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r>
              <w:rPr>
                <w:sz w:val="24"/>
                <w:szCs w:val="24"/>
              </w:rPr>
              <w:t>8.5</w:t>
            </w: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собственного капитала и резервов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2EA3" w:rsidRDefault="00D52EA3" w:rsidP="00BC66E6">
            <w:pPr>
              <w:snapToGrid w:val="0"/>
              <w:jc w:val="center"/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Pr="00864AE9" w:rsidRDefault="00D52EA3" w:rsidP="00BC66E6">
            <w:pPr>
              <w:snapToGrid w:val="0"/>
              <w:jc w:val="center"/>
            </w:pPr>
            <w:r w:rsidRPr="00864AE9">
              <w:rPr>
                <w:lang w:val="en-US"/>
              </w:rPr>
              <w:t>[</w:t>
            </w:r>
            <w:r w:rsidRPr="00864AE9">
              <w:t>4,7,16</w:t>
            </w:r>
            <w:r w:rsidRPr="00864AE9">
              <w:rPr>
                <w:lang w:val="en-US"/>
              </w:rPr>
              <w:t>]</w:t>
            </w:r>
          </w:p>
        </w:tc>
        <w:tc>
          <w:tcPr>
            <w:tcW w:w="2997" w:type="dxa"/>
          </w:tcPr>
          <w:p w:rsidR="00D52EA3" w:rsidRPr="000E726E" w:rsidRDefault="00D52EA3" w:rsidP="00BC66E6">
            <w:r w:rsidRPr="000E726E">
              <w:t xml:space="preserve">Тесты. </w:t>
            </w:r>
            <w:r>
              <w:t>Контрольные вопросы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sz w:val="24"/>
                <w:szCs w:val="24"/>
              </w:rPr>
              <w:t>Учет собственного капитала и резервов</w:t>
            </w:r>
          </w:p>
        </w:tc>
        <w:tc>
          <w:tcPr>
            <w:tcW w:w="8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</w:tcPr>
          <w:p w:rsidR="00D52EA3" w:rsidRPr="0004033F" w:rsidRDefault="00D52EA3" w:rsidP="00BC66E6">
            <w:pPr>
              <w:snapToGrid w:val="0"/>
            </w:pPr>
            <w:r w:rsidRPr="0004033F">
              <w:t>Тесты, решение задач</w:t>
            </w:r>
          </w:p>
        </w:tc>
      </w:tr>
      <w:tr w:rsidR="00D52EA3" w:rsidTr="00BC66E6">
        <w:tc>
          <w:tcPr>
            <w:tcW w:w="1134" w:type="dxa"/>
          </w:tcPr>
          <w:p w:rsidR="00D52EA3" w:rsidRDefault="00D52EA3" w:rsidP="00BC66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52EA3" w:rsidRDefault="00D52EA3" w:rsidP="00BC66E6">
            <w:r>
              <w:rPr>
                <w:b/>
                <w:sz w:val="24"/>
                <w:szCs w:val="24"/>
              </w:rPr>
              <w:t>Итого 5 семестр</w:t>
            </w:r>
          </w:p>
        </w:tc>
        <w:tc>
          <w:tcPr>
            <w:tcW w:w="851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50/36</w:t>
            </w:r>
          </w:p>
        </w:tc>
        <w:tc>
          <w:tcPr>
            <w:tcW w:w="850" w:type="dxa"/>
          </w:tcPr>
          <w:p w:rsidR="00D52EA3" w:rsidRDefault="00D52EA3" w:rsidP="00BC66E6">
            <w:pPr>
              <w:jc w:val="center"/>
            </w:pPr>
            <w:r>
              <w:rPr>
                <w:b/>
                <w:sz w:val="24"/>
                <w:szCs w:val="24"/>
              </w:rPr>
              <w:t>76/62</w:t>
            </w:r>
          </w:p>
        </w:tc>
        <w:tc>
          <w:tcPr>
            <w:tcW w:w="567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</w:tcPr>
          <w:p w:rsidR="00D52EA3" w:rsidRPr="002A5580" w:rsidRDefault="00D52EA3" w:rsidP="00BC66E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52EA3" w:rsidRDefault="00D52EA3" w:rsidP="00BC6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D52EA3" w:rsidRDefault="00D52EA3" w:rsidP="00BC66E6">
            <w:pPr>
              <w:snapToGrid w:val="0"/>
            </w:pPr>
            <w:r>
              <w:rPr>
                <w:b/>
                <w:i/>
                <w:sz w:val="24"/>
                <w:szCs w:val="24"/>
              </w:rPr>
              <w:t>экзамен</w:t>
            </w:r>
          </w:p>
        </w:tc>
      </w:tr>
    </w:tbl>
    <w:p w:rsidR="00D52EA3" w:rsidRDefault="00D52EA3" w:rsidP="00D52EA3">
      <w:pPr>
        <w:sectPr w:rsidR="00D52EA3" w:rsidSect="00D52EA3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D52EA3" w:rsidRPr="00D52EA3" w:rsidRDefault="00D52EA3" w:rsidP="00D52EA3">
      <w:pPr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52EA3">
        <w:rPr>
          <w:rFonts w:ascii="Times New Roman" w:hAnsi="Times New Roman" w:cs="Times New Roman"/>
          <w:spacing w:val="-4"/>
        </w:rPr>
        <w:t>Кафедра бухгалтерского учета, анализа и аудита в торговле, транспорте и АПК</w:t>
      </w:r>
    </w:p>
    <w:p w:rsidR="00D52EA3" w:rsidRPr="00D52EA3" w:rsidRDefault="00D52EA3" w:rsidP="00D52EA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52EA3">
        <w:rPr>
          <w:rFonts w:ascii="Times New Roman" w:hAnsi="Times New Roman" w:cs="Times New Roman"/>
          <w:sz w:val="26"/>
          <w:szCs w:val="26"/>
        </w:rPr>
        <w:t xml:space="preserve">Утверждено протоколом заседания кафедры   </w:t>
      </w:r>
      <w:r w:rsidRPr="00D52EA3">
        <w:rPr>
          <w:rFonts w:ascii="Times New Roman" w:hAnsi="Times New Roman" w:cs="Times New Roman"/>
        </w:rPr>
        <w:t>27.06.2025г</w:t>
      </w:r>
    </w:p>
    <w:p w:rsidR="00D52EA3" w:rsidRPr="00D52EA3" w:rsidRDefault="00D52EA3" w:rsidP="00D52EA3">
      <w:pPr>
        <w:rPr>
          <w:rFonts w:ascii="Times New Roman" w:hAnsi="Times New Roman" w:cs="Times New Roman"/>
          <w:sz w:val="26"/>
          <w:szCs w:val="26"/>
        </w:rPr>
      </w:pPr>
    </w:p>
    <w:p w:rsidR="00D52EA3" w:rsidRPr="00D52EA3" w:rsidRDefault="00D52EA3" w:rsidP="00D52EA3">
      <w:pPr>
        <w:rPr>
          <w:rFonts w:ascii="Times New Roman" w:hAnsi="Times New Roman" w:cs="Times New Roman"/>
          <w:sz w:val="26"/>
          <w:szCs w:val="26"/>
        </w:rPr>
      </w:pPr>
    </w:p>
    <w:p w:rsidR="00D52EA3" w:rsidRPr="00D52EA3" w:rsidRDefault="00D52EA3" w:rsidP="00D52EA3">
      <w:pPr>
        <w:rPr>
          <w:rFonts w:ascii="Times New Roman" w:hAnsi="Times New Roman" w:cs="Times New Roman"/>
          <w:sz w:val="26"/>
          <w:szCs w:val="26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spacing w:line="360" w:lineRule="auto"/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b/>
        </w:rPr>
        <w:t xml:space="preserve">МЕТОДИЧЕСКИЕ РЕКОМЕНДАЦИИ И ТЕМАТИКА </w:t>
      </w:r>
    </w:p>
    <w:p w:rsidR="00D52EA3" w:rsidRPr="00D52EA3" w:rsidRDefault="00D52EA3" w:rsidP="00D52EA3">
      <w:pPr>
        <w:spacing w:line="360" w:lineRule="auto"/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b/>
        </w:rPr>
        <w:t>КУРСОВЫХ РАБОТ</w:t>
      </w:r>
    </w:p>
    <w:p w:rsidR="00D52EA3" w:rsidRPr="00D52EA3" w:rsidRDefault="00D52EA3" w:rsidP="00D52EA3">
      <w:pPr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по учебной дисциплине «Бухгалтерский финансовый учет на предприятии транспорта»</w:t>
      </w:r>
    </w:p>
    <w:p w:rsidR="00D52EA3" w:rsidRPr="00D52EA3" w:rsidRDefault="00D52EA3" w:rsidP="00D52EA3">
      <w:pPr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для студентов дневной и заочной формы обучения</w:t>
      </w:r>
    </w:p>
    <w:p w:rsidR="00D52EA3" w:rsidRPr="00D52EA3" w:rsidRDefault="00D52EA3" w:rsidP="00D52EA3">
      <w:pPr>
        <w:pStyle w:val="9"/>
        <w:spacing w:before="0"/>
        <w:ind w:hanging="4920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sz w:val="28"/>
          <w:szCs w:val="28"/>
        </w:rPr>
        <w:t>6-</w:t>
      </w:r>
    </w:p>
    <w:p w:rsidR="00D52EA3" w:rsidRPr="00D52EA3" w:rsidRDefault="00D52EA3" w:rsidP="00D52EA3">
      <w:pPr>
        <w:pStyle w:val="9"/>
        <w:spacing w:before="0"/>
        <w:ind w:hanging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D52EA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</w:t>
      </w:r>
      <w:r w:rsidRPr="00D52EA3">
        <w:rPr>
          <w:rFonts w:ascii="Times New Roman" w:hAnsi="Times New Roman" w:cs="Times New Roman"/>
          <w:i w:val="0"/>
          <w:color w:val="000000" w:themeColor="text1"/>
          <w:sz w:val="28"/>
        </w:rPr>
        <w:t>для специальности</w:t>
      </w:r>
      <w:r w:rsidRPr="00D52EA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6-05-0411-01 «Бухгалтерский учет, анализ и аудит»</w:t>
      </w: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</w:rPr>
        <w:sectPr w:rsidR="00D52EA3" w:rsidRPr="00D52EA3" w:rsidSect="00D52EA3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D52EA3">
        <w:rPr>
          <w:rFonts w:ascii="Times New Roman" w:hAnsi="Times New Roman" w:cs="Times New Roman"/>
        </w:rPr>
        <w:t>МИНСК 2025</w:t>
      </w:r>
    </w:p>
    <w:p w:rsidR="00D52EA3" w:rsidRPr="00D52EA3" w:rsidRDefault="00D52EA3" w:rsidP="00D52EA3">
      <w:pPr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b/>
        </w:rPr>
        <w:lastRenderedPageBreak/>
        <w:t xml:space="preserve">Тематика курсовых работ по дисциплине </w:t>
      </w:r>
    </w:p>
    <w:p w:rsidR="00D52EA3" w:rsidRPr="00D52EA3" w:rsidRDefault="00D52EA3" w:rsidP="00D52EA3">
      <w:pPr>
        <w:jc w:val="center"/>
        <w:rPr>
          <w:rFonts w:ascii="Times New Roman" w:hAnsi="Times New Roman" w:cs="Times New Roman"/>
          <w:b/>
        </w:rPr>
      </w:pPr>
    </w:p>
    <w:p w:rsidR="00D52EA3" w:rsidRPr="00D52EA3" w:rsidRDefault="00D52EA3" w:rsidP="00D52EA3">
      <w:pPr>
        <w:jc w:val="center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b/>
        </w:rPr>
        <w:t>БУХГАЛТЕРСКИЙ ФИНАНСОВЫЙ УЧЕТ НА ПРЕДПРИЯТИИ ТРАНСПОРТА</w:t>
      </w: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кассовых операций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color w:val="000000"/>
        </w:rPr>
        <w:t>Бухгалтерский учет денежных средств на счетах в банках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color w:val="000000"/>
        </w:rPr>
        <w:t>Бухгалтерский учет денежных средств на расчетных и других счетах в банках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расчетов с подотчетными лицами и с персоналом по прочим операциям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Бухгалтерский учет расчетов с поставщиками и подрядчиками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расчетов с заказчиками транспортных работ (услуг)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расчетов с разными дебиторами и кредиторами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расчетов по кредитам и займам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Бухгалтерский учет расчетов с водителями транспортных средств по оплате труда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расчетов по социальному страхованию и обеспечению и обязательному страхованию от несчастных случаев на производстве и профзаболеваний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отработанного времени и расчетов по оплате труда административно-управленческого персонала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Бухгалтерский учет операций по движению основных средств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Бухгалтерский учет операций по поступлению и выбытию основных средств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лизинговых операций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вложений в долгосрочные активы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амортизации долгосрочных активов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горюче-смазочных и других эксплуатационных материалов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хозяйственного инвентаря и спецодежды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Учет запасных частей, агрегатов и автомобильных шин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движения материалов на предприятии транспорта (железнодорожном, водном, воздушном и др.)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Организация учета затрат на техническое обслуживание и ремонт подвижного состава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затрат на управление и организацию производства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Учет затрат на оказание транспортных услуг по перевозке грузов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затрат на оказание транспортных услуг по перевозке пассажиров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доходов и расходов по текущей деятельности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Учет доходов и расходов по инвестиционной и финансовой деятельности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формирования конечных финансовых результатов и нераспределенной прибыли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собственных источников формирования имущества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  <w:b/>
        </w:rPr>
        <w:t xml:space="preserve">  </w:t>
      </w:r>
      <w:r w:rsidRPr="00D52EA3">
        <w:rPr>
          <w:rFonts w:ascii="Times New Roman" w:hAnsi="Times New Roman" w:cs="Times New Roman"/>
        </w:rPr>
        <w:t>Бухгалтерская отчетность, ее состав, содержание, порядок заполнения форм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Бухгалтерский учет экспортных и валютных операций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-252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финансовых вложений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 xml:space="preserve">Учет затрат вспомогательных производств на предприятии транспорта </w:t>
      </w:r>
    </w:p>
    <w:p w:rsidR="00D52EA3" w:rsidRPr="00D52EA3" w:rsidRDefault="00D52EA3" w:rsidP="00D52EA3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lastRenderedPageBreak/>
        <w:t>Бухгалтерский учет расчетов с персоналом предприятия по среднему заработку за неотработанное время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учет нематериальных активов на предприятии транспорта</w:t>
      </w:r>
    </w:p>
    <w:p w:rsidR="00D52EA3" w:rsidRPr="00D52EA3" w:rsidRDefault="00D52EA3" w:rsidP="00D52EA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EA3">
        <w:rPr>
          <w:rFonts w:ascii="Times New Roman" w:hAnsi="Times New Roman" w:cs="Times New Roman"/>
        </w:rPr>
        <w:t>Бухгалтерский и налоговый учет финансовых результатов. Отложенные налоговые активы и обязательства</w:t>
      </w:r>
    </w:p>
    <w:p w:rsidR="00D52EA3" w:rsidRPr="00D52EA3" w:rsidRDefault="00D52EA3" w:rsidP="00D52EA3">
      <w:pPr>
        <w:ind w:left="284" w:hanging="284"/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Pr="00D52EA3" w:rsidRDefault="00D52EA3" w:rsidP="00D52EA3">
      <w:pPr>
        <w:rPr>
          <w:rFonts w:ascii="Times New Roman" w:hAnsi="Times New Roman" w:cs="Times New Roman"/>
        </w:rPr>
      </w:pPr>
    </w:p>
    <w:p w:rsidR="00D52EA3" w:rsidRDefault="00D52EA3" w:rsidP="00D52EA3"/>
    <w:p w:rsidR="00D52EA3" w:rsidRDefault="00D52EA3" w:rsidP="00D52EA3"/>
    <w:p w:rsidR="00D52EA3" w:rsidRPr="00D305AA" w:rsidRDefault="00D52E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EA3" w:rsidRPr="00D305AA" w:rsidSect="00D52E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FCA"/>
    <w:multiLevelType w:val="hybridMultilevel"/>
    <w:tmpl w:val="2C842596"/>
    <w:lvl w:ilvl="0" w:tplc="D3AAB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5"/>
    <w:rsid w:val="00381718"/>
    <w:rsid w:val="003E76DD"/>
    <w:rsid w:val="003F6985"/>
    <w:rsid w:val="00882898"/>
    <w:rsid w:val="008E587F"/>
    <w:rsid w:val="00934670"/>
    <w:rsid w:val="00A14065"/>
    <w:rsid w:val="00A3747E"/>
    <w:rsid w:val="00AA753E"/>
    <w:rsid w:val="00C47B86"/>
    <w:rsid w:val="00D305AA"/>
    <w:rsid w:val="00D358F7"/>
    <w:rsid w:val="00D52EA3"/>
    <w:rsid w:val="00E421FC"/>
    <w:rsid w:val="00E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40A6"/>
  <w15:chartTrackingRefBased/>
  <w15:docId w15:val="{4F19793C-5884-40A0-ADC2-1C5F5D8C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F7"/>
    <w:pPr>
      <w:spacing w:line="256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A3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F7"/>
    <w:pPr>
      <w:ind w:left="720"/>
      <w:contextualSpacing/>
    </w:pPr>
  </w:style>
  <w:style w:type="table" w:styleId="-11">
    <w:name w:val="Grid Table 1 Light Accent 1"/>
    <w:basedOn w:val="a1"/>
    <w:uiPriority w:val="46"/>
    <w:rsid w:val="00D52E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90">
    <w:name w:val="Заголовок 9 Знак"/>
    <w:basedOn w:val="a0"/>
    <w:link w:val="9"/>
    <w:uiPriority w:val="9"/>
    <w:semiHidden/>
    <w:rsid w:val="00D52E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Кафедра.бух.учета анализа и аудита в АПК</dc:creator>
  <cp:keywords/>
  <dc:description/>
  <cp:lastModifiedBy>Машуля</cp:lastModifiedBy>
  <cp:revision>2</cp:revision>
  <dcterms:created xsi:type="dcterms:W3CDTF">2025-09-26T10:31:00Z</dcterms:created>
  <dcterms:modified xsi:type="dcterms:W3CDTF">2025-09-26T10:31:00Z</dcterms:modified>
</cp:coreProperties>
</file>