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33" w:rsidRDefault="00A51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САМОСТОЯТЕЛЬНАЯ РАБОТА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E41233" w:rsidRDefault="00E41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4994">
        <w:rPr>
          <w:rFonts w:ascii="Times New Roman" w:hAnsi="Times New Roman"/>
          <w:b/>
          <w:bCs/>
          <w:sz w:val="28"/>
          <w:szCs w:val="28"/>
        </w:rPr>
        <w:t>Организация самостоятельной работы студентов</w:t>
      </w: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4994">
        <w:rPr>
          <w:rFonts w:ascii="Times New Roman" w:hAnsi="Times New Roman"/>
          <w:sz w:val="28"/>
          <w:szCs w:val="28"/>
        </w:rPr>
        <w:t xml:space="preserve">Для получения компетенций по учебной дисциплине важным этапом является самостоятельная работа студентов. </w:t>
      </w: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4994">
        <w:rPr>
          <w:rFonts w:ascii="Times New Roman" w:hAnsi="Times New Roman"/>
          <w:sz w:val="28"/>
          <w:szCs w:val="28"/>
        </w:rPr>
        <w:t xml:space="preserve">На самостоятельную работу </w:t>
      </w:r>
      <w:proofErr w:type="gramStart"/>
      <w:r w:rsidRPr="000F499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F4994">
        <w:rPr>
          <w:rFonts w:ascii="Times New Roman" w:hAnsi="Times New Roman"/>
          <w:sz w:val="28"/>
          <w:szCs w:val="28"/>
        </w:rPr>
        <w:t>:</w:t>
      </w: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4994">
        <w:rPr>
          <w:rFonts w:ascii="Times New Roman" w:hAnsi="Times New Roman"/>
          <w:sz w:val="28"/>
          <w:szCs w:val="28"/>
        </w:rPr>
        <w:t>дневной формы получения образования отводится 96 часов;</w:t>
      </w: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4994">
        <w:rPr>
          <w:rFonts w:ascii="Times New Roman" w:hAnsi="Times New Roman"/>
          <w:sz w:val="28"/>
          <w:szCs w:val="28"/>
        </w:rPr>
        <w:t>заочной формы получения образования на базе ССО отводится 150 часов.</w:t>
      </w: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4994">
        <w:rPr>
          <w:rFonts w:ascii="Times New Roman" w:hAnsi="Times New Roman"/>
          <w:sz w:val="28"/>
          <w:szCs w:val="28"/>
        </w:rPr>
        <w:t xml:space="preserve">Содержание самостоятельной работы </w:t>
      </w:r>
      <w:proofErr w:type="gramStart"/>
      <w:r w:rsidRPr="000F49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F4994">
        <w:rPr>
          <w:rFonts w:ascii="Times New Roman" w:hAnsi="Times New Roman"/>
          <w:sz w:val="28"/>
          <w:szCs w:val="28"/>
        </w:rPr>
        <w:t xml:space="preserve"> включает все темы учебной дисциплины из раздела «Содержание учебного материала».</w:t>
      </w: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4994">
        <w:rPr>
          <w:rFonts w:ascii="Times New Roman" w:hAnsi="Times New Roman"/>
          <w:sz w:val="28"/>
          <w:szCs w:val="28"/>
        </w:rPr>
        <w:t>При изучении учебной дисциплины используются следующие формы самостоятельной работы:</w:t>
      </w: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 xml:space="preserve"> - </w:t>
      </w:r>
      <w:r w:rsidRPr="000F4994">
        <w:rPr>
          <w:rFonts w:ascii="Times New Roman" w:hAnsi="Times New Roman"/>
          <w:sz w:val="28"/>
          <w:szCs w:val="28"/>
        </w:rPr>
        <w:t xml:space="preserve">самостоятельная работа </w:t>
      </w:r>
      <w:proofErr w:type="gramStart"/>
      <w:r w:rsidRPr="000F4994">
        <w:rPr>
          <w:rFonts w:ascii="Times New Roman" w:hAnsi="Times New Roman"/>
          <w:sz w:val="28"/>
          <w:szCs w:val="28"/>
        </w:rPr>
        <w:t>в виде решения индивидуальных задач в аудитории во время проведения практических занятий под контролем преподавателя в соответствии</w:t>
      </w:r>
      <w:proofErr w:type="gramEnd"/>
      <w:r w:rsidRPr="000F4994">
        <w:rPr>
          <w:rFonts w:ascii="Times New Roman" w:hAnsi="Times New Roman"/>
          <w:sz w:val="28"/>
          <w:szCs w:val="28"/>
        </w:rPr>
        <w:t xml:space="preserve"> с расписанием учебных занятий;</w:t>
      </w: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 xml:space="preserve">- </w:t>
      </w:r>
      <w:r w:rsidRPr="000F4994">
        <w:rPr>
          <w:rFonts w:ascii="Times New Roman" w:hAnsi="Times New Roman"/>
          <w:sz w:val="28"/>
          <w:szCs w:val="28"/>
        </w:rPr>
        <w:t xml:space="preserve">углубленное изучение тем, отдельных вопросов, понятий; </w:t>
      </w: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 xml:space="preserve">- </w:t>
      </w:r>
      <w:r w:rsidRPr="000F4994">
        <w:rPr>
          <w:rFonts w:ascii="Times New Roman" w:hAnsi="Times New Roman"/>
          <w:sz w:val="28"/>
          <w:szCs w:val="28"/>
        </w:rPr>
        <w:t xml:space="preserve">выполнение типовых расчетов, индивидуальных практических работ; </w:t>
      </w: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 xml:space="preserve">- </w:t>
      </w:r>
      <w:r w:rsidRPr="000F4994">
        <w:rPr>
          <w:rFonts w:ascii="Times New Roman" w:hAnsi="Times New Roman"/>
          <w:sz w:val="28"/>
          <w:szCs w:val="28"/>
        </w:rPr>
        <w:t xml:space="preserve">подготовка к выполнению контрольных работ; </w:t>
      </w: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 xml:space="preserve">- </w:t>
      </w:r>
      <w:r w:rsidRPr="000F4994">
        <w:rPr>
          <w:rFonts w:ascii="Times New Roman" w:hAnsi="Times New Roman"/>
          <w:sz w:val="28"/>
          <w:szCs w:val="28"/>
        </w:rPr>
        <w:t>подготовка к практическим занятиям, в том числе подготовка сообщений, информационных и демонстративных материалов, презентаций, эссе и т.д.;</w:t>
      </w: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 xml:space="preserve">- </w:t>
      </w:r>
      <w:r w:rsidRPr="000F4994">
        <w:rPr>
          <w:rFonts w:ascii="Times New Roman" w:hAnsi="Times New Roman"/>
          <w:sz w:val="28"/>
          <w:szCs w:val="28"/>
        </w:rPr>
        <w:t xml:space="preserve">работа с учебной, справочной, аналитической и другой литературой и материалами; </w:t>
      </w: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13FDF">
        <w:rPr>
          <w:rFonts w:ascii="Times New Roman" w:hAnsi="Times New Roman"/>
          <w:sz w:val="28"/>
          <w:szCs w:val="28"/>
        </w:rPr>
        <w:t xml:space="preserve">- </w:t>
      </w:r>
      <w:r w:rsidRPr="000F4994">
        <w:rPr>
          <w:rFonts w:ascii="Times New Roman" w:hAnsi="Times New Roman"/>
          <w:sz w:val="28"/>
          <w:szCs w:val="28"/>
        </w:rPr>
        <w:t>составление обзора научной литературы по заданной теме;</w:t>
      </w: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13FDF">
        <w:rPr>
          <w:rFonts w:ascii="Times New Roman" w:hAnsi="Times New Roman"/>
          <w:sz w:val="28"/>
          <w:szCs w:val="28"/>
        </w:rPr>
        <w:t xml:space="preserve">- </w:t>
      </w:r>
      <w:r w:rsidRPr="000F4994">
        <w:rPr>
          <w:rFonts w:ascii="Times New Roman" w:hAnsi="Times New Roman"/>
          <w:sz w:val="28"/>
          <w:szCs w:val="28"/>
        </w:rPr>
        <w:t xml:space="preserve"> выполнение информационного поиска и составление тематической подборки литературных источников, </w:t>
      </w:r>
      <w:proofErr w:type="gramStart"/>
      <w:r w:rsidRPr="000F4994">
        <w:rPr>
          <w:rFonts w:ascii="Times New Roman" w:hAnsi="Times New Roman"/>
          <w:sz w:val="28"/>
          <w:szCs w:val="28"/>
        </w:rPr>
        <w:t>интернет-источников</w:t>
      </w:r>
      <w:proofErr w:type="gramEnd"/>
      <w:r w:rsidRPr="000F4994">
        <w:rPr>
          <w:rFonts w:ascii="Times New Roman" w:hAnsi="Times New Roman"/>
          <w:sz w:val="28"/>
          <w:szCs w:val="28"/>
        </w:rPr>
        <w:t>;</w:t>
      </w:r>
    </w:p>
    <w:p w:rsidR="00A51197" w:rsidRPr="000F4994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 xml:space="preserve">- </w:t>
      </w:r>
      <w:r w:rsidRPr="000F4994">
        <w:rPr>
          <w:rFonts w:ascii="Times New Roman" w:hAnsi="Times New Roman"/>
          <w:sz w:val="28"/>
          <w:szCs w:val="28"/>
        </w:rPr>
        <w:t xml:space="preserve">аналитическую обработку текста (аннотирование, реферирование, рецензирование, составление резюме); </w:t>
      </w:r>
    </w:p>
    <w:p w:rsidR="00A51197" w:rsidRDefault="00A51197" w:rsidP="00A511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3FDF">
        <w:rPr>
          <w:rFonts w:ascii="Times New Roman" w:eastAsia="HiddenHorzOCR" w:hAnsi="Times New Roman"/>
          <w:sz w:val="28"/>
          <w:szCs w:val="28"/>
        </w:rPr>
        <w:t xml:space="preserve">- </w:t>
      </w:r>
      <w:r w:rsidRPr="000F4994">
        <w:rPr>
          <w:rFonts w:ascii="Times New Roman" w:hAnsi="Times New Roman"/>
          <w:sz w:val="28"/>
          <w:szCs w:val="28"/>
        </w:rPr>
        <w:t>подготовку к сдаче промежуточной аттестации.</w:t>
      </w:r>
    </w:p>
    <w:p w:rsidR="00A51197" w:rsidRPr="00313FDF" w:rsidRDefault="00A51197" w:rsidP="00A51197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b/>
          <w:bCs/>
          <w:iCs/>
          <w:sz w:val="28"/>
          <w:szCs w:val="28"/>
          <w:lang w:val="be-BY"/>
        </w:rPr>
        <w:t>Контроль качества усвоения знаний</w:t>
      </w:r>
    </w:p>
    <w:p w:rsidR="00A51197" w:rsidRPr="00313FDF" w:rsidRDefault="00A51197" w:rsidP="00A51197">
      <w:pPr>
        <w:spacing w:after="0" w:line="240" w:lineRule="auto"/>
        <w:ind w:left="720" w:hanging="720"/>
        <w:jc w:val="both"/>
        <w:rPr>
          <w:rFonts w:ascii="Times New Roman" w:eastAsia="HiddenHorzOCR" w:hAnsi="Times New Roman"/>
          <w:b/>
          <w:bCs/>
          <w:iCs/>
          <w:sz w:val="28"/>
          <w:szCs w:val="28"/>
          <w:lang w:val="be-BY"/>
        </w:rPr>
      </w:pPr>
    </w:p>
    <w:p w:rsidR="00A51197" w:rsidRPr="00313FDF" w:rsidRDefault="00A51197" w:rsidP="00A51197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>Диагностика качества усвоения знаний проводится в рамках текущего контроля и промежуточной аттестации.</w:t>
      </w:r>
    </w:p>
    <w:p w:rsidR="00A51197" w:rsidRPr="00313FDF" w:rsidRDefault="00A51197" w:rsidP="00A51197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>Мероприятия текущего</w:t>
      </w:r>
      <w:r w:rsidRPr="00313FDF">
        <w:rPr>
          <w:rFonts w:ascii="Times New Roman" w:eastAsia="HiddenHorzOCR" w:hAnsi="Times New Roman"/>
          <w:i/>
          <w:sz w:val="28"/>
          <w:szCs w:val="28"/>
        </w:rPr>
        <w:t xml:space="preserve"> </w:t>
      </w:r>
      <w:r w:rsidRPr="00313FDF">
        <w:rPr>
          <w:rFonts w:ascii="Times New Roman" w:eastAsia="HiddenHorzOCR" w:hAnsi="Times New Roman"/>
          <w:sz w:val="28"/>
          <w:szCs w:val="28"/>
        </w:rPr>
        <w:t xml:space="preserve">контроля проводятся в течение семестра и включают в себя следующие формы контроля: </w:t>
      </w:r>
    </w:p>
    <w:p w:rsidR="00A51197" w:rsidRPr="00313FDF" w:rsidRDefault="00A51197" w:rsidP="00A51197">
      <w:pPr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 xml:space="preserve">устный опрос; </w:t>
      </w:r>
    </w:p>
    <w:p w:rsidR="00A51197" w:rsidRPr="00313FDF" w:rsidRDefault="00A51197" w:rsidP="00A51197">
      <w:pPr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 xml:space="preserve">письменный опрос; </w:t>
      </w:r>
    </w:p>
    <w:p w:rsidR="00A51197" w:rsidRPr="00313FDF" w:rsidRDefault="00A51197" w:rsidP="00A51197">
      <w:pPr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 xml:space="preserve">подготовка рефератов, эссе, учебных сообщений; </w:t>
      </w:r>
    </w:p>
    <w:p w:rsidR="00A51197" w:rsidRPr="00313FDF" w:rsidRDefault="00A51197" w:rsidP="00A51197">
      <w:pPr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>учебно-исследовательские задания и задачи по вопросам профессиональной этики бухгалтера и аудитора;</w:t>
      </w:r>
    </w:p>
    <w:p w:rsidR="00A51197" w:rsidRPr="00313FDF" w:rsidRDefault="00A51197" w:rsidP="00A51197">
      <w:pPr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>тестовый контроль;</w:t>
      </w:r>
    </w:p>
    <w:p w:rsidR="00A51197" w:rsidRPr="00313FDF" w:rsidRDefault="00A51197" w:rsidP="00A51197">
      <w:pPr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>подготовка мультимедийных презентаций;</w:t>
      </w:r>
    </w:p>
    <w:p w:rsidR="00A51197" w:rsidRPr="00313FDF" w:rsidRDefault="00A51197" w:rsidP="00A51197">
      <w:pPr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lastRenderedPageBreak/>
        <w:t>практические задания;</w:t>
      </w:r>
    </w:p>
    <w:p w:rsidR="00A51197" w:rsidRPr="00313FDF" w:rsidRDefault="00A51197" w:rsidP="00A51197">
      <w:pPr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>коллоквиум.</w:t>
      </w:r>
    </w:p>
    <w:p w:rsidR="00A51197" w:rsidRPr="00313FDF" w:rsidRDefault="00A51197" w:rsidP="00A51197">
      <w:pPr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>иные формы.</w:t>
      </w:r>
    </w:p>
    <w:p w:rsidR="00A51197" w:rsidRPr="00313FDF" w:rsidRDefault="00A51197" w:rsidP="00A51197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>Результат текущего контроля за семестр оценивается отметкой в баллах по десятибалльной шкале и выводится исходя из отметок, выставленных в ходе проведения мероприятий текущего контроля в течение семестра.</w:t>
      </w:r>
    </w:p>
    <w:p w:rsidR="00A51197" w:rsidRPr="00313FDF" w:rsidRDefault="00A51197" w:rsidP="00A51197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 xml:space="preserve">Требования к </w:t>
      </w:r>
      <w:proofErr w:type="gramStart"/>
      <w:r w:rsidRPr="00313FDF">
        <w:rPr>
          <w:rFonts w:ascii="Times New Roman" w:eastAsia="HiddenHorzOCR" w:hAnsi="Times New Roman"/>
          <w:sz w:val="28"/>
          <w:szCs w:val="28"/>
        </w:rPr>
        <w:t>обучающемуся</w:t>
      </w:r>
      <w:proofErr w:type="gramEnd"/>
      <w:r w:rsidRPr="00313FDF">
        <w:rPr>
          <w:rFonts w:ascii="Times New Roman" w:eastAsia="HiddenHorzOCR" w:hAnsi="Times New Roman"/>
          <w:sz w:val="28"/>
          <w:szCs w:val="28"/>
        </w:rPr>
        <w:t xml:space="preserve"> при прохождении промежуточной аттестации.</w:t>
      </w:r>
    </w:p>
    <w:p w:rsidR="00A51197" w:rsidRPr="00313FDF" w:rsidRDefault="00A51197" w:rsidP="00A51197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 xml:space="preserve">Обучающиеся допускаются к промежуточной аттестации по учебной дисциплине при условии успешного прохождения текущей аттестации (выполнения мероприятий текущего контроля) по учебной </w:t>
      </w:r>
      <w:proofErr w:type="gramStart"/>
      <w:r w:rsidRPr="00313FDF">
        <w:rPr>
          <w:rFonts w:ascii="Times New Roman" w:eastAsia="HiddenHorzOCR" w:hAnsi="Times New Roman"/>
          <w:sz w:val="28"/>
          <w:szCs w:val="28"/>
        </w:rPr>
        <w:t>дисциплине</w:t>
      </w:r>
      <w:proofErr w:type="gramEnd"/>
      <w:r w:rsidRPr="00313FDF">
        <w:rPr>
          <w:rFonts w:ascii="Times New Roman" w:eastAsia="HiddenHorzOCR" w:hAnsi="Times New Roman"/>
          <w:sz w:val="28"/>
          <w:szCs w:val="28"/>
        </w:rPr>
        <w:t xml:space="preserve"> предусмотренной в текущем семестре данной учебной программой.</w:t>
      </w:r>
    </w:p>
    <w:p w:rsidR="00A51197" w:rsidRPr="00313FDF" w:rsidRDefault="00A51197" w:rsidP="00A51197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>Промежуточная аттестация проводится в форме защиты курсовой работы, экзамена.</w:t>
      </w:r>
    </w:p>
    <w:p w:rsidR="00A51197" w:rsidRPr="00313FDF" w:rsidRDefault="00A51197" w:rsidP="00A51197">
      <w:pPr>
        <w:spacing w:after="0" w:line="240" w:lineRule="auto"/>
        <w:ind w:left="720" w:hanging="720"/>
        <w:jc w:val="both"/>
        <w:rPr>
          <w:rFonts w:ascii="Times New Roman" w:eastAsia="HiddenHorzOCR" w:hAnsi="Times New Roman"/>
          <w:b/>
          <w:sz w:val="28"/>
          <w:szCs w:val="28"/>
        </w:rPr>
      </w:pPr>
    </w:p>
    <w:p w:rsidR="00A51197" w:rsidRPr="00313FDF" w:rsidRDefault="00A51197" w:rsidP="00A51197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b/>
          <w:sz w:val="28"/>
          <w:szCs w:val="28"/>
        </w:rPr>
        <w:t>Методика формирования отметки по учебной дисциплине</w:t>
      </w:r>
    </w:p>
    <w:p w:rsidR="00A51197" w:rsidRPr="00313FDF" w:rsidRDefault="00A51197" w:rsidP="00A51197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313FDF">
        <w:rPr>
          <w:rFonts w:ascii="Times New Roman" w:eastAsia="HiddenHorzOCR" w:hAnsi="Times New Roman"/>
          <w:sz w:val="28"/>
          <w:szCs w:val="28"/>
        </w:rPr>
        <w:t>В соответствии с Положением о рейтинговой системе оценки знаний, умений и навыков студентов БГЭУ.</w:t>
      </w:r>
    </w:p>
    <w:p w:rsidR="00A51197" w:rsidRDefault="00A51197" w:rsidP="00A51197">
      <w:pPr>
        <w:ind w:firstLine="720"/>
        <w:jc w:val="center"/>
        <w:rPr>
          <w:rFonts w:eastAsia="HiddenHorzOCR"/>
          <w:sz w:val="28"/>
          <w:szCs w:val="28"/>
        </w:rPr>
      </w:pPr>
    </w:p>
    <w:p w:rsidR="00E41233" w:rsidRDefault="00E41233">
      <w:pPr>
        <w:pStyle w:val="a6"/>
        <w:spacing w:after="0"/>
        <w:jc w:val="center"/>
        <w:rPr>
          <w:b/>
          <w:sz w:val="24"/>
          <w:szCs w:val="24"/>
        </w:rPr>
      </w:pPr>
    </w:p>
    <w:p w:rsidR="00E41233" w:rsidRDefault="00A51197">
      <w:pPr>
        <w:pStyle w:val="a6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Задания для самосто</w:t>
      </w:r>
      <w:r>
        <w:rPr>
          <w:b/>
          <w:sz w:val="24"/>
          <w:szCs w:val="24"/>
        </w:rPr>
        <w:t>ятельной работы</w:t>
      </w:r>
    </w:p>
    <w:p w:rsidR="00E41233" w:rsidRDefault="00A51197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>Требуется:</w:t>
      </w:r>
    </w:p>
    <w:p w:rsidR="00E41233" w:rsidRDefault="00A51197">
      <w:pPr>
        <w:pStyle w:val="a6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Составить корреспонденцию </w:t>
      </w:r>
      <w:proofErr w:type="spellStart"/>
      <w:r>
        <w:rPr>
          <w:sz w:val="24"/>
          <w:szCs w:val="24"/>
        </w:rPr>
        <w:t>счетов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оставить</w:t>
      </w:r>
      <w:proofErr w:type="spellEnd"/>
      <w:r>
        <w:rPr>
          <w:sz w:val="24"/>
          <w:szCs w:val="24"/>
        </w:rPr>
        <w:t xml:space="preserve"> отчет главного бухгалтера по командировке. Указать регистры бухгалтерского учета.</w:t>
      </w:r>
    </w:p>
    <w:p w:rsidR="00E41233" w:rsidRDefault="00E41233">
      <w:pPr>
        <w:pStyle w:val="a6"/>
        <w:spacing w:after="0"/>
        <w:rPr>
          <w:sz w:val="24"/>
          <w:szCs w:val="24"/>
        </w:rPr>
      </w:pPr>
    </w:p>
    <w:p w:rsidR="00E41233" w:rsidRDefault="00A51197">
      <w:pPr>
        <w:pStyle w:val="a6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распоряжению руководителя  ОАО «АВТОСИЛА»  главный бухгалтер командирован в г.  Брест  на семинар по</w:t>
      </w:r>
      <w:r>
        <w:rPr>
          <w:sz w:val="24"/>
          <w:szCs w:val="24"/>
        </w:rPr>
        <w:t xml:space="preserve"> бухгалтерскому учету сроком на 6 дней с 10 апреля 20__г.</w:t>
      </w:r>
    </w:p>
    <w:p w:rsidR="00E41233" w:rsidRDefault="00A51197">
      <w:pPr>
        <w:pStyle w:val="a6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 авансовому отчету приложены следующие документы:</w:t>
      </w:r>
    </w:p>
    <w:p w:rsidR="00E41233" w:rsidRDefault="00A5119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билеты на проезд    по городу Минску и Бресту – 0.90 руб.,</w:t>
      </w:r>
    </w:p>
    <w:p w:rsidR="00E41233" w:rsidRDefault="00A5119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ж/д билеты от г. Бреста до г. Минска (прибытие в 9-00 ---11.04) и от г. Минска до г. Б</w:t>
      </w:r>
      <w:r>
        <w:rPr>
          <w:sz w:val="24"/>
          <w:szCs w:val="24"/>
        </w:rPr>
        <w:t>реста (прибытие в 10-00  -- 16.09) – стоимостью по 12.50 руб. каждый (НДС не выделен в билетах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E41233" w:rsidRDefault="00A5119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Квитанция гостиницы не приложена.</w:t>
      </w:r>
    </w:p>
    <w:p w:rsidR="00E41233" w:rsidRDefault="00A51197">
      <w:pPr>
        <w:pStyle w:val="a6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выезде в командировку ему был выдан аванс на командировочные расходы в размере 115.80 </w:t>
      </w:r>
      <w:proofErr w:type="spellStart"/>
      <w:r>
        <w:rPr>
          <w:sz w:val="24"/>
          <w:szCs w:val="24"/>
        </w:rPr>
        <w:t>руб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основании утвержденного </w:t>
      </w:r>
      <w:r>
        <w:rPr>
          <w:sz w:val="24"/>
          <w:szCs w:val="24"/>
        </w:rPr>
        <w:t>авансового отчета списаны деньги с подотчетного лица. Произведен окончательный расчет с подотчетным лицом.</w:t>
      </w:r>
    </w:p>
    <w:p w:rsidR="00E41233" w:rsidRDefault="00E41233">
      <w:pPr>
        <w:pStyle w:val="a6"/>
        <w:tabs>
          <w:tab w:val="left" w:pos="0"/>
        </w:tabs>
        <w:spacing w:after="0"/>
        <w:ind w:firstLine="709"/>
        <w:rPr>
          <w:sz w:val="24"/>
          <w:szCs w:val="24"/>
        </w:rPr>
      </w:pPr>
    </w:p>
    <w:p w:rsidR="00E41233" w:rsidRDefault="00A51197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>Задание 2</w:t>
      </w:r>
    </w:p>
    <w:p w:rsidR="00E41233" w:rsidRDefault="00A51197">
      <w:pPr>
        <w:pStyle w:val="a6"/>
        <w:tabs>
          <w:tab w:val="left" w:pos="0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Требуется:Составить</w:t>
      </w:r>
      <w:proofErr w:type="spellEnd"/>
      <w:r>
        <w:rPr>
          <w:sz w:val="24"/>
          <w:szCs w:val="24"/>
        </w:rPr>
        <w:t xml:space="preserve"> корреспонденцию </w:t>
      </w:r>
      <w:proofErr w:type="spellStart"/>
      <w:r>
        <w:rPr>
          <w:sz w:val="24"/>
          <w:szCs w:val="24"/>
        </w:rPr>
        <w:t>счетов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тразить</w:t>
      </w:r>
      <w:proofErr w:type="spellEnd"/>
      <w:r>
        <w:rPr>
          <w:sz w:val="24"/>
          <w:szCs w:val="24"/>
        </w:rPr>
        <w:t xml:space="preserve"> на счетах бухгалтерского учета результаты инвентаризации, указать первичные документы </w:t>
      </w:r>
      <w:r>
        <w:rPr>
          <w:sz w:val="24"/>
          <w:szCs w:val="24"/>
        </w:rPr>
        <w:t>и сводные регистры.</w:t>
      </w:r>
    </w:p>
    <w:p w:rsidR="00E41233" w:rsidRDefault="00A51197">
      <w:pPr>
        <w:pStyle w:val="a6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инвентаризации  установлена  недостача мебельного гарнитура стоимостью 1500 руб. без НДС (нового). Результаты инвентаризации запасов на складе:</w:t>
      </w:r>
    </w:p>
    <w:p w:rsidR="00E41233" w:rsidRDefault="00A51197">
      <w:pPr>
        <w:pStyle w:val="a6"/>
        <w:numPr>
          <w:ilvl w:val="0"/>
          <w:numId w:val="2"/>
        </w:numPr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не оприходованы материалы на сумму 260 руб.,</w:t>
      </w:r>
    </w:p>
    <w:p w:rsidR="00E41233" w:rsidRDefault="00A51197">
      <w:pPr>
        <w:pStyle w:val="a6"/>
        <w:numPr>
          <w:ilvl w:val="0"/>
          <w:numId w:val="2"/>
        </w:numPr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недостача запчастей на сумму 185</w:t>
      </w:r>
      <w:r>
        <w:rPr>
          <w:sz w:val="24"/>
          <w:szCs w:val="24"/>
        </w:rPr>
        <w:t xml:space="preserve"> руб.,</w:t>
      </w:r>
    </w:p>
    <w:p w:rsidR="00E41233" w:rsidRDefault="00A51197">
      <w:pPr>
        <w:pStyle w:val="a6"/>
        <w:numPr>
          <w:ilvl w:val="0"/>
          <w:numId w:val="2"/>
        </w:numPr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недостача 2 бочек по 50 л стоимостью 12.50 руб. каждая.</w:t>
      </w:r>
    </w:p>
    <w:p w:rsidR="00E41233" w:rsidRDefault="00A51197">
      <w:pPr>
        <w:pStyle w:val="a6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инвентаризационной комиссии недостача отнесена на заведующего складом, который согласился только с недостачей, выявленной на складе, и возместил ее в </w:t>
      </w:r>
      <w:r>
        <w:rPr>
          <w:sz w:val="24"/>
          <w:szCs w:val="24"/>
        </w:rPr>
        <w:lastRenderedPageBreak/>
        <w:t xml:space="preserve">двукратном </w:t>
      </w:r>
      <w:proofErr w:type="spellStart"/>
      <w:r>
        <w:rPr>
          <w:sz w:val="24"/>
          <w:szCs w:val="24"/>
        </w:rPr>
        <w:t>размере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стальная</w:t>
      </w:r>
      <w:proofErr w:type="spellEnd"/>
      <w:r>
        <w:rPr>
          <w:sz w:val="24"/>
          <w:szCs w:val="24"/>
        </w:rPr>
        <w:t xml:space="preserve"> недос</w:t>
      </w:r>
      <w:r>
        <w:rPr>
          <w:sz w:val="24"/>
          <w:szCs w:val="24"/>
        </w:rPr>
        <w:t>тача по решению руководителя списана за счет организации. Возмещение ущерба в полном размере будет производиться путем удержания из зарплаты в течение 6 месяцев равными частями.</w:t>
      </w:r>
    </w:p>
    <w:p w:rsidR="00E41233" w:rsidRDefault="00E41233">
      <w:pPr>
        <w:spacing w:after="0" w:line="240" w:lineRule="auto"/>
        <w:rPr>
          <w:sz w:val="24"/>
          <w:szCs w:val="24"/>
        </w:rPr>
      </w:pPr>
    </w:p>
    <w:p w:rsidR="00E41233" w:rsidRDefault="00A51197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>Задание3</w:t>
      </w:r>
    </w:p>
    <w:p w:rsidR="00E41233" w:rsidRDefault="00A51197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Требуется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роизвести</w:t>
      </w:r>
      <w:proofErr w:type="spellEnd"/>
      <w:r>
        <w:rPr>
          <w:sz w:val="24"/>
          <w:szCs w:val="24"/>
        </w:rPr>
        <w:t xml:space="preserve"> необходимые расчеты и составить ко</w:t>
      </w:r>
      <w:r>
        <w:rPr>
          <w:sz w:val="24"/>
          <w:szCs w:val="24"/>
        </w:rPr>
        <w:t>рреспонденцию счетов по учету расчетов по возмещению материального ущерба.</w:t>
      </w:r>
    </w:p>
    <w:p w:rsidR="00E41233" w:rsidRDefault="00A51197">
      <w:pPr>
        <w:pStyle w:val="a6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ОАО «</w:t>
      </w:r>
      <w:proofErr w:type="spellStart"/>
      <w:r>
        <w:rPr>
          <w:sz w:val="24"/>
          <w:szCs w:val="24"/>
        </w:rPr>
        <w:t>Автосила</w:t>
      </w:r>
      <w:proofErr w:type="spellEnd"/>
      <w:r>
        <w:rPr>
          <w:sz w:val="24"/>
          <w:szCs w:val="24"/>
        </w:rPr>
        <w:t xml:space="preserve">» проведена инвентаризация перед составлением годового отчета и выявлена недостача приспособлений для заточки инструмента. Первоначальная стоимость </w:t>
      </w:r>
      <w:r>
        <w:rPr>
          <w:sz w:val="24"/>
          <w:szCs w:val="24"/>
        </w:rPr>
        <w:t>приспособлений – 1600 руб. Приспособление находилось в эксплуатации 7 месяцев. Линейная норма амортизации – 16.7%. По заключению комиссии 30% остаточной стоимости отнесена на главного механика и взыскана с него путем удержания из заработной платы. Оставшая</w:t>
      </w:r>
      <w:r>
        <w:rPr>
          <w:sz w:val="24"/>
          <w:szCs w:val="24"/>
        </w:rPr>
        <w:t>ся сумма списана за счет организации.</w:t>
      </w:r>
    </w:p>
    <w:p w:rsidR="00E41233" w:rsidRDefault="00E41233">
      <w:pPr>
        <w:pStyle w:val="a6"/>
        <w:spacing w:after="0"/>
        <w:rPr>
          <w:sz w:val="24"/>
          <w:szCs w:val="24"/>
        </w:rPr>
      </w:pPr>
    </w:p>
    <w:p w:rsidR="00E41233" w:rsidRDefault="00A51197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>Задание</w:t>
      </w:r>
      <w:proofErr w:type="gramStart"/>
      <w:r>
        <w:rPr>
          <w:sz w:val="24"/>
          <w:szCs w:val="24"/>
        </w:rPr>
        <w:t>4</w:t>
      </w:r>
      <w:proofErr w:type="gramEnd"/>
    </w:p>
    <w:p w:rsidR="00E41233" w:rsidRDefault="00A51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Требуется. Составить корреспонденцию счетов по хозяйственным операциям.  Указать первичные учетные документы  и сводные регистры </w:t>
      </w:r>
    </w:p>
    <w:p w:rsidR="00E41233" w:rsidRDefault="00A51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текущем году по результатам проведенной инвентаризации дебиторской задолженн</w:t>
      </w:r>
      <w:r>
        <w:rPr>
          <w:rFonts w:ascii="Times New Roman" w:hAnsi="Times New Roman"/>
          <w:sz w:val="24"/>
          <w:szCs w:val="24"/>
        </w:rPr>
        <w:t>ости в ОАО "</w:t>
      </w:r>
      <w:proofErr w:type="spellStart"/>
      <w:r>
        <w:rPr>
          <w:rFonts w:ascii="Times New Roman" w:hAnsi="Times New Roman"/>
          <w:sz w:val="24"/>
          <w:szCs w:val="24"/>
        </w:rPr>
        <w:t>Автосила</w:t>
      </w:r>
      <w:proofErr w:type="spellEnd"/>
      <w:r>
        <w:rPr>
          <w:rFonts w:ascii="Times New Roman" w:hAnsi="Times New Roman"/>
          <w:sz w:val="24"/>
          <w:szCs w:val="24"/>
        </w:rPr>
        <w:t>" был создан резерв по сомнительным долгам ЧУП «Рассвет» на сумму 1600 руб. Однако в конце года от ЧУП «Рассвет» поступило 500 руб. в погашение задолженности, и  сумма резерва по сомнительным долгам была уменьшена. Оставшаяся сумма задо</w:t>
      </w:r>
      <w:r>
        <w:rPr>
          <w:rFonts w:ascii="Times New Roman" w:hAnsi="Times New Roman"/>
          <w:sz w:val="24"/>
          <w:szCs w:val="24"/>
        </w:rPr>
        <w:t>лженности была списана за счет созданного резерва. В феврале  следующего года неожиданно на счет ОАО "</w:t>
      </w:r>
      <w:proofErr w:type="spellStart"/>
      <w:r>
        <w:rPr>
          <w:rFonts w:ascii="Times New Roman" w:hAnsi="Times New Roman"/>
          <w:sz w:val="24"/>
          <w:szCs w:val="24"/>
        </w:rPr>
        <w:t>Автосила</w:t>
      </w:r>
      <w:proofErr w:type="spellEnd"/>
      <w:r>
        <w:rPr>
          <w:rFonts w:ascii="Times New Roman" w:hAnsi="Times New Roman"/>
          <w:sz w:val="24"/>
          <w:szCs w:val="24"/>
        </w:rPr>
        <w:t>" поступила оставшаяся сумма задолженности от ЧУП «Рассвет».</w:t>
      </w:r>
    </w:p>
    <w:p w:rsidR="00E41233" w:rsidRDefault="00E41233">
      <w:pPr>
        <w:pStyle w:val="a6"/>
        <w:spacing w:after="0"/>
        <w:rPr>
          <w:sz w:val="24"/>
          <w:szCs w:val="24"/>
        </w:rPr>
      </w:pPr>
    </w:p>
    <w:p w:rsidR="00E41233" w:rsidRDefault="00A51197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>Задание 5</w:t>
      </w:r>
    </w:p>
    <w:p w:rsidR="00E41233" w:rsidRDefault="00A51197">
      <w:pPr>
        <w:pStyle w:val="a6"/>
        <w:spacing w:after="0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Требуется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оставить</w:t>
      </w:r>
      <w:proofErr w:type="spellEnd"/>
      <w:r>
        <w:rPr>
          <w:sz w:val="24"/>
          <w:szCs w:val="24"/>
        </w:rPr>
        <w:t xml:space="preserve"> корреспонденцию счетов по расчетам с заказчиками </w:t>
      </w:r>
      <w:r>
        <w:rPr>
          <w:sz w:val="24"/>
          <w:szCs w:val="24"/>
        </w:rPr>
        <w:t>транспортных услуг. Указать первичные документы и сводные регистры</w:t>
      </w:r>
    </w:p>
    <w:p w:rsidR="00E41233" w:rsidRDefault="00A51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"</w:t>
      </w:r>
      <w:proofErr w:type="spellStart"/>
      <w:r>
        <w:rPr>
          <w:rFonts w:ascii="Times New Roman" w:hAnsi="Times New Roman"/>
          <w:sz w:val="24"/>
          <w:szCs w:val="24"/>
        </w:rPr>
        <w:t>Автосила</w:t>
      </w:r>
      <w:proofErr w:type="spellEnd"/>
      <w:r>
        <w:rPr>
          <w:rFonts w:ascii="Times New Roman" w:hAnsi="Times New Roman"/>
          <w:sz w:val="24"/>
          <w:szCs w:val="24"/>
        </w:rPr>
        <w:t xml:space="preserve">" получило от заказчика предоплату за оказание транспортных услуг </w:t>
      </w:r>
      <w:proofErr w:type="gramStart"/>
      <w:r>
        <w:rPr>
          <w:rFonts w:ascii="Times New Roman" w:hAnsi="Times New Roman"/>
          <w:sz w:val="24"/>
          <w:szCs w:val="24"/>
        </w:rPr>
        <w:t>согласно договора</w:t>
      </w:r>
      <w:proofErr w:type="gramEnd"/>
      <w:r>
        <w:rPr>
          <w:rFonts w:ascii="Times New Roman" w:hAnsi="Times New Roman"/>
          <w:sz w:val="24"/>
          <w:szCs w:val="24"/>
        </w:rPr>
        <w:t xml:space="preserve"> на сумму 3000 руб. Однако в связи с большой  загруженностью транспортное предприятие не смог</w:t>
      </w:r>
      <w:r>
        <w:rPr>
          <w:rFonts w:ascii="Times New Roman" w:hAnsi="Times New Roman"/>
          <w:sz w:val="24"/>
          <w:szCs w:val="24"/>
        </w:rPr>
        <w:t>ло выполнить свои обязательства в срок, установленный договором. Просрочка составила 5 календарных дней. Согласно договору, заказчик выставил счет на оплату штрафных санкций в размере 0.05 % предоплаты и по 0.01% за каждый день просрочки. Транспортное пред</w:t>
      </w:r>
      <w:r>
        <w:rPr>
          <w:rFonts w:ascii="Times New Roman" w:hAnsi="Times New Roman"/>
          <w:sz w:val="24"/>
          <w:szCs w:val="24"/>
        </w:rPr>
        <w:t>приятие рассчиталось по штрафам в полном объеме, впоследствии выполнило свои договорные обязательства.</w:t>
      </w:r>
    </w:p>
    <w:p w:rsidR="00E41233" w:rsidRDefault="00E41233">
      <w:pPr>
        <w:pStyle w:val="a6"/>
        <w:spacing w:after="0"/>
        <w:rPr>
          <w:sz w:val="24"/>
          <w:szCs w:val="24"/>
        </w:rPr>
      </w:pPr>
    </w:p>
    <w:p w:rsidR="00E41233" w:rsidRDefault="00A51197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>Задание 6</w:t>
      </w:r>
    </w:p>
    <w:p w:rsidR="00E41233" w:rsidRDefault="00A51197">
      <w:pPr>
        <w:pStyle w:val="2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Требуется</w:t>
      </w:r>
      <w:proofErr w:type="gramStart"/>
      <w:r>
        <w:rPr>
          <w:rFonts w:ascii="Times New Roman" w:hAnsi="Times New Roman"/>
          <w:sz w:val="24"/>
          <w:szCs w:val="24"/>
        </w:rPr>
        <w:t>:С</w:t>
      </w:r>
      <w:proofErr w:type="gramEnd"/>
      <w:r>
        <w:rPr>
          <w:rFonts w:ascii="Times New Roman" w:hAnsi="Times New Roman"/>
          <w:sz w:val="24"/>
          <w:szCs w:val="24"/>
        </w:rPr>
        <w:t>оставить</w:t>
      </w:r>
      <w:proofErr w:type="spellEnd"/>
      <w:r>
        <w:rPr>
          <w:rFonts w:ascii="Times New Roman" w:hAnsi="Times New Roman"/>
          <w:sz w:val="24"/>
          <w:szCs w:val="24"/>
        </w:rPr>
        <w:t xml:space="preserve"> корреспонденцию счетов по хозяйственным операциям.</w:t>
      </w:r>
    </w:p>
    <w:p w:rsidR="00E41233" w:rsidRDefault="00A51197">
      <w:pPr>
        <w:pStyle w:val="2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Автосила</w:t>
      </w:r>
      <w:proofErr w:type="spellEnd"/>
      <w:r>
        <w:rPr>
          <w:rFonts w:ascii="Times New Roman" w:hAnsi="Times New Roman"/>
          <w:sz w:val="24"/>
          <w:szCs w:val="24"/>
        </w:rPr>
        <w:t>»  выставил аккредитив на имя Минского автозавода на сумму</w:t>
      </w:r>
      <w:r>
        <w:rPr>
          <w:rFonts w:ascii="Times New Roman" w:hAnsi="Times New Roman"/>
          <w:sz w:val="24"/>
          <w:szCs w:val="24"/>
        </w:rPr>
        <w:t xml:space="preserve"> 15500 руб. для приобретения грузового автомобиля. </w:t>
      </w:r>
    </w:p>
    <w:p w:rsidR="00E41233" w:rsidRDefault="00A51197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Поступил в организацию автомобиль в комплекте с инструментами стоимостью с НДС 25100 руб.  Списаны услуги экспедитора по доставке автомобиля в сумме 120 руб.,  и командировочные расходы водителя в сумме 1</w:t>
      </w:r>
      <w:r>
        <w:rPr>
          <w:rFonts w:ascii="Times New Roman" w:hAnsi="Times New Roman"/>
          <w:sz w:val="24"/>
          <w:szCs w:val="24"/>
        </w:rPr>
        <w:t>60 руб.  Расходы за регистрацию автомобиля в ГАИ – 35.50 руб., оплачено за номера на автомобиль – 32,00 руб. Автомобиль принят в состав основных средств.</w:t>
      </w:r>
      <w:proofErr w:type="gramEnd"/>
      <w:r>
        <w:rPr>
          <w:rFonts w:ascii="Times New Roman" w:hAnsi="Times New Roman"/>
          <w:sz w:val="24"/>
          <w:szCs w:val="24"/>
        </w:rPr>
        <w:t xml:space="preserve"> Неиспользованная часть аккредитива возвращена  на расчетный счет организации.</w:t>
      </w:r>
    </w:p>
    <w:p w:rsidR="00E41233" w:rsidRDefault="00E41233">
      <w:pPr>
        <w:pStyle w:val="a6"/>
        <w:spacing w:after="0"/>
        <w:rPr>
          <w:sz w:val="24"/>
          <w:szCs w:val="24"/>
        </w:rPr>
      </w:pPr>
    </w:p>
    <w:p w:rsidR="00E41233" w:rsidRDefault="00A51197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>Задание 7</w:t>
      </w:r>
    </w:p>
    <w:p w:rsidR="00E41233" w:rsidRDefault="00A5119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Требуется: Со</w:t>
      </w:r>
      <w:r>
        <w:rPr>
          <w:rFonts w:ascii="Times New Roman" w:hAnsi="Times New Roman"/>
          <w:sz w:val="24"/>
          <w:szCs w:val="24"/>
        </w:rPr>
        <w:t>ставить корреспонденцию счетов.  Принять объект к учету</w:t>
      </w:r>
    </w:p>
    <w:p w:rsidR="00E41233" w:rsidRDefault="00A51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договором поставки организация приобрела у поставщика деревообрабатывающий станок, стоимость которого без НДС – 11400 руб., ставка НДС – 20%. Порядок расчета – предоплата 100%. За</w:t>
      </w:r>
      <w:r>
        <w:rPr>
          <w:rFonts w:ascii="Times New Roman" w:hAnsi="Times New Roman"/>
          <w:sz w:val="24"/>
          <w:szCs w:val="24"/>
        </w:rPr>
        <w:t xml:space="preserve"> монтаж и пусконаладочные работы </w:t>
      </w:r>
      <w:r>
        <w:rPr>
          <w:rFonts w:ascii="Times New Roman" w:hAnsi="Times New Roman"/>
          <w:sz w:val="24"/>
          <w:szCs w:val="24"/>
        </w:rPr>
        <w:lastRenderedPageBreak/>
        <w:t>начислена заработная плата рабочим – 130 руб. Произведены начисления на заработную плату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По завершении работ станок принят в состав основных средств.</w:t>
      </w:r>
    </w:p>
    <w:p w:rsidR="00E41233" w:rsidRDefault="00E41233">
      <w:pPr>
        <w:pStyle w:val="a6"/>
        <w:spacing w:after="0"/>
        <w:rPr>
          <w:sz w:val="24"/>
          <w:szCs w:val="24"/>
        </w:rPr>
      </w:pPr>
    </w:p>
    <w:p w:rsidR="00E41233" w:rsidRDefault="00A51197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>Задание 8</w:t>
      </w:r>
    </w:p>
    <w:p w:rsidR="00E41233" w:rsidRDefault="00A51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Требуется. </w:t>
      </w:r>
    </w:p>
    <w:p w:rsidR="00E41233" w:rsidRDefault="00A51197">
      <w:pPr>
        <w:pStyle w:val="ab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корреспонденцию счетов по хозяйственны</w:t>
      </w:r>
      <w:r>
        <w:rPr>
          <w:rFonts w:ascii="Times New Roman" w:hAnsi="Times New Roman"/>
          <w:sz w:val="24"/>
          <w:szCs w:val="24"/>
        </w:rPr>
        <w:t xml:space="preserve">м операциям. </w:t>
      </w:r>
    </w:p>
    <w:p w:rsidR="00E41233" w:rsidRDefault="00A51197">
      <w:pPr>
        <w:pStyle w:val="ab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к учету объект основных средств, определить его первоначальную стоимость.</w:t>
      </w:r>
    </w:p>
    <w:p w:rsidR="00E41233" w:rsidRDefault="00A51197">
      <w:pPr>
        <w:pStyle w:val="ab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Начислить амортизацию по объекту основных средств.</w:t>
      </w:r>
    </w:p>
    <w:p w:rsidR="00E41233" w:rsidRDefault="00E41233">
      <w:pPr>
        <w:spacing w:after="0" w:line="240" w:lineRule="auto"/>
        <w:ind w:hanging="837"/>
        <w:jc w:val="both"/>
        <w:rPr>
          <w:rFonts w:ascii="Times New Roman" w:hAnsi="Times New Roman"/>
          <w:sz w:val="24"/>
          <w:szCs w:val="24"/>
        </w:rPr>
      </w:pPr>
    </w:p>
    <w:p w:rsidR="00E41233" w:rsidRDefault="00A51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«</w:t>
      </w:r>
      <w:proofErr w:type="spellStart"/>
      <w:r>
        <w:rPr>
          <w:rFonts w:ascii="Times New Roman" w:hAnsi="Times New Roman"/>
          <w:sz w:val="24"/>
          <w:szCs w:val="24"/>
        </w:rPr>
        <w:t>Автосила</w:t>
      </w:r>
      <w:proofErr w:type="spellEnd"/>
      <w:r>
        <w:rPr>
          <w:rFonts w:ascii="Times New Roman" w:hAnsi="Times New Roman"/>
          <w:sz w:val="24"/>
          <w:szCs w:val="24"/>
        </w:rPr>
        <w:t xml:space="preserve">» приобретает у поставщика мягкий уголок для комнаты отдыха водителей. Стоимость по счету </w:t>
      </w:r>
      <w:r>
        <w:rPr>
          <w:rFonts w:ascii="Times New Roman" w:hAnsi="Times New Roman"/>
          <w:sz w:val="24"/>
          <w:szCs w:val="24"/>
        </w:rPr>
        <w:t>поставщика без НДС - 16520 руб. В отчетном периоде произведены следующие расходы:</w:t>
      </w:r>
    </w:p>
    <w:p w:rsidR="00E41233" w:rsidRDefault="00A51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Перечислены деньги поставщику за мебель в порядке предоплаты. Поставщик по ТТН передал мебель ОАО «</w:t>
      </w:r>
      <w:proofErr w:type="spellStart"/>
      <w:r>
        <w:rPr>
          <w:rFonts w:ascii="Times New Roman" w:hAnsi="Times New Roman"/>
          <w:sz w:val="24"/>
          <w:szCs w:val="24"/>
        </w:rPr>
        <w:t>Автосила</w:t>
      </w:r>
      <w:proofErr w:type="spellEnd"/>
      <w:r>
        <w:rPr>
          <w:rFonts w:ascii="Times New Roman" w:hAnsi="Times New Roman"/>
          <w:sz w:val="24"/>
          <w:szCs w:val="24"/>
        </w:rPr>
        <w:t>». Акцептован счет поставщика за перевозку мебели его транспортом н</w:t>
      </w:r>
      <w:r>
        <w:rPr>
          <w:rFonts w:ascii="Times New Roman" w:hAnsi="Times New Roman"/>
          <w:sz w:val="24"/>
          <w:szCs w:val="24"/>
        </w:rPr>
        <w:t>а сумму 166 руб. с НДС 20%. Погашена задолженность перед поставщиком за транспортные услуги. За сборку мебели по договору подряда начислено частному предпринимателю 180 руб. с НДС 20%. Из кассы организации оплачены услуги частного предпринимателя.</w:t>
      </w:r>
    </w:p>
    <w:p w:rsidR="00E41233" w:rsidRDefault="00A51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 к</w:t>
      </w:r>
      <w:r>
        <w:rPr>
          <w:rFonts w:ascii="Times New Roman" w:hAnsi="Times New Roman"/>
          <w:sz w:val="24"/>
          <w:szCs w:val="24"/>
        </w:rPr>
        <w:t xml:space="preserve"> учету мягкий угол и установлен в комнате отдыха водителей. Нормативный срок службы мебели – 5 лет. Амортизация начисляется линейным способом.</w:t>
      </w:r>
    </w:p>
    <w:p w:rsidR="00E41233" w:rsidRDefault="00E41233">
      <w:pPr>
        <w:pStyle w:val="a6"/>
        <w:spacing w:after="0"/>
        <w:rPr>
          <w:sz w:val="24"/>
          <w:szCs w:val="24"/>
        </w:rPr>
      </w:pPr>
    </w:p>
    <w:p w:rsidR="00E41233" w:rsidRDefault="00A51197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>Задание 9</w:t>
      </w:r>
    </w:p>
    <w:p w:rsidR="00E41233" w:rsidRDefault="00A51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Требуется: составить корреспонденцию счетов по хозяйственным операциям. Определить фактическую себесто</w:t>
      </w:r>
      <w:r>
        <w:rPr>
          <w:rFonts w:ascii="Times New Roman" w:hAnsi="Times New Roman"/>
          <w:sz w:val="24"/>
          <w:szCs w:val="24"/>
        </w:rPr>
        <w:t>имость материальных ценностей и списать их по направлениям использования.</w:t>
      </w:r>
    </w:p>
    <w:p w:rsidR="00E41233" w:rsidRDefault="00A51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поставщика по ТТН -1 поступили строительные материалы на сумму с НДС 2600 руб. Оплачено транспортной организации за их доставку – 21.60 руб. с НДС по ставке 20%. Расчеты с поставщ</w:t>
      </w:r>
      <w:r>
        <w:rPr>
          <w:rFonts w:ascii="Times New Roman" w:hAnsi="Times New Roman"/>
          <w:sz w:val="24"/>
          <w:szCs w:val="24"/>
        </w:rPr>
        <w:t xml:space="preserve">иками произведены за счет краткосрочного кредита банка, взятого в обслуживающем банке сроком на три месяца. Проценты по кредиту уплачивались ежемесячно из расчета 15% </w:t>
      </w:r>
      <w:proofErr w:type="gramStart"/>
      <w:r>
        <w:rPr>
          <w:rFonts w:ascii="Times New Roman" w:hAnsi="Times New Roman"/>
          <w:sz w:val="24"/>
          <w:szCs w:val="24"/>
        </w:rPr>
        <w:t>годовых</w:t>
      </w:r>
      <w:proofErr w:type="gramEnd"/>
      <w:r>
        <w:rPr>
          <w:rFonts w:ascii="Times New Roman" w:hAnsi="Times New Roman"/>
          <w:sz w:val="24"/>
          <w:szCs w:val="24"/>
        </w:rPr>
        <w:t xml:space="preserve"> в течение всего срока кредита. В течение месяца строительные материалы были испол</w:t>
      </w:r>
      <w:r>
        <w:rPr>
          <w:rFonts w:ascii="Times New Roman" w:hAnsi="Times New Roman"/>
          <w:sz w:val="24"/>
          <w:szCs w:val="24"/>
        </w:rPr>
        <w:t>ьзованы: - на ремонт здания – 300 руб., - для капитального строительства – 700 руб.</w:t>
      </w:r>
    </w:p>
    <w:p w:rsidR="00E41233" w:rsidRDefault="00E41233">
      <w:pPr>
        <w:pStyle w:val="a6"/>
        <w:spacing w:after="0"/>
        <w:rPr>
          <w:sz w:val="24"/>
          <w:szCs w:val="24"/>
        </w:rPr>
      </w:pPr>
    </w:p>
    <w:p w:rsidR="00E41233" w:rsidRDefault="00A51197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>Задание10</w:t>
      </w:r>
    </w:p>
    <w:p w:rsidR="00E41233" w:rsidRDefault="00A51197">
      <w:pPr>
        <w:pStyle w:val="aa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корреспонденцию счетов.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Начислены проценты по просроченным краткосрочным кредитам банка 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Начислены дивиденды по акциям работникам предприятия 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Начислен</w:t>
      </w:r>
      <w:r>
        <w:rPr>
          <w:rFonts w:ascii="Times New Roman" w:hAnsi="Times New Roman"/>
          <w:sz w:val="24"/>
          <w:szCs w:val="24"/>
        </w:rPr>
        <w:t xml:space="preserve">а задолженность родителей за содержание детей в детском саду 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Начислены проценты другому предприятию по долгосрочному займу на приобретение краткосрочных  активов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Списываются суммы депонентской задолженности, по которым истек срок исковой давности 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</w:t>
      </w:r>
      <w:r>
        <w:rPr>
          <w:rFonts w:ascii="Times New Roman" w:hAnsi="Times New Roman"/>
          <w:sz w:val="24"/>
          <w:szCs w:val="24"/>
        </w:rPr>
        <w:t>а от покупателей предоплата под оказание транспортных услуг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Начислены проценты банку по краткосрочному кредиту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инвентаризации на сумму сомнительной дебиторской задолженности сформирован резерв по сомнительным долгам 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 от поставщика шт</w:t>
      </w:r>
      <w:r>
        <w:rPr>
          <w:rFonts w:ascii="Times New Roman" w:hAnsi="Times New Roman"/>
          <w:sz w:val="24"/>
          <w:szCs w:val="24"/>
        </w:rPr>
        <w:t xml:space="preserve">раф за нарушение договорных обязательств 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Начислен налог на недвижимость 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Причитается доход по вкладам в уставный фонд другой организации 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Отражена задолженность подотчетного лица (водителя) по израсходованным суммам на командировочные расходы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Приняты к </w:t>
      </w:r>
      <w:r>
        <w:rPr>
          <w:rFonts w:ascii="Times New Roman" w:hAnsi="Times New Roman"/>
          <w:sz w:val="24"/>
          <w:szCs w:val="24"/>
        </w:rPr>
        <w:t>учету материальные ценности, обеспеченные выданными векселями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Начислена положительная курсовая разница по дебиторской задолженности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Начислены проценты по долгосрочным кредитам банка под основные средства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Начислены дивиденды по акциям работникам предприятия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Начислено пособие на рождение ребенка 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Начислены проценты другому предприятию по краткосрочному займу на приобретение материалов 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Получена от покупателей предоплата под оказание транспортных услуг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Оплачено поставщику за топливо, полученное по топливным </w:t>
      </w:r>
      <w:r>
        <w:rPr>
          <w:rFonts w:ascii="Times New Roman" w:hAnsi="Times New Roman"/>
          <w:sz w:val="24"/>
          <w:szCs w:val="24"/>
        </w:rPr>
        <w:t>электронным карточкам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резерва по сомнительным долгам погашена дебиторская задолженность заказчиков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 от поставщика штраф за нарушение договорных обязательств 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Начислен налог на прибыль 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Начислены дивиденды учредителям организации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Выдано из ка</w:t>
      </w:r>
      <w:r>
        <w:rPr>
          <w:rFonts w:ascii="Times New Roman" w:hAnsi="Times New Roman"/>
          <w:sz w:val="24"/>
          <w:szCs w:val="24"/>
        </w:rPr>
        <w:t>ссы в подотчет на командировочные расходы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 к учету материальные ценности, приобретенные подотчетным лицом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Начислены и уплачены штрафные санкции за нарушение налогового законодательства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Переданы безвозмездно основные средства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нераспределенной</w:t>
      </w:r>
      <w:r>
        <w:rPr>
          <w:rFonts w:ascii="Times New Roman" w:hAnsi="Times New Roman"/>
          <w:sz w:val="24"/>
          <w:szCs w:val="24"/>
        </w:rPr>
        <w:t xml:space="preserve"> прибыли образован резервный фонд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После истечения срока исковой давности невозвращенные подотчетные суммы признаны убытками организации и списаны</w:t>
      </w:r>
    </w:p>
    <w:p w:rsidR="00E41233" w:rsidRDefault="00A51197">
      <w:pPr>
        <w:pStyle w:val="ab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Выставлена претензия  банку  по ошибочно списанным со счета суммам</w:t>
      </w:r>
    </w:p>
    <w:p w:rsidR="00E41233" w:rsidRDefault="00A51197">
      <w:pPr>
        <w:pStyle w:val="ab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Произведена предоплата иностранному постав</w:t>
      </w:r>
      <w:r>
        <w:rPr>
          <w:rFonts w:ascii="Times New Roman" w:hAnsi="Times New Roman"/>
          <w:sz w:val="24"/>
          <w:szCs w:val="24"/>
        </w:rPr>
        <w:t xml:space="preserve">щику купленной для этих целей на валютном рынке валютой 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Списана стоимость основных сре</w:t>
      </w:r>
      <w:proofErr w:type="gramStart"/>
      <w:r>
        <w:rPr>
          <w:rFonts w:ascii="Times New Roman" w:hAnsi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/>
          <w:sz w:val="24"/>
          <w:szCs w:val="24"/>
        </w:rPr>
        <w:t>езультате дорожно-транспортного происшествия</w:t>
      </w:r>
    </w:p>
    <w:p w:rsidR="00E41233" w:rsidRDefault="00A5119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Приобретено  оборудование, не требующее монтажа</w:t>
      </w:r>
    </w:p>
    <w:p w:rsidR="00E41233" w:rsidRDefault="00A5119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Списана сумма общехозяйственных расходов текущего периода</w:t>
      </w:r>
    </w:p>
    <w:p w:rsidR="00E41233" w:rsidRDefault="00A5119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Получена </w:t>
      </w:r>
      <w:r>
        <w:rPr>
          <w:rFonts w:ascii="Times New Roman" w:hAnsi="Times New Roman"/>
          <w:sz w:val="24"/>
          <w:szCs w:val="24"/>
        </w:rPr>
        <w:t>прибыль от текущей деятельности организации</w:t>
      </w:r>
    </w:p>
    <w:p w:rsidR="00E41233" w:rsidRDefault="00A51197">
      <w:pPr>
        <w:pStyle w:val="aa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Начислена единовременная помощь работникам предприятия, не входящая в фонд заработной платы </w:t>
      </w:r>
    </w:p>
    <w:p w:rsidR="00E41233" w:rsidRDefault="00E4123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41233" w:rsidRDefault="00A51197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>Задание 11</w:t>
      </w:r>
    </w:p>
    <w:p w:rsidR="00E41233" w:rsidRDefault="00A51197">
      <w:pPr>
        <w:pStyle w:val="a6"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Требуется.</w:t>
      </w:r>
    </w:p>
    <w:p w:rsidR="00E41233" w:rsidRDefault="00A51197">
      <w:pPr>
        <w:pStyle w:val="a6"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1. Произвести необходимые расчеты и списать с баланса пришедший в негодность объек</w:t>
      </w:r>
      <w:r>
        <w:rPr>
          <w:sz w:val="24"/>
          <w:szCs w:val="24"/>
        </w:rPr>
        <w:t>т основных средств. Определить финансовый результат от ликвидации автобуса.</w:t>
      </w:r>
    </w:p>
    <w:p w:rsidR="00E41233" w:rsidRDefault="00A51197">
      <w:pPr>
        <w:pStyle w:val="a6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ОАО «</w:t>
      </w:r>
      <w:proofErr w:type="spellStart"/>
      <w:r>
        <w:rPr>
          <w:sz w:val="24"/>
          <w:szCs w:val="24"/>
        </w:rPr>
        <w:t>Автосила</w:t>
      </w:r>
      <w:proofErr w:type="spellEnd"/>
      <w:r>
        <w:rPr>
          <w:sz w:val="24"/>
          <w:szCs w:val="24"/>
        </w:rPr>
        <w:t>» списывает с баланса автобус, пришедший в негодность. Переоцененная стоимость автобуса – 85000 руб. В организации автобус отработал 12 лет при нормативном сроке служ</w:t>
      </w:r>
      <w:r>
        <w:rPr>
          <w:sz w:val="24"/>
          <w:szCs w:val="24"/>
        </w:rPr>
        <w:t>бы 10 лет. На основании решения комиссии автобус не пригоден к использованию и не подлежит ремонту. Ресурс выработан полностью. Расходы и доходы организации, связанные с разборкой автобуса:</w:t>
      </w:r>
    </w:p>
    <w:p w:rsidR="00E41233" w:rsidRDefault="00A51197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начислена заработная плата рабочим за разборку – 125  руб.</w:t>
      </w:r>
    </w:p>
    <w:p w:rsidR="00E41233" w:rsidRDefault="00A51197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Начисле</w:t>
      </w:r>
      <w:r>
        <w:rPr>
          <w:sz w:val="24"/>
          <w:szCs w:val="24"/>
        </w:rPr>
        <w:t>ния на зарплату</w:t>
      </w:r>
      <w:proofErr w:type="gramStart"/>
      <w:r>
        <w:rPr>
          <w:sz w:val="24"/>
          <w:szCs w:val="24"/>
        </w:rPr>
        <w:t xml:space="preserve"> -?</w:t>
      </w:r>
      <w:proofErr w:type="gramEnd"/>
    </w:p>
    <w:p w:rsidR="00E41233" w:rsidRDefault="00A51197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приняты к учету годные запчасти на сумму 230  руб.</w:t>
      </w:r>
    </w:p>
    <w:p w:rsidR="00E41233" w:rsidRDefault="00A51197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Сдано на склад организации металлолома на сумму 200 руб.</w:t>
      </w:r>
    </w:p>
    <w:p w:rsidR="00E41233" w:rsidRDefault="00A51197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Запчасти, снятые с автобуса, использованы для текущего ремонта другой техники (ремонт проводится в ремонтной мастерской).</w:t>
      </w:r>
    </w:p>
    <w:p w:rsidR="00E41233" w:rsidRDefault="00E41233">
      <w:pPr>
        <w:spacing w:after="0" w:line="240" w:lineRule="auto"/>
        <w:rPr>
          <w:sz w:val="24"/>
          <w:szCs w:val="24"/>
        </w:rPr>
      </w:pPr>
    </w:p>
    <w:p w:rsidR="00E41233" w:rsidRDefault="00A511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</w:t>
      </w:r>
      <w:r>
        <w:rPr>
          <w:rFonts w:ascii="Times New Roman" w:hAnsi="Times New Roman"/>
          <w:sz w:val="24"/>
          <w:szCs w:val="24"/>
        </w:rPr>
        <w:t>е 12</w:t>
      </w:r>
    </w:p>
    <w:p w:rsidR="00E41233" w:rsidRDefault="00A5119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Требуется: о</w:t>
      </w:r>
      <w:r>
        <w:rPr>
          <w:rFonts w:ascii="Times New Roman" w:hAnsi="Times New Roman"/>
          <w:iCs/>
          <w:color w:val="000000"/>
          <w:sz w:val="24"/>
          <w:szCs w:val="24"/>
        </w:rPr>
        <w:t>тразить на счетах операции по формированию и использованию резервного фонда.</w:t>
      </w:r>
    </w:p>
    <w:p w:rsidR="00E41233" w:rsidRDefault="00A51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Акционерное предприятие по результатам работы за 20___ г. получило прибыль после налогообложения в размере 9060 руб. Согласно устав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 АО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учредительным документам</w:t>
      </w:r>
      <w:r>
        <w:rPr>
          <w:rFonts w:ascii="Times New Roman" w:hAnsi="Times New Roman"/>
          <w:color w:val="000000"/>
          <w:sz w:val="24"/>
          <w:szCs w:val="24"/>
        </w:rPr>
        <w:t xml:space="preserve"> фор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мируется резервный фонд в размере 5% от чистой прибыли. В текущем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отчетном периоде  за счет средств резервного фонда по решению собрания акционеров начислены дивиденды учредителям организации в размере 1250 руб. Остальная прибыль учтена в балансе как </w:t>
      </w:r>
      <w:r>
        <w:rPr>
          <w:rFonts w:ascii="Times New Roman" w:hAnsi="Times New Roman"/>
          <w:color w:val="000000"/>
          <w:sz w:val="24"/>
          <w:szCs w:val="24"/>
        </w:rPr>
        <w:t>нераспределенная.</w:t>
      </w:r>
    </w:p>
    <w:p w:rsidR="00E41233" w:rsidRDefault="00A5119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13</w:t>
      </w:r>
    </w:p>
    <w:p w:rsidR="00E41233" w:rsidRDefault="00A51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Требуется:Рассчитать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среднюю плотность бензина в резервуаре за </w:t>
      </w:r>
      <w:proofErr w:type="spellStart"/>
      <w:r>
        <w:rPr>
          <w:rFonts w:ascii="Times New Roman" w:hAnsi="Times New Roman"/>
          <w:sz w:val="24"/>
          <w:szCs w:val="24"/>
        </w:rPr>
        <w:t>месяц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пределить</w:t>
      </w:r>
      <w:proofErr w:type="spellEnd"/>
      <w:r>
        <w:rPr>
          <w:rFonts w:ascii="Times New Roman" w:hAnsi="Times New Roman"/>
          <w:sz w:val="24"/>
          <w:szCs w:val="24"/>
        </w:rPr>
        <w:t xml:space="preserve"> остаток бензина на конец месяца в единицах массы и объема по данным учета.</w:t>
      </w:r>
    </w:p>
    <w:p w:rsidR="00E41233" w:rsidRDefault="00A51197">
      <w:pPr>
        <w:spacing w:after="0" w:line="240" w:lineRule="auto"/>
        <w:ind w:firstLine="709"/>
        <w:jc w:val="both"/>
        <w:rPr>
          <w:sz w:val="52"/>
          <w:szCs w:val="52"/>
        </w:rPr>
      </w:pPr>
      <w:r>
        <w:rPr>
          <w:rFonts w:ascii="Times New Roman" w:hAnsi="Times New Roman"/>
          <w:sz w:val="24"/>
          <w:szCs w:val="24"/>
        </w:rPr>
        <w:t xml:space="preserve">В организацию по ТТН – 1 бензовозом доставлено 4410 кг бензина с указанной плотностью 0.735. Бензин слит в резервуар. Остаток от предыдущей поставки составил на момент слива 800 кг при плотности 0.737.За месяц было передано водителям 6275 л бензина. </w:t>
      </w:r>
    </w:p>
    <w:p w:rsidR="00E41233" w:rsidRDefault="00E41233">
      <w:pPr>
        <w:spacing w:after="0" w:line="240" w:lineRule="auto"/>
        <w:rPr>
          <w:sz w:val="52"/>
          <w:szCs w:val="52"/>
        </w:rPr>
      </w:pPr>
    </w:p>
    <w:p w:rsidR="00E41233" w:rsidRDefault="00E41233">
      <w:pPr>
        <w:spacing w:after="0" w:line="240" w:lineRule="auto"/>
        <w:rPr>
          <w:sz w:val="52"/>
          <w:szCs w:val="52"/>
        </w:rPr>
      </w:pPr>
    </w:p>
    <w:p w:rsidR="00E41233" w:rsidRDefault="00E41233">
      <w:pPr>
        <w:spacing w:after="0" w:line="240" w:lineRule="auto"/>
        <w:rPr>
          <w:sz w:val="24"/>
          <w:szCs w:val="24"/>
        </w:rPr>
      </w:pPr>
    </w:p>
    <w:sectPr w:rsidR="00E4123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iddenHorzOC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1CED60DD"/>
    <w:multiLevelType w:val="multilevel"/>
    <w:tmpl w:val="B15A49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E2E6E5D"/>
    <w:multiLevelType w:val="multilevel"/>
    <w:tmpl w:val="5802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113828"/>
    <w:multiLevelType w:val="multilevel"/>
    <w:tmpl w:val="0DE8C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B7F59D1"/>
    <w:multiLevelType w:val="multilevel"/>
    <w:tmpl w:val="BA2E103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63660A85"/>
    <w:multiLevelType w:val="multilevel"/>
    <w:tmpl w:val="7C72AE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6">
    <w:nsid w:val="7C6E5948"/>
    <w:multiLevelType w:val="multilevel"/>
    <w:tmpl w:val="F3827EAA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41233"/>
    <w:rsid w:val="00A51197"/>
    <w:rsid w:val="00E4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locked/>
    <w:rsid w:val="00F71F1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locked/>
    <w:rsid w:val="003C17F6"/>
    <w:rPr>
      <w:rFonts w:cs="Times New Roma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C7668C"/>
    <w:rPr>
      <w:rFonts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99"/>
    <w:rsid w:val="00F71F1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20">
    <w:name w:val="Body Text Indent 2"/>
    <w:basedOn w:val="a"/>
    <w:uiPriority w:val="99"/>
    <w:semiHidden/>
    <w:qFormat/>
    <w:rsid w:val="003C17F6"/>
    <w:pPr>
      <w:spacing w:after="120" w:line="480" w:lineRule="auto"/>
      <w:ind w:left="283"/>
    </w:pPr>
  </w:style>
  <w:style w:type="paragraph" w:styleId="aa">
    <w:name w:val="Body Text Indent"/>
    <w:basedOn w:val="a"/>
    <w:uiPriority w:val="99"/>
    <w:rsid w:val="00C7668C"/>
    <w:pPr>
      <w:spacing w:after="120"/>
      <w:ind w:left="283"/>
    </w:pPr>
  </w:style>
  <w:style w:type="paragraph" w:styleId="ab">
    <w:name w:val="List Paragraph"/>
    <w:basedOn w:val="a"/>
    <w:uiPriority w:val="99"/>
    <w:qFormat/>
    <w:rsid w:val="00021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2044</Words>
  <Characters>11651</Characters>
  <Application>Microsoft Office Word</Application>
  <DocSecurity>0</DocSecurity>
  <Lines>97</Lines>
  <Paragraphs>27</Paragraphs>
  <ScaleCrop>false</ScaleCrop>
  <Company/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*</cp:lastModifiedBy>
  <cp:revision>28</cp:revision>
  <cp:lastPrinted>2022-06-21T16:16:00Z</cp:lastPrinted>
  <dcterms:created xsi:type="dcterms:W3CDTF">2014-01-27T11:11:00Z</dcterms:created>
  <dcterms:modified xsi:type="dcterms:W3CDTF">2024-12-11T18:33:00Z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