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20" w:rsidRDefault="008C7420" w:rsidP="00296731">
      <w:pPr>
        <w:spacing w:before="18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СПИСОК </w:t>
      </w:r>
      <w:r w:rsidR="00296731">
        <w:rPr>
          <w:b/>
          <w:sz w:val="28"/>
          <w:lang w:val="ru-RU"/>
        </w:rPr>
        <w:t xml:space="preserve">РЕКОМЕНДОВАННОЙ </w:t>
      </w:r>
      <w:bookmarkStart w:id="0" w:name="_GoBack"/>
      <w:bookmarkEnd w:id="0"/>
      <w:r>
        <w:rPr>
          <w:b/>
          <w:sz w:val="28"/>
          <w:lang w:val="ru-RU"/>
        </w:rPr>
        <w:t>ЛИТЕРАТУРЫ</w:t>
      </w:r>
    </w:p>
    <w:p w:rsidR="00296731" w:rsidRPr="00296731" w:rsidRDefault="00296731" w:rsidP="00296731">
      <w:pPr>
        <w:widowControl/>
        <w:autoSpaceDE/>
        <w:autoSpaceDN/>
        <w:spacing w:before="100" w:beforeAutospacing="1" w:after="100" w:afterAutospacing="1"/>
        <w:jc w:val="center"/>
        <w:rPr>
          <w:i/>
          <w:color w:val="000000"/>
          <w:sz w:val="28"/>
          <w:szCs w:val="28"/>
          <w:lang w:val="ru-RU" w:eastAsia="ru-RU"/>
        </w:rPr>
      </w:pPr>
      <w:r>
        <w:rPr>
          <w:i/>
          <w:color w:val="000000"/>
          <w:sz w:val="28"/>
          <w:szCs w:val="28"/>
          <w:lang w:val="ru-RU" w:eastAsia="ru-RU"/>
        </w:rPr>
        <w:t>О</w:t>
      </w:r>
      <w:r w:rsidRPr="00296731">
        <w:rPr>
          <w:i/>
          <w:color w:val="000000"/>
          <w:sz w:val="28"/>
          <w:szCs w:val="28"/>
          <w:lang w:val="ru-RU" w:eastAsia="ru-RU"/>
        </w:rPr>
        <w:t>сновн</w:t>
      </w:r>
      <w:r>
        <w:rPr>
          <w:i/>
          <w:color w:val="000000"/>
          <w:sz w:val="28"/>
          <w:szCs w:val="28"/>
          <w:lang w:val="ru-RU" w:eastAsia="ru-RU"/>
        </w:rPr>
        <w:t>ая</w:t>
      </w:r>
      <w:r w:rsidRPr="00296731">
        <w:rPr>
          <w:i/>
          <w:color w:val="000000"/>
          <w:sz w:val="28"/>
          <w:szCs w:val="28"/>
          <w:lang w:val="ru-RU" w:eastAsia="ru-RU"/>
        </w:rPr>
        <w:t xml:space="preserve"> литератур</w:t>
      </w:r>
      <w:r>
        <w:rPr>
          <w:i/>
          <w:color w:val="000000"/>
          <w:sz w:val="28"/>
          <w:szCs w:val="28"/>
          <w:lang w:val="ru-RU" w:eastAsia="ru-RU"/>
        </w:rPr>
        <w:t>а</w:t>
      </w:r>
    </w:p>
    <w:p w:rsidR="00296731" w:rsidRPr="00290524" w:rsidRDefault="00296731" w:rsidP="00296731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Меняев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М. Ф. Цифровое управление инновационными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проектами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для вузов : студентов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бакалавриата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 по специальности «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Инноватика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» / М. Ф.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Меняев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. - СПб. [и др.]: Питер, 2020. – 302 с. : ил.</w:t>
      </w:r>
    </w:p>
    <w:p w:rsidR="00296731" w:rsidRPr="00290524" w:rsidRDefault="00296731" w:rsidP="00296731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2. Смольский, А. П. Практический менеджмент: инструменты, стратегия и тактика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управления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/ А. П. Смольский.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Минск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Мисанта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, 2021. - 443, [2] с.</w:t>
      </w:r>
    </w:p>
    <w:p w:rsidR="00296731" w:rsidRPr="00290524" w:rsidRDefault="00296731" w:rsidP="00296731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3. Информационные системы управления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бизнесом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(электронный)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учебно-методический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 комплекс для специальностей: 1-26 02 01-2021 "Бизнес-администрирование" (6-05-0412-02 "Бизнес-администрирование").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Минск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Институт предпринимательской деятельности, 2023. – 212 с.</w:t>
      </w:r>
    </w:p>
    <w:p w:rsidR="00296731" w:rsidRPr="00290524" w:rsidRDefault="00296731" w:rsidP="00296731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4. Арсеньев, Ю. Н. Информационный менеджмент: теория и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практика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учебник / Ю. Н. Арсеньев, Т. Ю. Давыдова, ; под общ. ред. Ю. Н. Арсеньева.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КноРус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2022. – 436 с. – ISBN 978-5-406-09573-7. – URL: https://book.ru/book/943621 (дата обращения: 04.11.2024).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Текст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электронный.</w:t>
      </w:r>
    </w:p>
    <w:p w:rsidR="00296731" w:rsidRPr="00290524" w:rsidRDefault="00296731" w:rsidP="00296731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5. Информационный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менеджмент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/ Т. Н. Агапова, А. О. Васильев, К. В. Васильева [и др.] ; под науч. ред. Н. Д.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Эриашвили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Ф. Г.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Мышко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 ; под общ. ред. С. Г. Симагиной, И. М.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Рассолова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. – 3-е изд.,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перераб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. и доп.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Юнити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-Дана, 2023. – 280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с.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табл., схем. – Режим доступа: по подписке. – URL: https://biblioclub.ru/index.php?page=book&amp;id=712633 (дата обращения: 04.11.2024). –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Библиогр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. в кн. – ISBN 978-5-238-03763-9.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Текст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электронный.</w:t>
      </w:r>
    </w:p>
    <w:p w:rsidR="00296731" w:rsidRPr="00296731" w:rsidRDefault="00296731" w:rsidP="00296731">
      <w:pPr>
        <w:widowControl/>
        <w:autoSpaceDE/>
        <w:autoSpaceDN/>
        <w:spacing w:before="100" w:beforeAutospacing="1" w:after="100" w:afterAutospacing="1"/>
        <w:jc w:val="center"/>
        <w:rPr>
          <w:i/>
          <w:color w:val="000000"/>
          <w:sz w:val="28"/>
          <w:szCs w:val="28"/>
          <w:lang w:val="ru-RU" w:eastAsia="ru-RU"/>
        </w:rPr>
      </w:pPr>
      <w:r>
        <w:rPr>
          <w:i/>
          <w:color w:val="000000"/>
          <w:sz w:val="28"/>
          <w:szCs w:val="28"/>
          <w:lang w:val="ru-RU" w:eastAsia="ru-RU"/>
        </w:rPr>
        <w:t>Дополнительная литература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6. Старовойтова, Т. Ф. Информационные системы в экономике: пособие для студентов специальностей 1-26 01 03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« Государственное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управление и экономика», 1-26 03 01 «Управление информационными ресурсами» / Т.Ф. Старовойтова.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Минск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Амалфея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, 2017. - 127 с. : ил.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7. Информационные системы в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экономике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для студентов учреждений высшего образования по экономическим специальностям / [М. Н. Садовская и др. ; под общ. ред. М. Н. Садовской].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Минск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БГЭУ, 2018. - 315, [1] с. : ил.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8. Петрович, М. В. Экономика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управления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для студентов учреждений высшего образования по группам специальностей «Экономика и управление», «Государственное управление», «Бизнес-управление» / М. В. Петрович.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Минск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БГЭУ, 2019. - 426, [1] с.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>9. Свод знаний по управлению бизнес-процессами: BPM CBOK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3.0 / Под ред. А.А.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Белайчука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В.Г.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Елифёрова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». – М.: Альпина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Паблишер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, 2016. - 480с.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lastRenderedPageBreak/>
        <w:t>10. Горбенко, А. О. Информационные системы в экономике [Электронный ресурс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]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/ А. О. Горбенко. —3-е изд. (эл.). — Электрон. текстовые дан. (1 файл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pdf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 :295 с.). — М.: БИНОМ. Лаборатория знаний, 2015.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11.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Джестон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Д. Управление бизнес-процессами. Практическое руководство по успешной реализации проектов / Д.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Джестон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Й.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Нелис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. - М.: Символ, 2015. - 512 c.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12.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Крышкин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О. Настольная книга по внутреннему аудиту: Риски и бизнес- процессы. / О.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Крышкин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. - М.: Альпина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Паблишер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, 2016. - 477 c.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13.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Меняев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М.Ф. Информационный менеджмент: учебник / М.Ф. </w:t>
      </w:r>
      <w:proofErr w:type="spellStart"/>
      <w:proofErr w:type="gramStart"/>
      <w:r w:rsidRPr="00290524">
        <w:rPr>
          <w:color w:val="000000"/>
          <w:sz w:val="28"/>
          <w:szCs w:val="28"/>
          <w:lang w:val="ru-RU" w:eastAsia="ru-RU"/>
        </w:rPr>
        <w:t>Меняев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.—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М.: Издательство МГТУ им. Н.Э. Баумана, 2017. — 301с.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14. Цифровой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менеджмент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учебник / В. В. Масленников, Ю. В.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Ляндау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И. А. Калинина [и др.].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КноРус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2024. – 207 с. – ISBN 978-5-406-13204-3. – URL: https://book.ru/book/954596 (дата обращения: 04.11.2024).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Текст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электронный.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15.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Шеве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>, Г. Менеджмент цифровой экономики. Менеджмент 4.0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монография / Г.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Шеве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С.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Хюзиг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Г. И.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Гумерова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Э. Ш. Шаймиева.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КноРус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2020. – 230 с. – ISBN 978-5-4365-3201-1. – URL: https://book.ru/book/932798 (дата обращения: 04.11.2024).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Текст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электронный.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16.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Сметанин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А. С. Менеджмент бизнеса в условиях цифровой трансформации: измерение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4.0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монография / А. С.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Сметанин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И. А. Морозова, А. И. Сметанина.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Русайнс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2024. – 122 с. – ISBN 978-5-466-06392-9. – URL: https://book.ru/book/953685 (дата обращения: 04.11.2024). –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Текст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электронный.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17. Блюмин, А. М. Информационный менеджмент: автоматизация информационных технологий и систем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управления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учебник / А. М. Блюмин.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Издательско-торговая корпорация «Дашков и К°», 2024. - 378 с. - ISBN 978-5-394-05487-7.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Текст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электронный. - URL: https://znanium.ru/catalog/product/2161314 (дата обращения: 04.11.2024). – Режим доступа: по подписке.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18. Петрова, Е. А. Информационный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менеджмент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учебник / Е. А. Петрова, Е.А. Фокина. - СПб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Лань, 2019. - 141 с. : ил.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19.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Акперов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И. Г. Информационные технологии в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менеджменте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учебник для студентов высших учебных заведений, обучающихся по направлению 38.03.02 «Менеджмент» / И. Г.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Акперов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А. В.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Сметанин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И. А. Коноплева.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М.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ИНФРА-М, 2019. - 399, [1] с.</w:t>
      </w:r>
    </w:p>
    <w:p w:rsidR="00296731" w:rsidRPr="00290524" w:rsidRDefault="00296731" w:rsidP="00296731">
      <w:pPr>
        <w:widowControl/>
        <w:autoSpaceDE/>
        <w:autoSpaceDN/>
        <w:ind w:firstLine="567"/>
        <w:rPr>
          <w:color w:val="000000"/>
          <w:sz w:val="28"/>
          <w:szCs w:val="28"/>
          <w:lang w:val="ru-RU" w:eastAsia="ru-RU"/>
        </w:rPr>
      </w:pPr>
      <w:r w:rsidRPr="00290524">
        <w:rPr>
          <w:color w:val="000000"/>
          <w:sz w:val="28"/>
          <w:szCs w:val="28"/>
          <w:lang w:val="ru-RU" w:eastAsia="ru-RU"/>
        </w:rPr>
        <w:t xml:space="preserve">20.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Курчеева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Г. И. Менеджмент в цифровой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экономике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учебное пособие / Г. И.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Курчеева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А. А.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Алетдинова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, Г. А. Клочков ; М-во образования и науки Рос. Федерации, Новосибирский гос. </w:t>
      </w:r>
      <w:proofErr w:type="spellStart"/>
      <w:r w:rsidRPr="00290524">
        <w:rPr>
          <w:color w:val="000000"/>
          <w:sz w:val="28"/>
          <w:szCs w:val="28"/>
          <w:lang w:val="ru-RU" w:eastAsia="ru-RU"/>
        </w:rPr>
        <w:t>техн</w:t>
      </w:r>
      <w:proofErr w:type="spellEnd"/>
      <w:r w:rsidRPr="00290524">
        <w:rPr>
          <w:color w:val="000000"/>
          <w:sz w:val="28"/>
          <w:szCs w:val="28"/>
          <w:lang w:val="ru-RU" w:eastAsia="ru-RU"/>
        </w:rPr>
        <w:t xml:space="preserve">. ун-т. - </w:t>
      </w:r>
      <w:proofErr w:type="gramStart"/>
      <w:r w:rsidRPr="00290524">
        <w:rPr>
          <w:color w:val="000000"/>
          <w:sz w:val="28"/>
          <w:szCs w:val="28"/>
          <w:lang w:val="ru-RU" w:eastAsia="ru-RU"/>
        </w:rPr>
        <w:t>Новосибирск :</w:t>
      </w:r>
      <w:proofErr w:type="gramEnd"/>
      <w:r w:rsidRPr="00290524">
        <w:rPr>
          <w:color w:val="000000"/>
          <w:sz w:val="28"/>
          <w:szCs w:val="28"/>
          <w:lang w:val="ru-RU" w:eastAsia="ru-RU"/>
        </w:rPr>
        <w:t xml:space="preserve"> Новосибирский государственный технический университет, 2018. - 135, [1] с. : ил.</w:t>
      </w:r>
    </w:p>
    <w:p w:rsidR="00335E10" w:rsidRPr="00296731" w:rsidRDefault="00335E10" w:rsidP="00296731">
      <w:pPr>
        <w:spacing w:before="186"/>
        <w:jc w:val="center"/>
        <w:rPr>
          <w:lang w:val="ru-RU"/>
        </w:rPr>
      </w:pPr>
    </w:p>
    <w:sectPr w:rsidR="00335E10" w:rsidRPr="0029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F4319"/>
    <w:multiLevelType w:val="hybridMultilevel"/>
    <w:tmpl w:val="DF7ADAA4"/>
    <w:lvl w:ilvl="0" w:tplc="649411AC">
      <w:start w:val="4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625479E9"/>
    <w:multiLevelType w:val="hybridMultilevel"/>
    <w:tmpl w:val="0C04748E"/>
    <w:lvl w:ilvl="0" w:tplc="252A4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341724"/>
    <w:multiLevelType w:val="hybridMultilevel"/>
    <w:tmpl w:val="0152012A"/>
    <w:lvl w:ilvl="0" w:tplc="1C683E86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AC634AA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CB7A8E18"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D3167FC2">
      <w:numFmt w:val="bullet"/>
      <w:lvlText w:val="•"/>
      <w:lvlJc w:val="left"/>
      <w:pPr>
        <w:ind w:left="3234" w:hanging="360"/>
      </w:pPr>
      <w:rPr>
        <w:rFonts w:hint="default"/>
      </w:rPr>
    </w:lvl>
    <w:lvl w:ilvl="4" w:tplc="A274D4F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BD76064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BCAA7F72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9E6E7C9C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FE92CF4A">
      <w:numFmt w:val="bullet"/>
      <w:lvlText w:val="•"/>
      <w:lvlJc w:val="left"/>
      <w:pPr>
        <w:ind w:left="817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44"/>
    <w:rsid w:val="00296731"/>
    <w:rsid w:val="00335E10"/>
    <w:rsid w:val="008C7420"/>
    <w:rsid w:val="009F5265"/>
    <w:rsid w:val="00B26ED9"/>
    <w:rsid w:val="00CB0044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1055-2796-49D4-9845-DC0A719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C7420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42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C7420"/>
    <w:pPr>
      <w:ind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742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C7420"/>
    <w:pPr>
      <w:ind w:left="182" w:firstLine="709"/>
    </w:pPr>
  </w:style>
  <w:style w:type="paragraph" w:styleId="a6">
    <w:name w:val="Balloon Text"/>
    <w:basedOn w:val="a"/>
    <w:link w:val="a7"/>
    <w:uiPriority w:val="99"/>
    <w:semiHidden/>
    <w:unhideWhenUsed/>
    <w:rsid w:val="008C74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4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4</cp:revision>
  <cp:lastPrinted>2024-12-05T12:32:00Z</cp:lastPrinted>
  <dcterms:created xsi:type="dcterms:W3CDTF">2022-10-06T15:55:00Z</dcterms:created>
  <dcterms:modified xsi:type="dcterms:W3CDTF">2024-12-05T12:42:00Z</dcterms:modified>
</cp:coreProperties>
</file>