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61" w:rsidRPr="002D1A61" w:rsidRDefault="002D1A61" w:rsidP="002D1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A61">
        <w:rPr>
          <w:rFonts w:ascii="Times New Roman" w:hAnsi="Times New Roman" w:cs="Times New Roman"/>
          <w:b/>
          <w:sz w:val="28"/>
          <w:szCs w:val="28"/>
        </w:rPr>
        <w:t>Контрольная работа по курсу</w:t>
      </w:r>
    </w:p>
    <w:p w:rsidR="002D1A61" w:rsidRPr="002D1A61" w:rsidRDefault="002D1A61" w:rsidP="002D1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A61">
        <w:rPr>
          <w:rFonts w:ascii="Times New Roman" w:hAnsi="Times New Roman" w:cs="Times New Roman"/>
          <w:b/>
          <w:sz w:val="28"/>
          <w:szCs w:val="28"/>
        </w:rPr>
        <w:t>«Поведенческая экономика»</w:t>
      </w:r>
    </w:p>
    <w:p w:rsidR="002D1A61" w:rsidRPr="002D1A61" w:rsidRDefault="002D1A61" w:rsidP="002D1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D1A61" w:rsidRPr="002D1A61" w:rsidRDefault="002D1A61" w:rsidP="002D1A61">
      <w:pPr>
        <w:spacing w:after="2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>Вариант 1</w:t>
      </w:r>
    </w:p>
    <w:p w:rsidR="002D1A61" w:rsidRDefault="002D1A61" w:rsidP="00944D97">
      <w:pPr>
        <w:pStyle w:val="a3"/>
        <w:numPr>
          <w:ilvl w:val="0"/>
          <w:numId w:val="1"/>
        </w:numPr>
        <w:spacing w:after="200" w:line="276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отличия </w:t>
      </w:r>
      <w:r w:rsidRPr="002D1A61">
        <w:rPr>
          <w:rFonts w:ascii="Times New Roman" w:hAnsi="Times New Roman" w:cs="Times New Roman"/>
          <w:sz w:val="28"/>
          <w:szCs w:val="28"/>
        </w:rPr>
        <w:t>концепций ограниченной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1A61">
        <w:rPr>
          <w:rFonts w:ascii="Times New Roman" w:hAnsi="Times New Roman" w:cs="Times New Roman"/>
          <w:sz w:val="28"/>
          <w:szCs w:val="28"/>
        </w:rPr>
        <w:t xml:space="preserve">переменной рациональности.  </w:t>
      </w:r>
    </w:p>
    <w:p w:rsidR="002D1A61" w:rsidRPr="002D1A61" w:rsidRDefault="002D1A61" w:rsidP="00944D97">
      <w:pPr>
        <w:pStyle w:val="a3"/>
        <w:numPr>
          <w:ilvl w:val="0"/>
          <w:numId w:val="1"/>
        </w:numPr>
        <w:spacing w:after="200" w:line="276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 подходов поведенческой экономики.</w:t>
      </w:r>
    </w:p>
    <w:p w:rsidR="002D1A61" w:rsidRPr="002D1A61" w:rsidRDefault="002D1A61" w:rsidP="00944D97">
      <w:pPr>
        <w:spacing w:after="200" w:line="276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2D1A61" w:rsidRDefault="002D1A61" w:rsidP="00944D97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 xml:space="preserve">Теория перспектив и ее значение для становления поведенческой экономики. </w:t>
      </w:r>
    </w:p>
    <w:p w:rsidR="002D1A61" w:rsidRPr="002D1A61" w:rsidRDefault="002D1A61" w:rsidP="00944D97">
      <w:pPr>
        <w:pStyle w:val="a3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«центров </w:t>
      </w:r>
      <w:proofErr w:type="spellStart"/>
      <w:r w:rsidRPr="002D1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подталкиваний</w:t>
      </w:r>
      <w:proofErr w:type="spellEnd"/>
      <w:r w:rsidRPr="002D1A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экономической политике и практике.</w:t>
      </w:r>
    </w:p>
    <w:p w:rsid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Default="002D1A61" w:rsidP="00944D97">
      <w:pPr>
        <w:pStyle w:val="a3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A61">
        <w:rPr>
          <w:rFonts w:ascii="Times New Roman" w:hAnsi="Times New Roman" w:cs="Times New Roman"/>
          <w:sz w:val="28"/>
          <w:szCs w:val="28"/>
        </w:rPr>
        <w:t>Либертарианский</w:t>
      </w:r>
      <w:proofErr w:type="spellEnd"/>
      <w:r w:rsidRPr="002D1A61">
        <w:rPr>
          <w:rFonts w:ascii="Times New Roman" w:hAnsi="Times New Roman" w:cs="Times New Roman"/>
          <w:sz w:val="28"/>
          <w:szCs w:val="28"/>
        </w:rPr>
        <w:t xml:space="preserve"> патернализм - противоречия и особенности применения.</w:t>
      </w:r>
    </w:p>
    <w:p w:rsidR="002D1A61" w:rsidRDefault="002D1A61" w:rsidP="00944D97">
      <w:pPr>
        <w:pStyle w:val="a3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>Модель «планировщик-деятель»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2D1A61" w:rsidRP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Default="002D1A61" w:rsidP="00944D97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>Когнитивные искажения и их роль в экономике.</w:t>
      </w:r>
    </w:p>
    <w:p w:rsidR="002D1A61" w:rsidRDefault="002D1A61" w:rsidP="00944D97">
      <w:pPr>
        <w:numPr>
          <w:ilvl w:val="0"/>
          <w:numId w:val="5"/>
        </w:num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D1A61">
        <w:rPr>
          <w:rFonts w:ascii="Times New Roman" w:hAnsi="Times New Roman" w:cs="Times New Roman"/>
          <w:sz w:val="28"/>
          <w:szCs w:val="28"/>
        </w:rPr>
        <w:t>иперболическо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1A61">
        <w:rPr>
          <w:rFonts w:ascii="Times New Roman" w:hAnsi="Times New Roman" w:cs="Times New Roman"/>
          <w:sz w:val="28"/>
          <w:szCs w:val="28"/>
        </w:rPr>
        <w:t xml:space="preserve"> дисконтировани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1A6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D1A61" w:rsidRDefault="002D1A61" w:rsidP="00944D97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Default="002D1A61" w:rsidP="00944D97">
      <w:pPr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2D1A61" w:rsidRPr="002D1A61" w:rsidRDefault="002D1A61" w:rsidP="00944D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1A61" w:rsidRPr="002D1A61" w:rsidRDefault="002D1A61" w:rsidP="00944D97">
      <w:pPr>
        <w:pStyle w:val="a3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 xml:space="preserve">Теория внутренних (ментальных) счетов. </w:t>
      </w:r>
    </w:p>
    <w:p w:rsidR="002D1A61" w:rsidRPr="002D1A61" w:rsidRDefault="002D1A61" w:rsidP="00944D97">
      <w:pPr>
        <w:pStyle w:val="a3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1A61">
        <w:rPr>
          <w:rFonts w:ascii="Times New Roman" w:hAnsi="Times New Roman" w:cs="Times New Roman"/>
          <w:sz w:val="28"/>
          <w:szCs w:val="28"/>
        </w:rPr>
        <w:t xml:space="preserve"> </w:t>
      </w:r>
      <w:r w:rsidR="00944D97">
        <w:rPr>
          <w:rFonts w:ascii="Times New Roman" w:hAnsi="Times New Roman" w:cs="Times New Roman"/>
          <w:sz w:val="28"/>
          <w:szCs w:val="28"/>
        </w:rPr>
        <w:t>Экспериментальные методы в поведенческой экономике</w:t>
      </w:r>
      <w:r w:rsidRPr="002D1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C24" w:rsidRPr="002D1A61" w:rsidRDefault="00DE2C24" w:rsidP="002D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E2C24" w:rsidRPr="002D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42B"/>
    <w:multiLevelType w:val="hybridMultilevel"/>
    <w:tmpl w:val="4F166C1E"/>
    <w:lvl w:ilvl="0" w:tplc="CA4E97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8048F"/>
    <w:multiLevelType w:val="hybridMultilevel"/>
    <w:tmpl w:val="9230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0B6"/>
    <w:multiLevelType w:val="hybridMultilevel"/>
    <w:tmpl w:val="2DD00F94"/>
    <w:lvl w:ilvl="0" w:tplc="60646A86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5EF06CC2"/>
    <w:multiLevelType w:val="hybridMultilevel"/>
    <w:tmpl w:val="4538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70863"/>
    <w:multiLevelType w:val="hybridMultilevel"/>
    <w:tmpl w:val="E4DC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A589C"/>
    <w:multiLevelType w:val="hybridMultilevel"/>
    <w:tmpl w:val="9500AE90"/>
    <w:lvl w:ilvl="0" w:tplc="A96E77F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61"/>
    <w:rsid w:val="002D1A61"/>
    <w:rsid w:val="00944D97"/>
    <w:rsid w:val="00D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ADBA"/>
  <w15:chartTrackingRefBased/>
  <w15:docId w15:val="{E48F6E6B-23D2-4541-AD39-7A6F6707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теории</dc:creator>
  <cp:keywords/>
  <dc:description/>
  <cp:lastModifiedBy>Каф.экономической теории</cp:lastModifiedBy>
  <cp:revision>2</cp:revision>
  <dcterms:created xsi:type="dcterms:W3CDTF">2019-05-31T15:37:00Z</dcterms:created>
  <dcterms:modified xsi:type="dcterms:W3CDTF">2022-05-25T10:03:00Z</dcterms:modified>
</cp:coreProperties>
</file>