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E2" w:rsidRPr="00A40AE2" w:rsidRDefault="00A40AE2" w:rsidP="00A40A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aps/>
          <w:sz w:val="28"/>
          <w:szCs w:val="28"/>
          <w:lang w:val="be-BY" w:eastAsia="ru-RU"/>
        </w:rPr>
      </w:pPr>
      <w:bookmarkStart w:id="0" w:name="_GoBack"/>
      <w:bookmarkEnd w:id="0"/>
      <w:r w:rsidRPr="00A40AE2">
        <w:rPr>
          <w:rFonts w:ascii="Times New Roman" w:eastAsia="Times New Roman" w:hAnsi="Times New Roman" w:cs="Times New Roman"/>
          <w:bCs/>
          <w:iCs/>
          <w:caps/>
          <w:sz w:val="28"/>
          <w:szCs w:val="28"/>
          <w:lang w:val="be-BY" w:eastAsia="ru-RU"/>
        </w:rPr>
        <w:t>Информационно-методическая часть</w:t>
      </w:r>
    </w:p>
    <w:p w:rsidR="00A40AE2" w:rsidRPr="00A40AE2" w:rsidRDefault="00A40AE2" w:rsidP="00A40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AE2" w:rsidRPr="00A40AE2" w:rsidRDefault="00A40AE2" w:rsidP="00A40AE2">
      <w:pPr>
        <w:tabs>
          <w:tab w:val="left" w:pos="993"/>
          <w:tab w:val="left" w:pos="1134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A40AE2" w:rsidRPr="00A40AE2" w:rsidRDefault="00A40AE2" w:rsidP="00A40AE2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Основная: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720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отв. ред. Е. А. Лукашева.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3-е изд.,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: ИНФРА-М, 2021.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512 с.</w:t>
      </w:r>
    </w:p>
    <w:p w:rsidR="00A40AE2" w:rsidRPr="00A40AE2" w:rsidRDefault="00A40AE2" w:rsidP="00A40AE2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AE2" w:rsidRPr="00A40AE2" w:rsidRDefault="00A40AE2" w:rsidP="00A40AE2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Дополнительная: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: пособие для студентов, обучающихся по специальностям 1-24 01 02 «Правоведение», 1-24 01 03 «Экономическое право», 1-23 01 06 «Политология (по направлениям)» / [С. А. 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Балашенко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науч. ред.: С. А.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Балашенко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А.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Декайло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Юнипак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2014.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 с.  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 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студентов, обучающихся по специальностям 1-24 01 02 «Правоведение», 1-24 01 03 «Экономическое право», 1-24 01 01 «Международное право», 1-23 01 06 «Политология (по направлениям)» / [С. А.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Балашенко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; науч. ред.: С. А.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Балашенко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, Е. А. 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Дейкало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Юнипак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 с. 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720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Абашидзе, А. Х. Универсальные механизмы защиты прав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А. Х. Абашидзе, А. О.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Гольтяев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-Дана, 2017. – 139 с. – Режим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подписке. – URL: </w:t>
      </w:r>
      <w:hyperlink r:id="rId5" w:history="1">
        <w:r w:rsidRPr="00A40AE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 xml:space="preserve">https://biblioclub.ru/ </w:t>
        </w:r>
        <w:proofErr w:type="spellStart"/>
        <w:r w:rsidRPr="00A40AE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index.php?page</w:t>
        </w:r>
        <w:proofErr w:type="spellEnd"/>
        <w:r w:rsidRPr="00A40AE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=</w:t>
        </w:r>
        <w:proofErr w:type="spellStart"/>
        <w:r w:rsidRPr="00A40AE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book&amp;id</w:t>
        </w:r>
        <w:proofErr w:type="spellEnd"/>
        <w:r w:rsidRPr="00A40AE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=615924</w:t>
        </w:r>
      </w:hyperlink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31.05.2024). –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кн. – ISBN 978-5-238-02354-0. 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Calibri" w:hAnsi="Times New Roman" w:cs="Times New Roman"/>
          <w:sz w:val="28"/>
          <w:szCs w:val="28"/>
        </w:rPr>
        <w:t>Белорусский путь развития (вопросы и ответы</w:t>
      </w:r>
      <w:proofErr w:type="gramStart"/>
      <w:r w:rsidRPr="00A40AE2">
        <w:rPr>
          <w:rFonts w:ascii="Times New Roman" w:eastAsia="Calibri" w:hAnsi="Times New Roman" w:cs="Times New Roman"/>
          <w:sz w:val="28"/>
          <w:szCs w:val="28"/>
        </w:rPr>
        <w:t>) :</w:t>
      </w:r>
      <w:proofErr w:type="gramEnd"/>
      <w:r w:rsidRPr="00A40AE2">
        <w:rPr>
          <w:rFonts w:ascii="Times New Roman" w:eastAsia="Calibri" w:hAnsi="Times New Roman" w:cs="Times New Roman"/>
          <w:sz w:val="28"/>
          <w:szCs w:val="28"/>
        </w:rPr>
        <w:t xml:space="preserve"> справочник / М. Г. </w:t>
      </w:r>
      <w:proofErr w:type="spellStart"/>
      <w:r w:rsidRPr="00A40AE2">
        <w:rPr>
          <w:rFonts w:ascii="Times New Roman" w:eastAsia="Calibri" w:hAnsi="Times New Roman" w:cs="Times New Roman"/>
          <w:sz w:val="28"/>
          <w:szCs w:val="28"/>
        </w:rPr>
        <w:t>Жилинский</w:t>
      </w:r>
      <w:proofErr w:type="spellEnd"/>
      <w:r w:rsidRPr="00A40AE2">
        <w:rPr>
          <w:rFonts w:ascii="Times New Roman" w:eastAsia="Calibri" w:hAnsi="Times New Roman" w:cs="Times New Roman"/>
          <w:sz w:val="28"/>
          <w:szCs w:val="28"/>
        </w:rPr>
        <w:t xml:space="preserve"> [и др.]. – </w:t>
      </w:r>
      <w:proofErr w:type="gramStart"/>
      <w:r w:rsidRPr="00A40AE2">
        <w:rPr>
          <w:rFonts w:ascii="Times New Roman" w:eastAsia="Calibri" w:hAnsi="Times New Roman" w:cs="Times New Roman"/>
          <w:sz w:val="28"/>
          <w:szCs w:val="28"/>
        </w:rPr>
        <w:t>Минск :</w:t>
      </w:r>
      <w:proofErr w:type="gramEnd"/>
      <w:r w:rsidRPr="00A40AE2">
        <w:rPr>
          <w:rFonts w:ascii="Times New Roman" w:eastAsia="Calibri" w:hAnsi="Times New Roman" w:cs="Times New Roman"/>
          <w:sz w:val="28"/>
          <w:szCs w:val="28"/>
        </w:rPr>
        <w:t xml:space="preserve"> Академия управления при Президенте Республики Беларусь, 2017. – 184 с.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720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Гендерное равенство в сфере высшего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и средства достижения / И. Н.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Кандричина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др.]; науч. ред. : В. Г.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Шадурский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 С. Лукина. 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Юнипак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– 54 с.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720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Гулин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В.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Е. В.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Гулин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3-е изд. 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РИОР : ИНФРА-М, 2024. – 176 с. – (Высшее образование). – DOI: https://doi.org/10.29039/01878-1. – ISBN 978-5-369-01878-1. 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 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– URL: https://znanium.ru/catalog/product/1993590 (дата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 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31.05.2024). – Режим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подписке. 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720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Имплементация элементов концепции прав человека и гендерного равенства в учебный процесс системы высшего юридического образования Республики Беларусь: материалы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–метод. семинара, Минск, 30-31 окт. 2015 г. / БГЭУ;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.: А.Н. Шкляревский [и др.]. Минск, 30-31 октября 2015 г. – Минск, 2016. – 122 с.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Капицын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М. Защита прав человека в политике государств: сравнительный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В. М.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Капицын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2024. – 398 с. + Доп. материалы [Электронный ресурс]. 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(Высшее образование). – DOI 10.12737/textbook_5a93c6a3ed0120.71772276. - ISBN 978-5-16-019461-5. 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 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 URL: https://znanium.com/catalog/product/ 2122487 (дата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31.05.2024). – Режим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подписке. 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720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Костенко, М. А. Права человека и национальная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М. А. Костенко, О. А.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Лупандина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Южный федеральный университет. – Ростов-на-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;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Таганрог : Южный федеральный университет, 2019. – 109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– Режим доступа: по подписке. – URL: </w:t>
      </w:r>
      <w:hyperlink r:id="rId6">
        <w:r w:rsidRPr="00A40AE2">
          <w:rPr>
            <w:rFonts w:ascii="Times New Roman" w:eastAsia="Times New Roman" w:hAnsi="Times New Roman" w:cs="Times New Roman"/>
            <w:sz w:val="28"/>
            <w:szCs w:val="28"/>
          </w:rPr>
          <w:t>https://biblioclub.ru/index.php?page=book&amp;id=598615</w:t>
        </w:r>
      </w:hyperlink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31.05.2024). –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кн. – ISBN 978-5-9275-3403-6. 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Маммадов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У. Ю. Международно-правовая защита прав человека во время вооруженных конфликтов и в постконфликтных ситуациях: учебник /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Узейир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Маммадов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Российский университет дружбы народов, 2017. –272 c. 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защита прав человека: учебник / А. Х. Абашидзе [и др.]; ред. А. Х. Абашидзе; Рос. ун-т дружбы народов, Консорциум университетов России. – М.: РУДН, 2017. – 466 c.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427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человека и вызовы XXI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А. Х. Абашидзе [и др.]; ред. А. Х. Абашидзе. 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Российский университет дружбы народов, 2016. – 332 c. 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Региональные системы защиты прав человека: учебник для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магистратуры, для студентов вузов, обучающихся по юридическим направлениям / ред. А. Х. Абашидзе. – 2-е изд.,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– 378 c. 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отв. ред. Е. А. Лукашева.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3-е изд.,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: ИНФРА-М, 2021.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512 с. – ISBN 978-5-91768-578-6. 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– URL: https://znanium.com/catalog/product/1405421 (дата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31.05.2024). – Режим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подписке. </w:t>
      </w:r>
    </w:p>
    <w:p w:rsidR="00A40AE2" w:rsidRPr="00A40AE2" w:rsidRDefault="00A40AE2" w:rsidP="00A40AE2">
      <w:pPr>
        <w:tabs>
          <w:tab w:val="left" w:pos="720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AE2" w:rsidRPr="00A40AE2" w:rsidRDefault="00A40AE2" w:rsidP="00A40A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0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</w:t>
      </w:r>
      <w:r w:rsidRPr="00A40AE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правовые </w:t>
      </w:r>
      <w:r w:rsidRPr="00A40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акты</w:t>
      </w:r>
      <w:r w:rsidRPr="00A40AE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:</w:t>
      </w:r>
    </w:p>
    <w:p w:rsidR="00A40AE2" w:rsidRPr="00A40AE2" w:rsidRDefault="00A40AE2" w:rsidP="00A40AE2">
      <w:pPr>
        <w:tabs>
          <w:tab w:val="left" w:pos="-5103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AE2" w:rsidRPr="00A40AE2" w:rsidRDefault="00A40AE2" w:rsidP="00A40AE2">
      <w:pPr>
        <w:tabs>
          <w:tab w:val="left" w:pos="-5103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Международные документы: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245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Всеобщая декларация прав человека (10.12.1948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г.) 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A40AE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С.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245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пакт об экономических, социальных и культурных правах (16.12.1966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245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пакт о гражданских и политических правах (16.12.1966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13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245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Факультативный протокол к Международному пакту о гражданских и политических правах (23.03.1976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27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245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Факультативный протокол к Международному пакту о гражданских и политических правах (15.12.1989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30–32.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245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Женевская конвенция об улучшении участи раненых и больных в действующих армиях (12.08.1949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467–486.  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245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Женевская конвенция об улучшении участи раненых, больных и лиц, потерпевших кораблекрушение, из состава вооруженных сил на море (12.08.1949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С. 486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501.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245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Женевская конвенция об обращении с военнопленными (12.08.1949 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501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554.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245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Женевская конвенция о защите гражданского населения во время войны (12.08.1949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554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601.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245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Дополнительный протокол к Женевским конвенциям 1949 года, касающийся защиты жертв международных вооруженных конфликтов (08.06.1977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Белфранс,1999.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601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653.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245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Дополнительный протокол к Женевским конвенциям 1949 года, касающийся защиты жертв немеждународного характера (08.06.1977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Белфранс,1999.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653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661.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245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 защите прав и основных свобод (04.11.1950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761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772.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245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 предупреждении преступления геноцида и наказании за него (12.01.1961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460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462.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245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Европейская социальная хартия (18.10.1961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 780–794. 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245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 ликвидации всех форм расовой дискриминации (21.12.1965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69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78.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245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Международная конвенция о пресечении преступления апартеида и наказании за него (16.06.1976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78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82.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245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 ликвидации всех форм дискриминации в отношении женщин (18.12.1979 г.) // Международные акты о правах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122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130.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245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против пыток и других жестоких, бесчеловечных или унижающих достоинство видов обращения и наказания (26.07.1987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216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227.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245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 правах ребенка (20.11.1990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 137–151. 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245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Европейская социальная хартия (пересмотренная) (03.05.1996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806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828.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245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правах и основных свободах человека (26.05.1995 г.) // Конвенция Содружества Независимых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в 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«Содружество». Информационный вестник Совета глав государств и Совета глав правительств СНГ.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1995.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2(19).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 рабстве (09.03.1927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156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158.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42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 борьбе с торговлей людьми и с эксплуатацией проституции третьими лицами (25.07.1951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175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181.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42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 статусе беженцев (22.04.1954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 437–449.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42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 политических правах женщин (07.07.1954 г.) // Международные акты о правах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131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132.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42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 гражданстве замужней женщины (11.08.1958 г.) // Международные акты о правах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419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421.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42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 статусе апатридов (06.07.1960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 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 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С. 428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437.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42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о ликвидации дискриминации в отношении женщин 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(07.11.1967 г.) // Международные акты о правах человека : сборник 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119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121.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42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о правах умственно отсталых лиц (20.12.1971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356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357.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42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о защите женщин и детей в чрезвычайных обстоятельствах и в период вооруженных конфликтов (14.12.1974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С.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133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135.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42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о правах инвалидов (09.12.1975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С.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 374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375.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42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о расе и расовых предрассудках (27.11.1978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111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116.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42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о ликвидации всех форм нетерпимости и дискриминации на основе религии или убеждений (25.11.1981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105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107. 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42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о праве на развитие (04.12.1986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A40AE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С.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 377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379.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42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о правах лиц, принадлежащих к национальным или этническим, региональным и языковым меньшинствам (18.12.1992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116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118. 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42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Минимальные стандартные правила обращения с заключенными 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(13.05.1977 г.) // Права человека :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182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194.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42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ООН, касающиеся защиты несовершеннолетних, лишенных свободы (14.12.1990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203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213.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42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обращения с заключенными (14.12.1990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195.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-5103"/>
          <w:tab w:val="left" w:pos="42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Меры, гарантирующие защиту прав тех, кто приговорен к смертной казни (25.05.1984 г.) // Права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международно-правовых документов.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Белфранс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227.</w:t>
      </w:r>
      <w:r w:rsidRPr="00A40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0AE2" w:rsidRPr="00A40AE2" w:rsidRDefault="00A40AE2" w:rsidP="00A40AE2">
      <w:pPr>
        <w:tabs>
          <w:tab w:val="left" w:pos="-5103"/>
          <w:tab w:val="left" w:pos="42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AE2" w:rsidRPr="00A40AE2" w:rsidRDefault="00A40AE2" w:rsidP="00A40AE2">
      <w:pPr>
        <w:tabs>
          <w:tab w:val="left" w:pos="-5103"/>
          <w:tab w:val="left" w:pos="42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Законодательные и иные акты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Беларусь:</w:t>
      </w:r>
    </w:p>
    <w:p w:rsidR="00A40AE2" w:rsidRPr="00A40AE2" w:rsidRDefault="00A40AE2" w:rsidP="00A40AE2">
      <w:pPr>
        <w:tabs>
          <w:tab w:val="left" w:pos="-5103"/>
          <w:tab w:val="left" w:pos="42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AE2" w:rsidRPr="00A40AE2" w:rsidRDefault="00A40AE2" w:rsidP="00A40AE2">
      <w:pPr>
        <w:numPr>
          <w:ilvl w:val="0"/>
          <w:numId w:val="5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Конституция Республики Беларусь от 15 марта 1994 г. (с изм. и доп., принятыми на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референдумах 24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нояб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1996 г., 17 окт. 2004 г., 27 февр. 2022 г.) 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Беларусь. – Минск, 2024.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134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Ref40447582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кодекс Республики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7 дек. 1998 г., № 218-З (с изм. доп.) 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2024.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134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процессуальный кодекс Республики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11 янв. 1999 г., № 238-З (с изм. и доп.) 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2024.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134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Республики Беларусь о судоустройстве и статусе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AE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Кодекс Респ. Беларусь, 29 июн. 2006 г., № 139-З (с изм. и доп.)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2024.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134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Всебелорусском народном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собрании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7 февр. 2024 г., № 248-З 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2024.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0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государственной инновационной политике и инновационной деятельности в Республике Беларусь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: Закон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Беларусь, 10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июл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2012 г., №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425-З (с изм. и доп.) 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Беларусь. – Минск, 2024.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0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 государственной службе : Закон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Беларусь, 1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июн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2022 г., №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175-З : в ред. Закона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Беларусь от 07.02.2024 г. 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Беларусь. – Минск, 2024.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0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гражданстве Республики Беларусь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: Закон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Беларусь, 1 авг. 2002 г., 136-З (в ред. 05.01.2024) 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Беларусь. – Минск, 2024.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00"/>
          <w:tab w:val="left" w:pos="1134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 основах гражданского общества : Закон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Беларусь, 14 февр. 2024 г., № 250-З 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Беларусь. – Минск, 2024.</w:t>
      </w:r>
      <w:bookmarkStart w:id="2" w:name="_Ref40451670"/>
    </w:p>
    <w:p w:rsidR="00A40AE2" w:rsidRPr="00A40AE2" w:rsidRDefault="00A40AE2" w:rsidP="00A40AE2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134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Ref40449712"/>
      <w:bookmarkEnd w:id="2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конституционном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судопроизводстве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8 янв. 2014 г., № </w:t>
      </w:r>
      <w:r w:rsidRPr="00A40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124-З (с изм. и доп.)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2024.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0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Концепции правовой политики Республики Беларусь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: Указ Президента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Беларусь, 28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июн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2024 г., № 196 // Нац. правовой Интернет-портал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Беларусь. –30.06.2024. – 1/20916.</w:t>
      </w:r>
    </w:p>
    <w:p w:rsidR="00A40AE2" w:rsidRPr="00A40AE2" w:rsidRDefault="00A40AE2" w:rsidP="00A40AE2">
      <w:pPr>
        <w:numPr>
          <w:ilvl w:val="0"/>
          <w:numId w:val="5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</w:pPr>
      <w:bookmarkStart w:id="4" w:name="_Ref40448788"/>
      <w:r w:rsidRPr="00A40AE2"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  <w:lastRenderedPageBreak/>
        <w:t xml:space="preserve">О международных договорах Республики Беларусь : </w:t>
      </w:r>
      <w:r w:rsidRPr="00A40AE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Закон </w:t>
      </w:r>
      <w:proofErr w:type="spellStart"/>
      <w:r w:rsidRPr="00A40AE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. Беларусь</w:t>
      </w:r>
      <w:r w:rsidRPr="00A40AE2">
        <w:rPr>
          <w:rFonts w:ascii="Times New Roman" w:eastAsia="Calibri" w:hAnsi="Times New Roman" w:cs="Times New Roman"/>
          <w:caps/>
          <w:sz w:val="28"/>
          <w:szCs w:val="28"/>
          <w:lang w:val="x-none" w:eastAsia="x-none"/>
        </w:rPr>
        <w:t xml:space="preserve">, </w:t>
      </w:r>
      <w:r w:rsidRPr="00A40AE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23 </w:t>
      </w:r>
      <w:proofErr w:type="spellStart"/>
      <w:r w:rsidRPr="00A40AE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июл</w:t>
      </w:r>
      <w:proofErr w:type="spellEnd"/>
      <w:r w:rsidRPr="00A40AE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. 2008 г., № 421-З (с изм. и доп.) </w:t>
      </w:r>
      <w:bookmarkEnd w:id="4"/>
      <w:r w:rsidRPr="00A40AE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информ</w:t>
      </w:r>
      <w:proofErr w:type="spellEnd"/>
      <w:r w:rsidRPr="00A40AE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. </w:t>
      </w:r>
      <w:proofErr w:type="spellStart"/>
      <w:r w:rsidRPr="00A40AE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. Беларусь. – Минск, 2024.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0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местном управлении и самоуправлении в Республике Беларусь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: Закон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Беларусь, 4 янв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2010 г., № 108-З (с изм. и доп.) 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Беларусь. – Минск, 2024.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0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Национальном собрании Республики Беларусь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: Закон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Беларусь, 8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июл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2008 г., № 370-З (с изм. и доп.) 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Беларусь. – Минск, 2024.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0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 нормативных правовых актах : Закон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Беларусь, 17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июл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2018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г., № 130-З 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Беларусь. – Минск, 2024.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00"/>
          <w:tab w:val="left" w:pos="1134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bookmarkStart w:id="5" w:name="_Ref40438109"/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 порядке реализации права законодательной инициативы гражданами Республики Беларусь : Закон </w:t>
      </w:r>
      <w:proofErr w:type="spellStart"/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Беларусь, 26 </w:t>
      </w:r>
      <w:proofErr w:type="spellStart"/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нояб</w:t>
      </w:r>
      <w:proofErr w:type="spellEnd"/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 2003 г., №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248-З (с изм. и доп.) </w:t>
      </w:r>
      <w:bookmarkEnd w:id="5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Беларусь. – Минск, 2024.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00"/>
          <w:tab w:val="left" w:pos="1134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bookmarkStart w:id="6" w:name="_Ref40448553"/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 Президенте Республики Беларусь : Закон </w:t>
      </w:r>
      <w:proofErr w:type="spellStart"/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Беларусь, 21 фев. </w:t>
      </w:r>
      <w:smartTag w:uri="urn:schemas-microsoft-com:office:smarttags" w:element="metricconverter">
        <w:smartTagPr>
          <w:attr w:name="ProductID" w:val="1995 г"/>
        </w:smartTagPr>
        <w:r w:rsidRPr="00A40AE2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1995 г</w:t>
        </w:r>
      </w:smartTag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., № 3602-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en-US" w:eastAsia="x-none"/>
        </w:rPr>
        <w:t>XII</w:t>
      </w:r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(в ред. Закона от 7 </w:t>
      </w:r>
      <w:proofErr w:type="spellStart"/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июл</w:t>
      </w:r>
      <w:proofErr w:type="spellEnd"/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  <w:smartTag w:uri="urn:schemas-microsoft-com:office:smarttags" w:element="metricconverter">
        <w:smartTagPr>
          <w:attr w:name="ProductID" w:val="1997 г"/>
        </w:smartTagPr>
        <w:r w:rsidRPr="00A40AE2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1997 г</w:t>
        </w:r>
      </w:smartTag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., № 52-З с изм. и доп.) </w:t>
      </w:r>
      <w:bookmarkEnd w:id="6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Беларусь. – Минск, 2024.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134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Ref40437944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прокуратуре Республики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8 мая 2007 г., </w:t>
      </w:r>
      <w:r w:rsidRPr="00A40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220-З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 и доп.) </w:t>
      </w:r>
      <w:bookmarkEnd w:id="7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2024.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00"/>
          <w:tab w:val="left" w:pos="1134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 развитии цифровой экономики [Электронный ресурс]: Декрет Президента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Беларусь, 21 дек. 2017 г., № 8 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Беларусь. – Минск, 2024.</w:t>
      </w:r>
      <w:bookmarkStart w:id="8" w:name="_Ref40440671"/>
    </w:p>
    <w:p w:rsidR="00A40AE2" w:rsidRPr="00A40AE2" w:rsidRDefault="00A40AE2" w:rsidP="00A40AE2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00"/>
          <w:tab w:val="left" w:pos="1134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 республиканских и местных собраниях : Закон </w:t>
      </w:r>
      <w:proofErr w:type="spellStart"/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Беларусь, 12 </w:t>
      </w:r>
      <w:proofErr w:type="spellStart"/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июл</w:t>
      </w:r>
      <w:proofErr w:type="spellEnd"/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2000 г., № 411-З (в ред. Закона </w:t>
      </w:r>
      <w:proofErr w:type="spellStart"/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Беларусь от 04 ноября 2013 г. № 70-З) </w:t>
      </w:r>
      <w:bookmarkEnd w:id="8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Беларусь. – Минск, 2024.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134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Ref40438299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свободе совести и религиозных </w:t>
      </w:r>
      <w:proofErr w:type="gram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Беларусь, 17 дек. 1992 г., № 2054-</w:t>
      </w:r>
      <w:r w:rsidRPr="00A40A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Закона от 31 окт. 2002 г., № 137-З) </w:t>
      </w:r>
      <w:bookmarkEnd w:id="9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2024.</w:t>
      </w:r>
    </w:p>
    <w:p w:rsidR="00A40AE2" w:rsidRDefault="00A40AE2" w:rsidP="00A40AE2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134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 Совете Министров Республики Беларусь : Закон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Беларусь, 23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июл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2008 г., № 424-З (с изм. и доп.) 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Беларусь. – Минск, 2024.</w:t>
      </w:r>
    </w:p>
    <w:p w:rsidR="00A40AE2" w:rsidRPr="00A40AE2" w:rsidRDefault="00A40AE2" w:rsidP="00A40AE2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134"/>
          <w:tab w:val="left" w:pos="28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40A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Об обращениях граждан и юридических </w:t>
      </w:r>
      <w:proofErr w:type="gramStart"/>
      <w:r w:rsidRPr="00A40A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лиц</w:t>
      </w:r>
      <w:r w:rsidRPr="00A40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40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Республики Беларусь, </w:t>
      </w:r>
      <w:r w:rsidRPr="00A40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18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2011 г., № 300-З </w:t>
      </w:r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ЭТАЛОН. Законодательство Республики Беларусь / Нац. центр правовой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2024.</w:t>
      </w:r>
      <w:bookmarkEnd w:id="1"/>
      <w:r w:rsidRPr="00A40AE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ectPr w:rsidR="00A40AE2" w:rsidRPr="00A4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7326614"/>
    <w:lvl w:ilvl="0">
      <w:start w:val="6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13F843CC"/>
    <w:multiLevelType w:val="hybridMultilevel"/>
    <w:tmpl w:val="53DA2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42941"/>
    <w:multiLevelType w:val="multilevel"/>
    <w:tmpl w:val="BD40E8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8076578"/>
    <w:multiLevelType w:val="hybridMultilevel"/>
    <w:tmpl w:val="A758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B1FC5"/>
    <w:multiLevelType w:val="hybridMultilevel"/>
    <w:tmpl w:val="E4460ECC"/>
    <w:lvl w:ilvl="0" w:tplc="0419000F">
      <w:start w:val="1"/>
      <w:numFmt w:val="decimal"/>
      <w:lvlText w:val="%1."/>
      <w:lvlJc w:val="left"/>
      <w:pPr>
        <w:ind w:left="801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85"/>
    <w:rsid w:val="00217320"/>
    <w:rsid w:val="002655B6"/>
    <w:rsid w:val="00316C14"/>
    <w:rsid w:val="004062A5"/>
    <w:rsid w:val="00411EFA"/>
    <w:rsid w:val="004F5D15"/>
    <w:rsid w:val="00740BDB"/>
    <w:rsid w:val="00863029"/>
    <w:rsid w:val="009B3F85"/>
    <w:rsid w:val="00A30958"/>
    <w:rsid w:val="00A40AE2"/>
    <w:rsid w:val="00B647BF"/>
    <w:rsid w:val="00CA0682"/>
    <w:rsid w:val="00DF5F41"/>
    <w:rsid w:val="00E15BBE"/>
    <w:rsid w:val="00E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C76A74"/>
  <w15:chartTrackingRefBased/>
  <w15:docId w15:val="{12C56EDD-DAEB-44F6-A487-9E5C4B7C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rsid w:val="009B3F85"/>
    <w:rPr>
      <w:rFonts w:ascii="Times New Roman" w:hAnsi="Times New Roman" w:cs="Times New Roman" w:hint="default"/>
      <w:sz w:val="16"/>
      <w:szCs w:val="16"/>
    </w:rPr>
  </w:style>
  <w:style w:type="paragraph" w:customStyle="1" w:styleId="Style3">
    <w:name w:val="Style3"/>
    <w:basedOn w:val="a"/>
    <w:uiPriority w:val="99"/>
    <w:rsid w:val="009B3F8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9B3F8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9">
    <w:name w:val="Font Style49"/>
    <w:rsid w:val="009B3F8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"/>
    <w:rsid w:val="009B3F85"/>
    <w:pPr>
      <w:widowControl w:val="0"/>
      <w:autoSpaceDE w:val="0"/>
      <w:autoSpaceDN w:val="0"/>
      <w:adjustRightInd w:val="0"/>
      <w:spacing w:after="0" w:line="326" w:lineRule="exact"/>
      <w:ind w:hanging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B3F85"/>
    <w:pPr>
      <w:widowControl w:val="0"/>
      <w:autoSpaceDE w:val="0"/>
      <w:autoSpaceDN w:val="0"/>
      <w:adjustRightInd w:val="0"/>
      <w:spacing w:after="0" w:line="322" w:lineRule="exact"/>
      <w:ind w:hanging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B3F85"/>
    <w:pPr>
      <w:widowControl w:val="0"/>
      <w:autoSpaceDE w:val="0"/>
      <w:autoSpaceDN w:val="0"/>
      <w:adjustRightInd w:val="0"/>
      <w:spacing w:after="0" w:line="322" w:lineRule="exact"/>
      <w:ind w:hanging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9B3F85"/>
    <w:pPr>
      <w:widowControl w:val="0"/>
      <w:autoSpaceDE w:val="0"/>
      <w:autoSpaceDN w:val="0"/>
      <w:adjustRightInd w:val="0"/>
      <w:spacing w:after="0" w:line="322" w:lineRule="exact"/>
      <w:ind w:firstLine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9B3F85"/>
    <w:rPr>
      <w:rFonts w:ascii="Times New Roman" w:hAnsi="Times New Roman" w:cs="Times New Roman"/>
      <w:i/>
      <w:iCs/>
      <w:color w:val="000000"/>
      <w:sz w:val="26"/>
      <w:szCs w:val="26"/>
    </w:rPr>
  </w:style>
  <w:style w:type="paragraph" w:styleId="a3">
    <w:name w:val="List Paragraph"/>
    <w:aliases w:val="ПАРАГРАФ,Абзац списка2"/>
    <w:basedOn w:val="a"/>
    <w:link w:val="a4"/>
    <w:uiPriority w:val="99"/>
    <w:qFormat/>
    <w:rsid w:val="009B3F8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A3095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A3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3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rsid w:val="00A30958"/>
  </w:style>
  <w:style w:type="character" w:customStyle="1" w:styleId="number">
    <w:name w:val="number"/>
    <w:rsid w:val="00A30958"/>
  </w:style>
  <w:style w:type="character" w:customStyle="1" w:styleId="a4">
    <w:name w:val="Абзац списка Знак"/>
    <w:aliases w:val="ПАРАГРАФ Знак,Абзац списка2 Знак"/>
    <w:link w:val="a3"/>
    <w:uiPriority w:val="99"/>
    <w:locked/>
    <w:rsid w:val="00A30958"/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A3095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98615" TargetMode="External"/><Relationship Id="rId5" Type="http://schemas.openxmlformats.org/officeDocument/2006/relationships/hyperlink" Target="https://biblioclub.ru/%20index.php?page=book&amp;id=6159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3</cp:revision>
  <dcterms:created xsi:type="dcterms:W3CDTF">2023-08-23T10:17:00Z</dcterms:created>
  <dcterms:modified xsi:type="dcterms:W3CDTF">2024-08-28T12:10:00Z</dcterms:modified>
</cp:coreProperties>
</file>