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3A" w:rsidRPr="0070623A" w:rsidRDefault="0070623A" w:rsidP="000A6E44">
      <w:pPr>
        <w:widowControl w:val="0"/>
        <w:spacing w:line="302" w:lineRule="exact"/>
        <w:jc w:val="center"/>
        <w:rPr>
          <w:rFonts w:eastAsia="Times New Roman" w:cs="Times New Roman"/>
          <w:b/>
          <w:bCs/>
          <w:iCs/>
          <w:szCs w:val="28"/>
          <w:lang w:val="en-US"/>
        </w:rPr>
      </w:pPr>
      <w:r w:rsidRPr="0070623A">
        <w:rPr>
          <w:rFonts w:eastAsia="Times New Roman" w:cs="Times New Roman"/>
          <w:b/>
          <w:bCs/>
          <w:iCs/>
          <w:szCs w:val="28"/>
          <w:lang w:val="en-US"/>
        </w:rPr>
        <w:t>LITERATURE</w:t>
      </w:r>
    </w:p>
    <w:p w:rsidR="0070623A" w:rsidRPr="0070623A" w:rsidRDefault="0070623A" w:rsidP="000A6E44">
      <w:pPr>
        <w:widowControl w:val="0"/>
        <w:spacing w:line="302" w:lineRule="exact"/>
        <w:jc w:val="center"/>
        <w:rPr>
          <w:rFonts w:eastAsia="Times New Roman" w:cs="Times New Roman"/>
          <w:b/>
          <w:bCs/>
          <w:i/>
          <w:iCs/>
          <w:szCs w:val="28"/>
          <w:lang w:val="en-US"/>
        </w:rPr>
      </w:pPr>
    </w:p>
    <w:p w:rsidR="000A6E44" w:rsidRPr="0070623A" w:rsidRDefault="000A6E44" w:rsidP="000A6E44">
      <w:pPr>
        <w:widowControl w:val="0"/>
        <w:spacing w:line="302" w:lineRule="exact"/>
        <w:jc w:val="center"/>
        <w:rPr>
          <w:rFonts w:eastAsia="Times New Roman" w:cs="Times New Roman"/>
          <w:b/>
          <w:bCs/>
          <w:i/>
          <w:iCs/>
          <w:szCs w:val="28"/>
        </w:rPr>
      </w:pPr>
      <w:r w:rsidRPr="0070623A">
        <w:rPr>
          <w:rFonts w:eastAsia="Times New Roman" w:cs="Times New Roman"/>
          <w:b/>
          <w:bCs/>
          <w:i/>
          <w:iCs/>
          <w:szCs w:val="28"/>
          <w:lang w:val="en-US"/>
        </w:rPr>
        <w:t>Primary</w:t>
      </w:r>
      <w:r w:rsidRPr="0070623A">
        <w:rPr>
          <w:rFonts w:eastAsia="Times New Roman" w:cs="Times New Roman"/>
          <w:b/>
          <w:bCs/>
          <w:i/>
          <w:iCs/>
          <w:szCs w:val="28"/>
        </w:rPr>
        <w:t>:</w:t>
      </w:r>
    </w:p>
    <w:p w:rsidR="000A6E44" w:rsidRPr="0070623A" w:rsidRDefault="000A6E44" w:rsidP="000A6E44">
      <w:pPr>
        <w:widowControl w:val="0"/>
        <w:spacing w:line="302" w:lineRule="exact"/>
        <w:jc w:val="center"/>
        <w:rPr>
          <w:rFonts w:eastAsia="Times New Roman" w:cs="Times New Roman"/>
          <w:b/>
          <w:bCs/>
          <w:i/>
          <w:iCs/>
          <w:szCs w:val="28"/>
        </w:rPr>
      </w:pPr>
    </w:p>
    <w:p w:rsidR="000A6E44" w:rsidRPr="0070623A" w:rsidRDefault="000A6E44" w:rsidP="003D4DC2">
      <w:pPr>
        <w:pStyle w:val="a4"/>
        <w:numPr>
          <w:ilvl w:val="0"/>
          <w:numId w:val="3"/>
        </w:numPr>
        <w:spacing w:line="276" w:lineRule="auto"/>
        <w:ind w:left="284"/>
        <w:rPr>
          <w:szCs w:val="28"/>
          <w:lang w:val="en-US" w:eastAsia="ru-RU" w:bidi="ru-RU"/>
        </w:rPr>
      </w:pPr>
      <w:r w:rsidRPr="0070623A">
        <w:rPr>
          <w:szCs w:val="28"/>
          <w:lang w:val="en-US" w:eastAsia="ru-RU" w:bidi="ru-RU"/>
        </w:rPr>
        <w:t>Beatty J.F. Essentials of Business Law / J.F. Beatty, S.S. Samuelson. – Boston: Cengage Learning, 2018.</w:t>
      </w:r>
    </w:p>
    <w:p w:rsidR="000A6E44" w:rsidRPr="0070623A" w:rsidRDefault="000A6E44" w:rsidP="003D4DC2">
      <w:pPr>
        <w:pStyle w:val="a4"/>
        <w:numPr>
          <w:ilvl w:val="0"/>
          <w:numId w:val="3"/>
        </w:numPr>
        <w:spacing w:line="276" w:lineRule="auto"/>
        <w:ind w:left="284"/>
        <w:rPr>
          <w:szCs w:val="28"/>
          <w:lang w:val="en-US" w:eastAsia="ru-RU" w:bidi="ru-RU"/>
        </w:rPr>
      </w:pPr>
      <w:r w:rsidRPr="0070623A">
        <w:rPr>
          <w:szCs w:val="28"/>
          <w:lang w:val="en-US" w:eastAsia="ru-RU" w:bidi="ru-RU"/>
        </w:rPr>
        <w:t>Cross F.B. The Legal Environment of Business: Text and Cases / F.B. Cross, Miller R. – Boston: Cengage Learning, 2016</w:t>
      </w:r>
    </w:p>
    <w:p w:rsidR="000A6E44" w:rsidRPr="000A6E44" w:rsidRDefault="000A6E44" w:rsidP="003D4DC2">
      <w:pPr>
        <w:pStyle w:val="a4"/>
        <w:numPr>
          <w:ilvl w:val="0"/>
          <w:numId w:val="3"/>
        </w:numPr>
        <w:spacing w:line="276" w:lineRule="auto"/>
        <w:ind w:left="284"/>
        <w:rPr>
          <w:lang w:val="en-US" w:eastAsia="ru-RU" w:bidi="ru-RU"/>
        </w:rPr>
      </w:pPr>
      <w:proofErr w:type="spellStart"/>
      <w:r w:rsidRPr="0070623A">
        <w:rPr>
          <w:szCs w:val="28"/>
          <w:lang w:val="en-US" w:eastAsia="ru-RU" w:bidi="ru-RU"/>
        </w:rPr>
        <w:t>Mallor</w:t>
      </w:r>
      <w:proofErr w:type="spellEnd"/>
      <w:r w:rsidRPr="0070623A">
        <w:rPr>
          <w:szCs w:val="28"/>
          <w:lang w:val="en-US" w:eastAsia="ru-RU" w:bidi="ru-RU"/>
        </w:rPr>
        <w:t xml:space="preserve"> J.P. Business </w:t>
      </w:r>
      <w:proofErr w:type="gramStart"/>
      <w:r w:rsidRPr="0070623A">
        <w:rPr>
          <w:szCs w:val="28"/>
          <w:lang w:val="en-US" w:eastAsia="ru-RU" w:bidi="ru-RU"/>
        </w:rPr>
        <w:t>Law :</w:t>
      </w:r>
      <w:proofErr w:type="gramEnd"/>
      <w:r w:rsidRPr="0070623A">
        <w:rPr>
          <w:szCs w:val="28"/>
          <w:lang w:val="en-US" w:eastAsia="ru-RU" w:bidi="ru-RU"/>
        </w:rPr>
        <w:t xml:space="preserve"> The Ethical, Global and E-Commerce Environment //</w:t>
      </w:r>
      <w:r w:rsidRPr="000A6E44">
        <w:rPr>
          <w:lang w:val="en-US" w:eastAsia="ru-RU" w:bidi="ru-RU"/>
        </w:rPr>
        <w:t xml:space="preserve"> J.P. </w:t>
      </w:r>
      <w:proofErr w:type="spellStart"/>
      <w:r w:rsidRPr="000A6E44">
        <w:rPr>
          <w:lang w:val="en-US" w:eastAsia="ru-RU" w:bidi="ru-RU"/>
        </w:rPr>
        <w:t>Mallor</w:t>
      </w:r>
      <w:proofErr w:type="spellEnd"/>
      <w:r w:rsidRPr="000A6E44">
        <w:rPr>
          <w:lang w:val="en-US" w:eastAsia="ru-RU" w:bidi="ru-RU"/>
        </w:rPr>
        <w:t xml:space="preserve">, A.J. Barnes, A.W. </w:t>
      </w:r>
      <w:proofErr w:type="spellStart"/>
      <w:r w:rsidRPr="000A6E44">
        <w:rPr>
          <w:lang w:val="en-US" w:eastAsia="ru-RU" w:bidi="ru-RU"/>
        </w:rPr>
        <w:t>Langvardt</w:t>
      </w:r>
      <w:proofErr w:type="spellEnd"/>
      <w:r w:rsidRPr="000A6E44">
        <w:rPr>
          <w:lang w:val="en-US" w:eastAsia="ru-RU" w:bidi="ru-RU"/>
        </w:rPr>
        <w:t xml:space="preserve"> [et al.]. – New-York, 2017.</w:t>
      </w:r>
    </w:p>
    <w:p w:rsidR="000A6E44" w:rsidRPr="000A6E44" w:rsidRDefault="000A6E44" w:rsidP="003D4DC2">
      <w:pPr>
        <w:pStyle w:val="a4"/>
        <w:numPr>
          <w:ilvl w:val="0"/>
          <w:numId w:val="3"/>
        </w:numPr>
        <w:spacing w:line="276" w:lineRule="auto"/>
        <w:ind w:left="284"/>
        <w:rPr>
          <w:lang w:val="en-US" w:eastAsia="ru-RU" w:bidi="ru-RU"/>
        </w:rPr>
      </w:pPr>
      <w:r w:rsidRPr="000A6E44">
        <w:rPr>
          <w:lang w:val="en-US" w:eastAsia="ru-RU" w:bidi="ru-RU"/>
        </w:rPr>
        <w:t xml:space="preserve">Mann R.A. Business </w:t>
      </w:r>
      <w:bookmarkStart w:id="0" w:name="_GoBack"/>
      <w:bookmarkEnd w:id="0"/>
      <w:r w:rsidRPr="000A6E44">
        <w:rPr>
          <w:lang w:val="en-US" w:eastAsia="ru-RU" w:bidi="ru-RU"/>
        </w:rPr>
        <w:t>Law // R.A. Mann, B.S. Roberts. – Boston: Cengage Learning, 2017.</w:t>
      </w:r>
    </w:p>
    <w:p w:rsidR="000A6E44" w:rsidRPr="000A6E44" w:rsidRDefault="000A6E44" w:rsidP="003D4DC2">
      <w:pPr>
        <w:pStyle w:val="a4"/>
        <w:numPr>
          <w:ilvl w:val="0"/>
          <w:numId w:val="3"/>
        </w:numPr>
        <w:spacing w:line="276" w:lineRule="auto"/>
        <w:ind w:left="284"/>
        <w:rPr>
          <w:lang w:val="en-US" w:eastAsia="ru-RU" w:bidi="ru-RU"/>
        </w:rPr>
      </w:pPr>
      <w:r w:rsidRPr="000A6E44">
        <w:rPr>
          <w:lang w:val="en-US" w:eastAsia="ru-RU" w:bidi="ru-RU"/>
        </w:rPr>
        <w:t xml:space="preserve">Rhee R.J. Essential Concepts of Business for Lawyers (Aspen </w:t>
      </w:r>
      <w:proofErr w:type="spellStart"/>
      <w:r w:rsidRPr="000A6E44">
        <w:rPr>
          <w:lang w:val="en-US" w:eastAsia="ru-RU" w:bidi="ru-RU"/>
        </w:rPr>
        <w:t>Coursebook</w:t>
      </w:r>
      <w:proofErr w:type="spellEnd"/>
      <w:r w:rsidRPr="000A6E44">
        <w:rPr>
          <w:lang w:val="en-US" w:eastAsia="ru-RU" w:bidi="ru-RU"/>
        </w:rPr>
        <w:t>) // R.J. Rhee. – New-York, 2016.</w:t>
      </w:r>
    </w:p>
    <w:p w:rsidR="000A6E44" w:rsidRDefault="000A6E44" w:rsidP="003D4DC2">
      <w:pPr>
        <w:spacing w:line="276" w:lineRule="auto"/>
        <w:ind w:left="284"/>
        <w:rPr>
          <w:lang w:val="en-US"/>
        </w:rPr>
      </w:pPr>
    </w:p>
    <w:p w:rsidR="000A6E44" w:rsidRPr="00DD6DF6" w:rsidRDefault="00DD6DF6" w:rsidP="003D4DC2">
      <w:pPr>
        <w:spacing w:line="276" w:lineRule="auto"/>
        <w:ind w:left="284"/>
        <w:jc w:val="center"/>
        <w:rPr>
          <w:b/>
          <w:i/>
          <w:lang w:val="en-US"/>
        </w:rPr>
      </w:pPr>
      <w:r w:rsidRPr="00DD6DF6">
        <w:rPr>
          <w:b/>
          <w:i/>
          <w:lang w:val="en-US"/>
        </w:rPr>
        <w:t>Supplementary</w:t>
      </w:r>
      <w:r w:rsidR="000A6E44" w:rsidRPr="00DD6DF6">
        <w:rPr>
          <w:b/>
          <w:i/>
          <w:lang w:val="en-US"/>
        </w:rPr>
        <w:t>:</w:t>
      </w:r>
    </w:p>
    <w:p w:rsidR="000A6E44" w:rsidRPr="000A6E44" w:rsidRDefault="000A6E44" w:rsidP="003D4DC2">
      <w:pPr>
        <w:spacing w:line="276" w:lineRule="auto"/>
        <w:ind w:left="284"/>
        <w:jc w:val="center"/>
        <w:rPr>
          <w:lang w:val="en-US"/>
        </w:rPr>
      </w:pPr>
    </w:p>
    <w:p w:rsidR="006D4601" w:rsidRPr="006D4601" w:rsidRDefault="006D4601" w:rsidP="003D4DC2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284"/>
        <w:outlineLvl w:val="0"/>
        <w:rPr>
          <w:rFonts w:eastAsia="Times New Roman" w:cs="Times New Roman"/>
          <w:bCs/>
          <w:kern w:val="36"/>
          <w:szCs w:val="28"/>
          <w:lang w:val="en-US" w:eastAsia="ru-RU"/>
        </w:rPr>
      </w:pPr>
      <w:r w:rsidRPr="00BE02D6">
        <w:rPr>
          <w:kern w:val="36"/>
          <w:szCs w:val="28"/>
          <w:lang w:val="en-US" w:eastAsia="ru-RU"/>
        </w:rPr>
        <w:t>A Casebook on the Enforcement of Intellectual Property Rights // LTC Harms. – Geneva, 2018.</w:t>
      </w:r>
    </w:p>
    <w:p w:rsidR="0044218E" w:rsidRDefault="005018EA" w:rsidP="003D4DC2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284"/>
        <w:outlineLvl w:val="0"/>
        <w:rPr>
          <w:rFonts w:eastAsia="Times New Roman" w:cs="Times New Roman"/>
          <w:bCs/>
          <w:kern w:val="36"/>
          <w:szCs w:val="28"/>
          <w:lang w:val="en-US" w:eastAsia="ru-RU"/>
        </w:rPr>
      </w:pPr>
      <w:r>
        <w:fldChar w:fldCharType="begin"/>
      </w:r>
      <w:r w:rsidRPr="006D4601">
        <w:rPr>
          <w:lang w:val="en-US"/>
        </w:rPr>
        <w:instrText>HYPERLINK "https://www.amazon.com/A.-James-Barnes/e/B0027NC1Y6/ref=dp_byline_cont_book_1"</w:instrText>
      </w:r>
      <w:r>
        <w:fldChar w:fldCharType="separate"/>
      </w:r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>Barnes</w:t>
      </w:r>
      <w:r>
        <w:fldChar w:fldCharType="end"/>
      </w:r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 xml:space="preserve"> A. J., Law for Business / </w:t>
      </w:r>
      <w:hyperlink r:id="rId5" w:history="1">
        <w:r w:rsidR="0044218E" w:rsidRPr="00F71D40">
          <w:rPr>
            <w:rFonts w:eastAsia="Times New Roman" w:cs="Times New Roman"/>
            <w:bCs/>
            <w:kern w:val="36"/>
            <w:szCs w:val="28"/>
            <w:lang w:val="en-US" w:eastAsia="ru-RU"/>
          </w:rPr>
          <w:t>A. J. Barnes</w:t>
        </w:r>
      </w:hyperlink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 xml:space="preserve">, </w:t>
      </w:r>
      <w:hyperlink r:id="rId6" w:history="1">
        <w:r w:rsidR="0044218E" w:rsidRPr="00F71D40">
          <w:rPr>
            <w:rFonts w:eastAsia="Times New Roman" w:cs="Times New Roman"/>
            <w:bCs/>
            <w:kern w:val="36"/>
            <w:szCs w:val="28"/>
            <w:lang w:val="en-US" w:eastAsia="ru-RU"/>
          </w:rPr>
          <w:t xml:space="preserve">T. M. </w:t>
        </w:r>
        <w:proofErr w:type="spellStart"/>
        <w:r w:rsidR="0044218E" w:rsidRPr="00F71D40">
          <w:rPr>
            <w:rFonts w:eastAsia="Times New Roman" w:cs="Times New Roman"/>
            <w:bCs/>
            <w:kern w:val="36"/>
            <w:szCs w:val="28"/>
            <w:lang w:val="en-US" w:eastAsia="ru-RU"/>
          </w:rPr>
          <w:t>Dworkin</w:t>
        </w:r>
        <w:proofErr w:type="spellEnd"/>
      </w:hyperlink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 xml:space="preserve">, </w:t>
      </w:r>
      <w:hyperlink r:id="rId7" w:history="1">
        <w:r w:rsidR="0044218E" w:rsidRPr="00F71D40">
          <w:rPr>
            <w:rFonts w:eastAsia="Times New Roman" w:cs="Times New Roman"/>
            <w:bCs/>
            <w:kern w:val="36"/>
            <w:szCs w:val="28"/>
            <w:lang w:val="en-US" w:eastAsia="ru-RU"/>
          </w:rPr>
          <w:t>E. L. Richards</w:t>
        </w:r>
      </w:hyperlink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>. – Boston, 201</w:t>
      </w:r>
      <w:r w:rsidR="0044218E">
        <w:rPr>
          <w:rFonts w:eastAsia="Times New Roman" w:cs="Times New Roman"/>
          <w:bCs/>
          <w:kern w:val="36"/>
          <w:szCs w:val="28"/>
          <w:lang w:val="en-US" w:eastAsia="ru-RU"/>
        </w:rPr>
        <w:t>8</w:t>
      </w:r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>.</w:t>
      </w:r>
    </w:p>
    <w:p w:rsidR="002867A4" w:rsidRPr="00F71D40" w:rsidRDefault="002867A4" w:rsidP="002867A4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284"/>
        <w:outlineLvl w:val="0"/>
        <w:rPr>
          <w:rFonts w:eastAsia="Times New Roman" w:cs="Times New Roman"/>
          <w:bCs/>
          <w:kern w:val="36"/>
          <w:szCs w:val="28"/>
          <w:lang w:val="en-US" w:eastAsia="ru-RU"/>
        </w:rPr>
      </w:pPr>
      <w:r>
        <w:rPr>
          <w:rFonts w:eastAsia="Times New Roman" w:cs="Times New Roman"/>
          <w:bCs/>
          <w:kern w:val="36"/>
          <w:szCs w:val="28"/>
          <w:lang w:val="en-US" w:eastAsia="ru-RU"/>
        </w:rPr>
        <w:t xml:space="preserve">Encyclopedia </w:t>
      </w:r>
      <w:proofErr w:type="spellStart"/>
      <w:r>
        <w:rPr>
          <w:rFonts w:eastAsia="Times New Roman" w:cs="Times New Roman"/>
          <w:bCs/>
          <w:kern w:val="36"/>
          <w:szCs w:val="28"/>
          <w:lang w:val="en-US" w:eastAsia="ru-RU"/>
        </w:rPr>
        <w:t>Britanica</w:t>
      </w:r>
      <w:proofErr w:type="spellEnd"/>
      <w:r>
        <w:rPr>
          <w:rFonts w:eastAsia="Times New Roman" w:cs="Times New Roman"/>
          <w:bCs/>
          <w:kern w:val="36"/>
          <w:szCs w:val="28"/>
          <w:lang w:val="en-US" w:eastAsia="ru-RU"/>
        </w:rPr>
        <w:t xml:space="preserve"> [Electronic source].– Mode of access :</w:t>
      </w:r>
      <w:r w:rsidRPr="002867A4">
        <w:rPr>
          <w:rFonts w:eastAsia="Times New Roman" w:cs="Times New Roman"/>
          <w:bCs/>
          <w:kern w:val="36"/>
          <w:szCs w:val="28"/>
          <w:lang w:val="en-US" w:eastAsia="ru-RU"/>
        </w:rPr>
        <w:t>https://www.britannica.com/</w:t>
      </w:r>
    </w:p>
    <w:p w:rsidR="0044218E" w:rsidRPr="0091079D" w:rsidRDefault="005018EA" w:rsidP="003D4DC2">
      <w:pPr>
        <w:pStyle w:val="a3"/>
        <w:numPr>
          <w:ilvl w:val="0"/>
          <w:numId w:val="2"/>
        </w:numPr>
        <w:spacing w:line="276" w:lineRule="auto"/>
        <w:ind w:left="284"/>
        <w:jc w:val="left"/>
        <w:rPr>
          <w:rFonts w:eastAsia="Times New Roman" w:cs="Times New Roman"/>
          <w:bCs/>
          <w:kern w:val="36"/>
          <w:szCs w:val="28"/>
          <w:lang w:val="en-US" w:eastAsia="ru-RU"/>
        </w:rPr>
      </w:pPr>
      <w:hyperlink r:id="rId8" w:history="1">
        <w:proofErr w:type="spellStart"/>
        <w:r w:rsidR="0044218E" w:rsidRPr="0091079D">
          <w:rPr>
            <w:rFonts w:eastAsia="Times New Roman" w:cs="Times New Roman"/>
            <w:bCs/>
            <w:kern w:val="36"/>
            <w:szCs w:val="28"/>
            <w:lang w:val="en-US" w:eastAsia="ru-RU"/>
          </w:rPr>
          <w:t>Cheeseman</w:t>
        </w:r>
      </w:hyperlink>
      <w:r w:rsidR="0044218E" w:rsidRPr="0091079D">
        <w:rPr>
          <w:rFonts w:eastAsia="Times New Roman" w:cs="Times New Roman"/>
          <w:bCs/>
          <w:kern w:val="36"/>
          <w:szCs w:val="28"/>
          <w:lang w:val="en-US" w:eastAsia="ru-RU"/>
        </w:rPr>
        <w:t>H</w:t>
      </w:r>
      <w:proofErr w:type="spellEnd"/>
      <w:r w:rsidR="0044218E" w:rsidRPr="0091079D">
        <w:rPr>
          <w:rFonts w:eastAsia="Times New Roman" w:cs="Times New Roman"/>
          <w:bCs/>
          <w:kern w:val="36"/>
          <w:szCs w:val="28"/>
          <w:lang w:val="en-US" w:eastAsia="ru-RU"/>
        </w:rPr>
        <w:t>. R.</w:t>
      </w:r>
      <w:r w:rsidR="0044218E">
        <w:rPr>
          <w:rFonts w:eastAsia="Times New Roman" w:cs="Times New Roman"/>
          <w:bCs/>
          <w:kern w:val="36"/>
          <w:szCs w:val="28"/>
          <w:lang w:val="en-US" w:eastAsia="ru-RU"/>
        </w:rPr>
        <w:t xml:space="preserve">, </w:t>
      </w:r>
      <w:r w:rsidR="0044218E" w:rsidRPr="0091079D">
        <w:rPr>
          <w:rFonts w:eastAsia="Times New Roman" w:cs="Times New Roman"/>
          <w:bCs/>
          <w:kern w:val="36"/>
          <w:szCs w:val="28"/>
          <w:lang w:val="en-US" w:eastAsia="ru-RU"/>
        </w:rPr>
        <w:t xml:space="preserve">Business Law </w:t>
      </w:r>
      <w:r w:rsidR="0044218E">
        <w:rPr>
          <w:rFonts w:eastAsia="Times New Roman" w:cs="Times New Roman"/>
          <w:bCs/>
          <w:kern w:val="36"/>
          <w:szCs w:val="28"/>
          <w:lang w:val="en-US" w:eastAsia="ru-RU"/>
        </w:rPr>
        <w:t>/</w:t>
      </w:r>
      <w:hyperlink r:id="rId9" w:history="1">
        <w:r w:rsidR="0044218E" w:rsidRPr="0091079D">
          <w:rPr>
            <w:rFonts w:eastAsia="Times New Roman" w:cs="Times New Roman"/>
            <w:bCs/>
            <w:kern w:val="36"/>
            <w:szCs w:val="28"/>
            <w:lang w:val="en-US" w:eastAsia="ru-RU"/>
          </w:rPr>
          <w:t>H</w:t>
        </w:r>
        <w:r w:rsidR="0044218E">
          <w:rPr>
            <w:rFonts w:eastAsia="Times New Roman" w:cs="Times New Roman"/>
            <w:bCs/>
            <w:kern w:val="36"/>
            <w:szCs w:val="28"/>
            <w:lang w:val="en-US" w:eastAsia="ru-RU"/>
          </w:rPr>
          <w:t>.</w:t>
        </w:r>
        <w:r w:rsidR="0044218E" w:rsidRPr="0091079D">
          <w:rPr>
            <w:rFonts w:eastAsia="Times New Roman" w:cs="Times New Roman"/>
            <w:bCs/>
            <w:kern w:val="36"/>
            <w:szCs w:val="28"/>
            <w:lang w:val="en-US" w:eastAsia="ru-RU"/>
          </w:rPr>
          <w:t xml:space="preserve"> R. </w:t>
        </w:r>
        <w:proofErr w:type="spellStart"/>
        <w:r w:rsidR="0044218E" w:rsidRPr="0091079D">
          <w:rPr>
            <w:rFonts w:eastAsia="Times New Roman" w:cs="Times New Roman"/>
            <w:bCs/>
            <w:kern w:val="36"/>
            <w:szCs w:val="28"/>
            <w:lang w:val="en-US" w:eastAsia="ru-RU"/>
          </w:rPr>
          <w:t>Cheeseman</w:t>
        </w:r>
        <w:proofErr w:type="spellEnd"/>
      </w:hyperlink>
      <w:r w:rsidR="0044218E">
        <w:rPr>
          <w:rFonts w:eastAsia="Times New Roman" w:cs="Times New Roman"/>
          <w:bCs/>
          <w:kern w:val="36"/>
          <w:szCs w:val="28"/>
          <w:lang w:val="en-US" w:eastAsia="ru-RU"/>
        </w:rPr>
        <w:t>. -</w:t>
      </w:r>
      <w:r w:rsidR="0044218E" w:rsidRPr="00F71D40">
        <w:rPr>
          <w:szCs w:val="28"/>
          <w:lang w:val="en-US"/>
        </w:rPr>
        <w:t xml:space="preserve"> New-York, 201</w:t>
      </w:r>
      <w:r w:rsidR="0044218E">
        <w:rPr>
          <w:szCs w:val="28"/>
          <w:lang w:val="en-US"/>
        </w:rPr>
        <w:t>4</w:t>
      </w:r>
      <w:r w:rsidR="0044218E" w:rsidRPr="00F71D40">
        <w:rPr>
          <w:szCs w:val="28"/>
          <w:lang w:val="en-US"/>
        </w:rPr>
        <w:t>.</w:t>
      </w:r>
    </w:p>
    <w:p w:rsidR="0044218E" w:rsidRPr="00F71D40" w:rsidRDefault="0044218E" w:rsidP="003D4DC2">
      <w:pPr>
        <w:pStyle w:val="a3"/>
        <w:numPr>
          <w:ilvl w:val="0"/>
          <w:numId w:val="2"/>
        </w:numPr>
        <w:spacing w:line="276" w:lineRule="auto"/>
        <w:ind w:left="284"/>
        <w:jc w:val="left"/>
        <w:rPr>
          <w:rFonts w:eastAsia="Times New Roman" w:cs="Times New Roman"/>
          <w:bCs/>
          <w:kern w:val="36"/>
          <w:szCs w:val="28"/>
          <w:lang w:val="en-US" w:eastAsia="ru-RU"/>
        </w:rPr>
      </w:pPr>
      <w:proofErr w:type="spellStart"/>
      <w:r w:rsidRPr="00F71D40">
        <w:rPr>
          <w:szCs w:val="28"/>
          <w:lang w:val="en-US"/>
        </w:rPr>
        <w:t>Kleinberger</w:t>
      </w:r>
      <w:proofErr w:type="spellEnd"/>
      <w:r w:rsidRPr="00F71D40">
        <w:rPr>
          <w:szCs w:val="28"/>
          <w:lang w:val="en-US"/>
        </w:rPr>
        <w:t xml:space="preserve"> D.S., Examples &amp; Explanations for Agency, Partnerships and LLCs / D.S. </w:t>
      </w:r>
      <w:proofErr w:type="spellStart"/>
      <w:r w:rsidRPr="00F71D40">
        <w:rPr>
          <w:szCs w:val="28"/>
          <w:lang w:val="en-US"/>
        </w:rPr>
        <w:t>Kleinberger</w:t>
      </w:r>
      <w:proofErr w:type="spellEnd"/>
      <w:r w:rsidRPr="00F71D40">
        <w:rPr>
          <w:szCs w:val="28"/>
          <w:lang w:val="en-US"/>
        </w:rPr>
        <w:t>. - New-York, 2017.</w:t>
      </w:r>
    </w:p>
    <w:p w:rsidR="0044218E" w:rsidRPr="0020000C" w:rsidRDefault="005018EA" w:rsidP="003D4DC2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284"/>
        <w:outlineLvl w:val="0"/>
        <w:rPr>
          <w:rFonts w:eastAsia="Times New Roman" w:cs="Times New Roman"/>
          <w:bCs/>
          <w:kern w:val="36"/>
          <w:szCs w:val="28"/>
          <w:lang w:val="en-US" w:eastAsia="ru-RU"/>
        </w:rPr>
      </w:pPr>
      <w:hyperlink r:id="rId10" w:history="1">
        <w:proofErr w:type="spellStart"/>
        <w:r w:rsidR="0044218E" w:rsidRPr="00F71D40">
          <w:rPr>
            <w:rFonts w:eastAsia="Times New Roman" w:cs="Times New Roman"/>
            <w:bCs/>
            <w:kern w:val="36"/>
            <w:szCs w:val="28"/>
            <w:lang w:val="en-US" w:eastAsia="ru-RU"/>
          </w:rPr>
          <w:t>Kubasek</w:t>
        </w:r>
        <w:proofErr w:type="spellEnd"/>
      </w:hyperlink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 xml:space="preserve"> N. K. Dynamic Business Law: The Essentials /</w:t>
      </w:r>
      <w:hyperlink r:id="rId11" w:history="1">
        <w:hyperlink r:id="rId12" w:history="1">
          <w:r w:rsidR="0044218E" w:rsidRPr="00F71D40">
            <w:rPr>
              <w:rFonts w:eastAsia="Times New Roman" w:cs="Times New Roman"/>
              <w:bCs/>
              <w:kern w:val="36"/>
              <w:szCs w:val="28"/>
              <w:lang w:val="en-US" w:eastAsia="ru-RU"/>
            </w:rPr>
            <w:t xml:space="preserve"> N. K. Kubasek</w:t>
          </w:r>
        </w:hyperlink>
        <w:r w:rsidR="0044218E" w:rsidRPr="00F71D40">
          <w:rPr>
            <w:rFonts w:eastAsia="Times New Roman" w:cs="Times New Roman"/>
            <w:bCs/>
            <w:kern w:val="36"/>
            <w:szCs w:val="28"/>
            <w:lang w:val="en-US" w:eastAsia="ru-RU"/>
          </w:rPr>
          <w:t>, M. N. Browne</w:t>
        </w:r>
      </w:hyperlink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 xml:space="preserve">, D. J. </w:t>
      </w:r>
      <w:hyperlink r:id="rId13" w:history="1">
        <w:r w:rsidR="0044218E" w:rsidRPr="0020000C">
          <w:rPr>
            <w:rFonts w:eastAsia="Times New Roman" w:cs="Times New Roman"/>
            <w:bCs/>
            <w:kern w:val="36"/>
            <w:szCs w:val="28"/>
            <w:lang w:val="en-US" w:eastAsia="ru-RU"/>
          </w:rPr>
          <w:t>Herron</w:t>
        </w:r>
      </w:hyperlink>
      <w:r w:rsidR="0044218E" w:rsidRPr="0020000C">
        <w:rPr>
          <w:rFonts w:eastAsia="Times New Roman" w:cs="Times New Roman"/>
          <w:bCs/>
          <w:kern w:val="36"/>
          <w:szCs w:val="28"/>
          <w:lang w:val="en-US" w:eastAsia="ru-RU"/>
        </w:rPr>
        <w:t xml:space="preserve">  [et al.]. – Boston, 2018.</w:t>
      </w:r>
    </w:p>
    <w:p w:rsidR="0044218E" w:rsidRPr="0020000C" w:rsidRDefault="0044218E" w:rsidP="003D4DC2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284"/>
        <w:outlineLvl w:val="0"/>
        <w:rPr>
          <w:rFonts w:eastAsia="Times New Roman" w:cs="Times New Roman"/>
          <w:bCs/>
          <w:kern w:val="36"/>
          <w:szCs w:val="28"/>
          <w:lang w:val="en-US" w:eastAsia="ru-RU"/>
        </w:rPr>
      </w:pPr>
      <w:r w:rsidRPr="0020000C">
        <w:rPr>
          <w:rFonts w:eastAsia="Times New Roman" w:cs="Times New Roman"/>
          <w:bCs/>
          <w:sz w:val="27"/>
          <w:szCs w:val="27"/>
          <w:lang w:val="en-US" w:eastAsia="ru-RU"/>
        </w:rPr>
        <w:t xml:space="preserve">Kuenzler A., </w:t>
      </w:r>
      <w:r w:rsidRPr="0020000C">
        <w:rPr>
          <w:lang w:val="en-US" w:eastAsia="ru-RU"/>
        </w:rPr>
        <w:t xml:space="preserve">Restoring Consumer Sovereignty. How Markets Manipulate Us and What the Law Can Do About It / A. </w:t>
      </w:r>
      <w:r w:rsidRPr="0020000C">
        <w:rPr>
          <w:rFonts w:eastAsia="Times New Roman" w:cs="Times New Roman"/>
          <w:bCs/>
          <w:sz w:val="27"/>
          <w:szCs w:val="27"/>
          <w:lang w:val="en-US" w:eastAsia="ru-RU"/>
        </w:rPr>
        <w:t>Kuenzler. – Oxford, 2017.</w:t>
      </w:r>
    </w:p>
    <w:p w:rsidR="0044218E" w:rsidRPr="0020000C" w:rsidRDefault="005018EA" w:rsidP="003D4DC2">
      <w:pPr>
        <w:pStyle w:val="a3"/>
        <w:numPr>
          <w:ilvl w:val="0"/>
          <w:numId w:val="2"/>
        </w:numPr>
        <w:spacing w:line="276" w:lineRule="auto"/>
        <w:ind w:left="284"/>
        <w:rPr>
          <w:rFonts w:eastAsia="Times New Roman" w:cs="Times New Roman"/>
          <w:bCs/>
          <w:kern w:val="36"/>
          <w:szCs w:val="28"/>
          <w:lang w:val="en-US" w:eastAsia="ru-RU"/>
        </w:rPr>
      </w:pPr>
      <w:hyperlink r:id="rId14" w:history="1">
        <w:proofErr w:type="spellStart"/>
        <w:r w:rsidR="0044218E" w:rsidRPr="0020000C">
          <w:rPr>
            <w:rFonts w:eastAsia="Times New Roman" w:cs="Times New Roman"/>
            <w:bCs/>
            <w:kern w:val="36"/>
            <w:szCs w:val="28"/>
            <w:lang w:val="en-US" w:eastAsia="ru-RU"/>
          </w:rPr>
          <w:t>Liuzzo</w:t>
        </w:r>
        <w:proofErr w:type="spellEnd"/>
      </w:hyperlink>
      <w:r w:rsidR="0044218E" w:rsidRPr="0020000C">
        <w:rPr>
          <w:rFonts w:eastAsia="Times New Roman" w:cs="Times New Roman"/>
          <w:bCs/>
          <w:kern w:val="36"/>
          <w:szCs w:val="28"/>
          <w:lang w:val="en-US" w:eastAsia="ru-RU"/>
        </w:rPr>
        <w:t xml:space="preserve"> A., Essentials of Business Law / A. </w:t>
      </w:r>
      <w:hyperlink r:id="rId15" w:history="1">
        <w:proofErr w:type="spellStart"/>
        <w:r w:rsidR="0044218E" w:rsidRPr="0020000C">
          <w:rPr>
            <w:rFonts w:eastAsia="Times New Roman" w:cs="Times New Roman"/>
            <w:bCs/>
            <w:kern w:val="36"/>
            <w:szCs w:val="28"/>
            <w:lang w:val="en-US" w:eastAsia="ru-RU"/>
          </w:rPr>
          <w:t>Liuzzo</w:t>
        </w:r>
        <w:proofErr w:type="spellEnd"/>
      </w:hyperlink>
      <w:r w:rsidR="0044218E" w:rsidRPr="0020000C">
        <w:rPr>
          <w:rFonts w:eastAsia="Times New Roman" w:cs="Times New Roman"/>
          <w:bCs/>
          <w:kern w:val="36"/>
          <w:szCs w:val="28"/>
          <w:lang w:val="en-US" w:eastAsia="ru-RU"/>
        </w:rPr>
        <w:t xml:space="preserve">. </w:t>
      </w:r>
      <w:r w:rsidR="0044218E" w:rsidRPr="0020000C">
        <w:rPr>
          <w:rFonts w:eastAsia="Times New Roman" w:cs="Times New Roman"/>
          <w:szCs w:val="28"/>
          <w:lang w:val="en-US" w:eastAsia="ru-RU"/>
        </w:rPr>
        <w:t>- New-York, 2016.</w:t>
      </w:r>
    </w:p>
    <w:p w:rsidR="0044218E" w:rsidRPr="0020000C" w:rsidRDefault="0044218E" w:rsidP="003D4DC2">
      <w:pPr>
        <w:pStyle w:val="a3"/>
        <w:numPr>
          <w:ilvl w:val="0"/>
          <w:numId w:val="2"/>
        </w:numPr>
        <w:spacing w:line="276" w:lineRule="auto"/>
        <w:ind w:left="284"/>
        <w:rPr>
          <w:rFonts w:eastAsia="Times New Roman" w:cs="Times New Roman"/>
          <w:bCs/>
          <w:kern w:val="36"/>
          <w:szCs w:val="28"/>
          <w:lang w:val="en-US" w:eastAsia="ru-RU"/>
        </w:rPr>
      </w:pPr>
      <w:r w:rsidRPr="0020000C">
        <w:rPr>
          <w:rFonts w:eastAsia="Times New Roman" w:cs="Times New Roman"/>
          <w:bCs/>
          <w:kern w:val="36"/>
          <w:szCs w:val="28"/>
          <w:lang w:val="en-US" w:eastAsia="ru-RU"/>
        </w:rPr>
        <w:t xml:space="preserve">McAdams T., Law, Business and Society / Tony McAdams. - </w:t>
      </w:r>
      <w:r w:rsidRPr="0020000C">
        <w:rPr>
          <w:szCs w:val="28"/>
          <w:lang w:val="en-US"/>
        </w:rPr>
        <w:t>New-York, 2015.</w:t>
      </w:r>
    </w:p>
    <w:p w:rsidR="0044218E" w:rsidRPr="00F71D40" w:rsidRDefault="005018EA" w:rsidP="003D4DC2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284"/>
        <w:outlineLvl w:val="0"/>
        <w:rPr>
          <w:rFonts w:eastAsia="Times New Roman" w:cs="Times New Roman"/>
          <w:bCs/>
          <w:kern w:val="36"/>
          <w:szCs w:val="28"/>
          <w:lang w:val="en-US" w:eastAsia="ru-RU"/>
        </w:rPr>
      </w:pPr>
      <w:hyperlink r:id="rId16" w:history="1">
        <w:proofErr w:type="spellStart"/>
        <w:r w:rsidR="0044218E" w:rsidRPr="00F71D40">
          <w:rPr>
            <w:rFonts w:eastAsia="Times New Roman" w:cs="Times New Roman"/>
            <w:bCs/>
            <w:kern w:val="36"/>
            <w:szCs w:val="28"/>
            <w:lang w:val="en-US" w:eastAsia="ru-RU"/>
          </w:rPr>
          <w:t>Meiners</w:t>
        </w:r>
        <w:proofErr w:type="spellEnd"/>
      </w:hyperlink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 xml:space="preserve"> R. E., The Legal Environment of Business 12th Edition /</w:t>
      </w:r>
      <w:hyperlink r:id="rId17" w:history="1">
        <w:r w:rsidR="0044218E" w:rsidRPr="00F71D40">
          <w:rPr>
            <w:rFonts w:eastAsia="Times New Roman" w:cs="Times New Roman"/>
            <w:bCs/>
            <w:kern w:val="36"/>
            <w:szCs w:val="28"/>
            <w:lang w:val="en-US" w:eastAsia="ru-RU"/>
          </w:rPr>
          <w:t xml:space="preserve">R. E. </w:t>
        </w:r>
        <w:proofErr w:type="spellStart"/>
        <w:r w:rsidR="0044218E" w:rsidRPr="00F71D40">
          <w:rPr>
            <w:rFonts w:eastAsia="Times New Roman" w:cs="Times New Roman"/>
            <w:bCs/>
            <w:kern w:val="36"/>
            <w:szCs w:val="28"/>
            <w:lang w:val="en-US" w:eastAsia="ru-RU"/>
          </w:rPr>
          <w:t>Meiners</w:t>
        </w:r>
        <w:proofErr w:type="spellEnd"/>
      </w:hyperlink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 xml:space="preserve">, </w:t>
      </w:r>
      <w:hyperlink r:id="rId18" w:history="1">
        <w:r w:rsidR="0044218E" w:rsidRPr="00F71D40">
          <w:rPr>
            <w:rFonts w:eastAsia="Times New Roman" w:cs="Times New Roman"/>
            <w:bCs/>
            <w:kern w:val="36"/>
            <w:szCs w:val="28"/>
            <w:lang w:val="en-US" w:eastAsia="ru-RU"/>
          </w:rPr>
          <w:t xml:space="preserve">A. H. </w:t>
        </w:r>
        <w:proofErr w:type="spellStart"/>
        <w:r w:rsidR="0044218E" w:rsidRPr="00F71D40">
          <w:rPr>
            <w:rFonts w:eastAsia="Times New Roman" w:cs="Times New Roman"/>
            <w:bCs/>
            <w:kern w:val="36"/>
            <w:szCs w:val="28"/>
            <w:lang w:val="en-US" w:eastAsia="ru-RU"/>
          </w:rPr>
          <w:t>Ringleb</w:t>
        </w:r>
        <w:proofErr w:type="spellEnd"/>
      </w:hyperlink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 xml:space="preserve">, </w:t>
      </w:r>
      <w:hyperlink r:id="rId19" w:history="1">
        <w:r w:rsidR="0044218E" w:rsidRPr="00F71D40">
          <w:rPr>
            <w:rFonts w:eastAsia="Times New Roman" w:cs="Times New Roman"/>
            <w:bCs/>
            <w:kern w:val="36"/>
            <w:szCs w:val="28"/>
            <w:lang w:val="en-US" w:eastAsia="ru-RU"/>
          </w:rPr>
          <w:t>F. L. Edwards</w:t>
        </w:r>
      </w:hyperlink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>. – Boston, 201</w:t>
      </w:r>
      <w:r w:rsidR="0044218E">
        <w:rPr>
          <w:rFonts w:eastAsia="Times New Roman" w:cs="Times New Roman"/>
          <w:bCs/>
          <w:kern w:val="36"/>
          <w:szCs w:val="28"/>
          <w:lang w:val="en-US" w:eastAsia="ru-RU"/>
        </w:rPr>
        <w:t>8</w:t>
      </w:r>
      <w:r w:rsidR="0044218E" w:rsidRPr="00F71D40">
        <w:rPr>
          <w:rFonts w:eastAsia="Times New Roman" w:cs="Times New Roman"/>
          <w:bCs/>
          <w:kern w:val="36"/>
          <w:szCs w:val="28"/>
          <w:lang w:val="en-US" w:eastAsia="ru-RU"/>
        </w:rPr>
        <w:t>.</w:t>
      </w:r>
    </w:p>
    <w:p w:rsidR="0044218E" w:rsidRPr="0091079D" w:rsidRDefault="0044218E" w:rsidP="003D4DC2">
      <w:pPr>
        <w:pStyle w:val="a3"/>
        <w:numPr>
          <w:ilvl w:val="0"/>
          <w:numId w:val="2"/>
        </w:numPr>
        <w:spacing w:line="276" w:lineRule="auto"/>
        <w:ind w:left="284"/>
        <w:jc w:val="left"/>
        <w:rPr>
          <w:rFonts w:eastAsia="Times New Roman" w:cs="Times New Roman"/>
          <w:bCs/>
          <w:kern w:val="36"/>
          <w:szCs w:val="28"/>
          <w:lang w:val="en-US" w:eastAsia="ru-RU"/>
        </w:rPr>
      </w:pPr>
      <w:r w:rsidRPr="001D332C">
        <w:rPr>
          <w:rFonts w:eastAsia="Times New Roman" w:cs="Times New Roman"/>
          <w:bCs/>
          <w:kern w:val="36"/>
          <w:szCs w:val="28"/>
          <w:lang w:val="en-US" w:eastAsia="ru-RU"/>
        </w:rPr>
        <w:t>MelvinS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.</w:t>
      </w:r>
      <w:r w:rsidRPr="001D332C">
        <w:rPr>
          <w:rFonts w:eastAsia="Times New Roman" w:cs="Times New Roman"/>
          <w:bCs/>
          <w:kern w:val="36"/>
          <w:szCs w:val="28"/>
          <w:lang w:val="en-US" w:eastAsia="ru-RU"/>
        </w:rPr>
        <w:t>P. The Legal Environment of Business: A Managerial Approach: Theory to Practice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 xml:space="preserve"> /</w:t>
      </w:r>
      <w:r w:rsidRPr="001D332C">
        <w:rPr>
          <w:rFonts w:eastAsia="Times New Roman" w:cs="Times New Roman"/>
          <w:bCs/>
          <w:kern w:val="36"/>
          <w:szCs w:val="28"/>
          <w:lang w:val="en-US" w:eastAsia="ru-RU"/>
        </w:rPr>
        <w:t xml:space="preserve"> S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.</w:t>
      </w:r>
      <w:r w:rsidRPr="001D332C">
        <w:rPr>
          <w:rFonts w:eastAsia="Times New Roman" w:cs="Times New Roman"/>
          <w:bCs/>
          <w:kern w:val="36"/>
          <w:szCs w:val="28"/>
          <w:lang w:val="en-US" w:eastAsia="ru-RU"/>
        </w:rPr>
        <w:t xml:space="preserve"> P. Melvin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 xml:space="preserve">.- </w:t>
      </w:r>
      <w:r w:rsidRPr="00F71D40">
        <w:rPr>
          <w:szCs w:val="28"/>
          <w:lang w:val="en-US"/>
        </w:rPr>
        <w:t>New-York, 201</w:t>
      </w:r>
      <w:r>
        <w:rPr>
          <w:szCs w:val="28"/>
          <w:lang w:val="en-US"/>
        </w:rPr>
        <w:t>8</w:t>
      </w:r>
      <w:r w:rsidRPr="00F71D40">
        <w:rPr>
          <w:szCs w:val="28"/>
          <w:lang w:val="en-US"/>
        </w:rPr>
        <w:t>.</w:t>
      </w:r>
    </w:p>
    <w:p w:rsidR="0044218E" w:rsidRPr="00F71D40" w:rsidRDefault="0044218E" w:rsidP="003D4DC2">
      <w:pPr>
        <w:pStyle w:val="a3"/>
        <w:numPr>
          <w:ilvl w:val="0"/>
          <w:numId w:val="2"/>
        </w:numPr>
        <w:spacing w:line="276" w:lineRule="auto"/>
        <w:ind w:left="284"/>
        <w:rPr>
          <w:szCs w:val="28"/>
          <w:lang w:val="en-US"/>
        </w:rPr>
      </w:pPr>
      <w:r w:rsidRPr="00F71D40">
        <w:rPr>
          <w:szCs w:val="28"/>
          <w:lang w:val="en-US"/>
        </w:rPr>
        <w:t>Meyer C. Accounting and Finance for Lawyers in a Nutshell / Meyer C. - Eagan, 2017.</w:t>
      </w:r>
    </w:p>
    <w:p w:rsidR="0044218E" w:rsidRPr="00F71D40" w:rsidRDefault="0044218E" w:rsidP="003D4DC2">
      <w:pPr>
        <w:pStyle w:val="a3"/>
        <w:numPr>
          <w:ilvl w:val="0"/>
          <w:numId w:val="2"/>
        </w:numPr>
        <w:spacing w:line="276" w:lineRule="auto"/>
        <w:ind w:left="284"/>
        <w:rPr>
          <w:szCs w:val="28"/>
          <w:lang w:val="en-US"/>
        </w:rPr>
      </w:pPr>
      <w:proofErr w:type="spellStart"/>
      <w:r w:rsidRPr="00F71D40">
        <w:rPr>
          <w:szCs w:val="28"/>
          <w:lang w:val="en-US"/>
        </w:rPr>
        <w:lastRenderedPageBreak/>
        <w:t>Pagnattaro</w:t>
      </w:r>
      <w:proofErr w:type="spellEnd"/>
      <w:r w:rsidRPr="00F71D40">
        <w:rPr>
          <w:szCs w:val="28"/>
          <w:lang w:val="en-US"/>
        </w:rPr>
        <w:t xml:space="preserve"> M.A. The Legal and Regulatory Environment of Business // M.A. </w:t>
      </w:r>
      <w:proofErr w:type="spellStart"/>
      <w:r w:rsidRPr="00F71D40">
        <w:rPr>
          <w:szCs w:val="28"/>
          <w:lang w:val="en-US"/>
        </w:rPr>
        <w:t>Pagnattaro</w:t>
      </w:r>
      <w:proofErr w:type="spellEnd"/>
      <w:r w:rsidRPr="00F71D40">
        <w:rPr>
          <w:szCs w:val="28"/>
          <w:lang w:val="en-US"/>
        </w:rPr>
        <w:t xml:space="preserve">, D. R., D.R. </w:t>
      </w:r>
      <w:proofErr w:type="spellStart"/>
      <w:r w:rsidRPr="00F71D40">
        <w:rPr>
          <w:szCs w:val="28"/>
          <w:lang w:val="en-US"/>
        </w:rPr>
        <w:t>Cahoy</w:t>
      </w:r>
      <w:proofErr w:type="spellEnd"/>
      <w:r w:rsidRPr="00F71D40">
        <w:rPr>
          <w:szCs w:val="28"/>
          <w:lang w:val="en-US"/>
        </w:rPr>
        <w:t>, O.L. Reed [et al.]. - New-York, 2013.</w:t>
      </w:r>
    </w:p>
    <w:p w:rsidR="0044218E" w:rsidRPr="00093DED" w:rsidRDefault="0044218E" w:rsidP="003D4DC2">
      <w:pPr>
        <w:pStyle w:val="a3"/>
        <w:numPr>
          <w:ilvl w:val="0"/>
          <w:numId w:val="2"/>
        </w:numPr>
        <w:spacing w:line="276" w:lineRule="auto"/>
        <w:ind w:left="284"/>
        <w:jc w:val="left"/>
        <w:rPr>
          <w:rFonts w:eastAsia="Times New Roman" w:cs="Times New Roman"/>
          <w:bCs/>
          <w:kern w:val="36"/>
          <w:szCs w:val="28"/>
          <w:lang w:val="en-US" w:eastAsia="ru-RU"/>
        </w:rPr>
      </w:pPr>
      <w:r>
        <w:rPr>
          <w:rFonts w:eastAsia="Times New Roman" w:cs="Times New Roman"/>
          <w:bCs/>
          <w:kern w:val="36"/>
          <w:szCs w:val="28"/>
          <w:lang w:val="en-US" w:eastAsia="ru-RU"/>
        </w:rPr>
        <w:t>Posner</w:t>
      </w:r>
      <w:r w:rsidRPr="00F71D40">
        <w:rPr>
          <w:rFonts w:eastAsia="Times New Roman" w:cs="Times New Roman"/>
          <w:bCs/>
          <w:kern w:val="36"/>
          <w:szCs w:val="28"/>
          <w:lang w:val="en-US" w:eastAsia="ru-RU"/>
        </w:rPr>
        <w:t xml:space="preserve"> R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 xml:space="preserve">. A., </w:t>
      </w:r>
      <w:r w:rsidRPr="00F71D40">
        <w:rPr>
          <w:rFonts w:eastAsia="Times New Roman" w:cs="Times New Roman"/>
          <w:bCs/>
          <w:kern w:val="36"/>
          <w:szCs w:val="28"/>
          <w:lang w:val="en-US" w:eastAsia="ru-RU"/>
        </w:rPr>
        <w:t xml:space="preserve">Economic Analysis of Law, Ninth Edition (Aspen Casebook) 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 xml:space="preserve">/ </w:t>
      </w:r>
      <w:r w:rsidRPr="00F71D40">
        <w:rPr>
          <w:rFonts w:eastAsia="Times New Roman" w:cs="Times New Roman"/>
          <w:bCs/>
          <w:kern w:val="36"/>
          <w:szCs w:val="28"/>
          <w:lang w:val="en-US" w:eastAsia="ru-RU"/>
        </w:rPr>
        <w:t>R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. A. Posner. -</w:t>
      </w:r>
      <w:r w:rsidRPr="00F71D40">
        <w:rPr>
          <w:szCs w:val="28"/>
          <w:lang w:val="en-US"/>
        </w:rPr>
        <w:t xml:space="preserve"> New-York, 201</w:t>
      </w:r>
      <w:r>
        <w:rPr>
          <w:szCs w:val="28"/>
          <w:lang w:val="en-US"/>
        </w:rPr>
        <w:t>4</w:t>
      </w:r>
      <w:r w:rsidRPr="00F71D40">
        <w:rPr>
          <w:szCs w:val="28"/>
          <w:lang w:val="en-US"/>
        </w:rPr>
        <w:t>.</w:t>
      </w:r>
    </w:p>
    <w:p w:rsidR="0044218E" w:rsidRPr="00DD6DF6" w:rsidRDefault="0044218E" w:rsidP="003D4DC2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284"/>
        <w:outlineLvl w:val="0"/>
        <w:rPr>
          <w:rFonts w:eastAsia="Times New Roman" w:cs="Times New Roman"/>
          <w:bCs/>
          <w:kern w:val="36"/>
          <w:szCs w:val="28"/>
          <w:lang w:val="en-US" w:eastAsia="ru-RU"/>
        </w:rPr>
      </w:pPr>
      <w:proofErr w:type="spellStart"/>
      <w:r w:rsidRPr="00F71D40">
        <w:rPr>
          <w:rFonts w:eastAsia="Times New Roman" w:cs="Times New Roman"/>
          <w:bCs/>
          <w:kern w:val="36"/>
          <w:szCs w:val="28"/>
          <w:lang w:val="en-US" w:eastAsia="ru-RU"/>
        </w:rPr>
        <w:t>Sjostrom</w:t>
      </w:r>
      <w:proofErr w:type="spellEnd"/>
      <w:r w:rsidRPr="00F71D40">
        <w:rPr>
          <w:rFonts w:eastAsia="Times New Roman" w:cs="Times New Roman"/>
          <w:bCs/>
          <w:kern w:val="36"/>
          <w:szCs w:val="28"/>
          <w:lang w:val="en-US" w:eastAsia="ru-RU"/>
        </w:rPr>
        <w:t xml:space="preserve"> W. K., Business Organizations: A Transactional Approach [Connected Casebook] /W. K. </w:t>
      </w:r>
      <w:proofErr w:type="spellStart"/>
      <w:r w:rsidRPr="00F71D40">
        <w:rPr>
          <w:rFonts w:eastAsia="Times New Roman" w:cs="Times New Roman"/>
          <w:bCs/>
          <w:kern w:val="36"/>
          <w:szCs w:val="28"/>
          <w:lang w:val="en-US" w:eastAsia="ru-RU"/>
        </w:rPr>
        <w:t>Sjostrom</w:t>
      </w:r>
      <w:proofErr w:type="spellEnd"/>
      <w:r w:rsidRPr="00F71D40">
        <w:rPr>
          <w:rFonts w:eastAsia="Times New Roman" w:cs="Times New Roman"/>
          <w:bCs/>
          <w:kern w:val="36"/>
          <w:szCs w:val="28"/>
          <w:lang w:val="en-US" w:eastAsia="ru-RU"/>
        </w:rPr>
        <w:t xml:space="preserve">. </w:t>
      </w:r>
      <w:r w:rsidRPr="00F71D40">
        <w:rPr>
          <w:rFonts w:eastAsia="Times New Roman" w:cs="Times New Roman"/>
          <w:szCs w:val="28"/>
          <w:lang w:val="en-US" w:eastAsia="ru-RU"/>
        </w:rPr>
        <w:t>- New-York, 2016.</w:t>
      </w:r>
    </w:p>
    <w:p w:rsidR="00DD6DF6" w:rsidRDefault="00DD6DF6" w:rsidP="00DD6DF6">
      <w:pPr>
        <w:pStyle w:val="a3"/>
        <w:spacing w:before="100" w:beforeAutospacing="1" w:after="100" w:afterAutospacing="1" w:line="276" w:lineRule="auto"/>
        <w:outlineLvl w:val="0"/>
        <w:rPr>
          <w:rFonts w:eastAsia="Times New Roman" w:cs="Times New Roman"/>
          <w:szCs w:val="28"/>
          <w:lang w:val="en-US" w:eastAsia="ru-RU"/>
        </w:rPr>
      </w:pPr>
    </w:p>
    <w:p w:rsidR="00DD6DF6" w:rsidRPr="00DD6DF6" w:rsidRDefault="00302501" w:rsidP="00DD6DF6">
      <w:pPr>
        <w:pStyle w:val="a3"/>
        <w:spacing w:before="100" w:beforeAutospacing="1" w:after="100" w:afterAutospacing="1" w:line="276" w:lineRule="auto"/>
        <w:jc w:val="center"/>
        <w:outlineLvl w:val="0"/>
        <w:rPr>
          <w:rFonts w:eastAsia="Times New Roman" w:cs="Times New Roman"/>
          <w:b/>
          <w:i/>
          <w:szCs w:val="28"/>
          <w:lang w:val="en-US" w:eastAsia="ru-RU"/>
        </w:rPr>
      </w:pPr>
      <w:r>
        <w:rPr>
          <w:rFonts w:eastAsia="Times New Roman" w:cs="Times New Roman"/>
          <w:b/>
          <w:i/>
          <w:szCs w:val="28"/>
          <w:lang w:val="en-US" w:eastAsia="ru-RU"/>
        </w:rPr>
        <w:t>Legal document</w:t>
      </w:r>
      <w:r w:rsidR="003D4DC2" w:rsidRPr="00DD6DF6">
        <w:rPr>
          <w:rFonts w:eastAsia="Times New Roman" w:cs="Times New Roman"/>
          <w:b/>
          <w:i/>
          <w:szCs w:val="28"/>
          <w:lang w:val="en-US" w:eastAsia="ru-RU"/>
        </w:rPr>
        <w:t>s</w:t>
      </w:r>
    </w:p>
    <w:p w:rsidR="00DD6DF6" w:rsidRDefault="00DD6DF6" w:rsidP="00DD6DF6">
      <w:pPr>
        <w:pStyle w:val="a3"/>
        <w:spacing w:before="100" w:beforeAutospacing="1" w:after="100" w:afterAutospacing="1" w:line="276" w:lineRule="auto"/>
        <w:jc w:val="center"/>
        <w:outlineLvl w:val="0"/>
        <w:rPr>
          <w:rFonts w:eastAsia="Times New Roman" w:cs="Times New Roman"/>
          <w:bCs/>
          <w:kern w:val="36"/>
          <w:szCs w:val="28"/>
          <w:lang w:val="en-US" w:eastAsia="ru-RU"/>
        </w:rPr>
      </w:pP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rFonts w:eastAsia="Times New Roman" w:cs="Times New Roman"/>
          <w:bCs/>
          <w:szCs w:val="28"/>
          <w:lang w:val="en-US" w:eastAsia="ru-RU"/>
        </w:rPr>
      </w:pPr>
      <w:r w:rsidRPr="007921EA">
        <w:rPr>
          <w:rFonts w:eastAsia="Times New Roman" w:cs="Times New Roman"/>
          <w:bCs/>
          <w:szCs w:val="28"/>
          <w:lang w:val="en-US" w:eastAsia="ru-RU"/>
        </w:rPr>
        <w:t xml:space="preserve">Convention Abolishing the Requirement of </w:t>
      </w:r>
      <w:proofErr w:type="spellStart"/>
      <w:r w:rsidRPr="007921EA">
        <w:rPr>
          <w:rFonts w:eastAsia="Times New Roman" w:cs="Times New Roman"/>
          <w:bCs/>
          <w:szCs w:val="28"/>
          <w:lang w:val="en-US" w:eastAsia="ru-RU"/>
        </w:rPr>
        <w:t>Legalisation</w:t>
      </w:r>
      <w:proofErr w:type="spellEnd"/>
      <w:r w:rsidRPr="007921EA">
        <w:rPr>
          <w:rFonts w:eastAsia="Times New Roman" w:cs="Times New Roman"/>
          <w:bCs/>
          <w:szCs w:val="28"/>
          <w:lang w:val="en-US" w:eastAsia="ru-RU"/>
        </w:rPr>
        <w:t xml:space="preserve"> for Foreign Public Documents of 1961</w:t>
      </w:r>
      <w:r w:rsidR="0044218E">
        <w:rPr>
          <w:rFonts w:eastAsia="Times New Roman" w:cs="Times New Roman"/>
          <w:bCs/>
          <w:szCs w:val="28"/>
          <w:lang w:val="en-US" w:eastAsia="ru-RU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szCs w:val="28"/>
          <w:lang w:val="en-US" w:eastAsia="ru-RU"/>
        </w:rPr>
      </w:pPr>
      <w:r w:rsidRPr="007921EA">
        <w:rPr>
          <w:szCs w:val="28"/>
          <w:lang w:val="en-US" w:eastAsia="ru-RU"/>
        </w:rPr>
        <w:t>Convention concerning the recognition of the legal personality of foreign companies, associations and institutions of 1956</w:t>
      </w:r>
      <w:r w:rsidR="0044218E">
        <w:rPr>
          <w:szCs w:val="28"/>
          <w:lang w:val="en-US" w:eastAsia="ru-RU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szCs w:val="28"/>
          <w:lang w:val="en-US" w:eastAsia="ru-RU"/>
        </w:rPr>
      </w:pPr>
      <w:r w:rsidRPr="007921EA">
        <w:rPr>
          <w:szCs w:val="28"/>
          <w:lang w:val="en-US" w:eastAsia="ru-RU"/>
        </w:rPr>
        <w:t>Convention on civil procedure of 1954</w:t>
      </w:r>
      <w:r w:rsidR="0044218E">
        <w:rPr>
          <w:szCs w:val="28"/>
          <w:lang w:val="en-US" w:eastAsia="ru-RU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rFonts w:eastAsia="Times New Roman" w:cs="Times New Roman"/>
          <w:bCs/>
          <w:szCs w:val="28"/>
          <w:lang w:val="en-US" w:eastAsia="ru-RU"/>
        </w:rPr>
      </w:pPr>
      <w:r w:rsidRPr="007921EA">
        <w:rPr>
          <w:rFonts w:eastAsia="Times New Roman" w:cs="Times New Roman"/>
          <w:bCs/>
          <w:szCs w:val="28"/>
          <w:lang w:val="en-US" w:eastAsia="ru-RU"/>
        </w:rPr>
        <w:t>Convention on International Access to Justice of 1980</w:t>
      </w:r>
      <w:r w:rsidR="0044218E">
        <w:rPr>
          <w:rFonts w:eastAsia="Times New Roman" w:cs="Times New Roman"/>
          <w:bCs/>
          <w:szCs w:val="28"/>
          <w:lang w:val="en-US" w:eastAsia="ru-RU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szCs w:val="28"/>
          <w:lang w:val="en-US"/>
        </w:rPr>
      </w:pPr>
      <w:r w:rsidRPr="007921EA">
        <w:rPr>
          <w:szCs w:val="28"/>
          <w:lang w:val="en-US"/>
        </w:rPr>
        <w:t>Convention on International Factoring of 1988</w:t>
      </w:r>
      <w:r w:rsidR="0044218E">
        <w:rPr>
          <w:szCs w:val="28"/>
          <w:lang w:val="en-US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szCs w:val="28"/>
          <w:lang w:val="en-US"/>
        </w:rPr>
      </w:pPr>
      <w:r w:rsidRPr="007921EA">
        <w:rPr>
          <w:szCs w:val="28"/>
          <w:lang w:val="en-US"/>
        </w:rPr>
        <w:t>Convention on International Financial Leasing of 1988</w:t>
      </w:r>
      <w:r w:rsidR="0044218E">
        <w:rPr>
          <w:szCs w:val="28"/>
          <w:lang w:val="en-US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rStyle w:val="a5"/>
          <w:b w:val="0"/>
          <w:szCs w:val="28"/>
          <w:lang w:val="en-US"/>
        </w:rPr>
      </w:pPr>
      <w:r w:rsidRPr="007921EA">
        <w:rPr>
          <w:rStyle w:val="a5"/>
          <w:b w:val="0"/>
          <w:szCs w:val="28"/>
          <w:lang w:val="en-US"/>
        </w:rPr>
        <w:t>Conventionon International Interests in Mobile Equipment of 2001</w:t>
      </w:r>
      <w:r w:rsidR="0044218E">
        <w:rPr>
          <w:rStyle w:val="a5"/>
          <w:b w:val="0"/>
          <w:szCs w:val="28"/>
          <w:lang w:val="en-US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rStyle w:val="a5"/>
          <w:b w:val="0"/>
          <w:szCs w:val="28"/>
          <w:lang w:val="en-US"/>
        </w:rPr>
      </w:pPr>
      <w:r w:rsidRPr="007921EA">
        <w:rPr>
          <w:rStyle w:val="a5"/>
          <w:b w:val="0"/>
          <w:szCs w:val="28"/>
          <w:lang w:val="en-US"/>
        </w:rPr>
        <w:t>Convention on Substantive Rules for Intermediated Securities of 2009</w:t>
      </w:r>
      <w:r w:rsidR="0044218E">
        <w:rPr>
          <w:rStyle w:val="a5"/>
          <w:b w:val="0"/>
          <w:szCs w:val="28"/>
          <w:lang w:val="en-US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rFonts w:eastAsia="Times New Roman" w:cs="Times New Roman"/>
          <w:bCs/>
          <w:szCs w:val="28"/>
          <w:lang w:val="en-US" w:eastAsia="ru-RU"/>
        </w:rPr>
      </w:pPr>
      <w:r w:rsidRPr="007921EA">
        <w:rPr>
          <w:rFonts w:eastAsia="Times New Roman" w:cs="Times New Roman"/>
          <w:bCs/>
          <w:szCs w:val="28"/>
          <w:lang w:val="en-US" w:eastAsia="ru-RU"/>
        </w:rPr>
        <w:t>Convention on the Choice of Court of 1965</w:t>
      </w:r>
      <w:r w:rsidR="0044218E">
        <w:rPr>
          <w:rFonts w:eastAsia="Times New Roman" w:cs="Times New Roman"/>
          <w:bCs/>
          <w:szCs w:val="28"/>
          <w:lang w:val="en-US" w:eastAsia="ru-RU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szCs w:val="28"/>
          <w:lang w:val="en-US"/>
        </w:rPr>
      </w:pPr>
      <w:r w:rsidRPr="007921EA">
        <w:rPr>
          <w:szCs w:val="28"/>
          <w:lang w:val="en-US" w:eastAsia="ru-RU"/>
        </w:rPr>
        <w:t>Convention on the law applicable to international sales of goods of 1955</w:t>
      </w:r>
      <w:r w:rsidR="0044218E">
        <w:rPr>
          <w:szCs w:val="28"/>
          <w:lang w:val="en-US" w:eastAsia="ru-RU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szCs w:val="28"/>
          <w:lang w:val="en-US" w:eastAsia="ru-RU"/>
        </w:rPr>
      </w:pPr>
      <w:r w:rsidRPr="007921EA">
        <w:rPr>
          <w:szCs w:val="28"/>
          <w:lang w:val="en-US" w:eastAsia="ru-RU"/>
        </w:rPr>
        <w:t>Convention on the law governing transfer of title in international sales of goods of 1958</w:t>
      </w:r>
      <w:r w:rsidR="0044218E">
        <w:rPr>
          <w:szCs w:val="28"/>
          <w:lang w:val="en-US" w:eastAsia="ru-RU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rFonts w:eastAsia="Times New Roman" w:cs="Times New Roman"/>
          <w:bCs/>
          <w:szCs w:val="28"/>
          <w:lang w:val="en-US" w:eastAsia="ru-RU"/>
        </w:rPr>
      </w:pPr>
      <w:r w:rsidRPr="007921EA">
        <w:rPr>
          <w:rFonts w:eastAsia="Times New Roman" w:cs="Times New Roman"/>
          <w:bCs/>
          <w:szCs w:val="28"/>
          <w:lang w:val="en-US" w:eastAsia="ru-RU"/>
        </w:rPr>
        <w:t>Convention on the Service Abroad of Judicial and Extrajudicial Documents in Civil or Commercial Matters of 1965</w:t>
      </w:r>
      <w:r w:rsidR="0044218E">
        <w:rPr>
          <w:rFonts w:eastAsia="Times New Roman" w:cs="Times New Roman"/>
          <w:bCs/>
          <w:szCs w:val="28"/>
          <w:lang w:val="en-US" w:eastAsia="ru-RU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rStyle w:val="a5"/>
          <w:b w:val="0"/>
          <w:szCs w:val="28"/>
          <w:lang w:val="en-US"/>
        </w:rPr>
      </w:pPr>
      <w:r w:rsidRPr="007921EA">
        <w:rPr>
          <w:rStyle w:val="a5"/>
          <w:b w:val="0"/>
          <w:szCs w:val="28"/>
          <w:lang w:val="en-US"/>
        </w:rPr>
        <w:t>Convention Providing a Uniform Law on The Form of an International Will of 1973</w:t>
      </w:r>
      <w:r w:rsidR="0044218E">
        <w:rPr>
          <w:rStyle w:val="a5"/>
          <w:b w:val="0"/>
          <w:szCs w:val="28"/>
          <w:lang w:val="en-US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szCs w:val="28"/>
          <w:lang w:val="en-US" w:eastAsia="ru-RU"/>
        </w:rPr>
      </w:pPr>
      <w:r w:rsidRPr="007921EA">
        <w:rPr>
          <w:szCs w:val="28"/>
          <w:lang w:val="en-US" w:eastAsia="ru-RU"/>
        </w:rPr>
        <w:t>Convention relating to the settlement of the conflicts between the law of nationality and the law of domicile of 1955</w:t>
      </w:r>
      <w:r w:rsidR="0044218E">
        <w:rPr>
          <w:szCs w:val="28"/>
          <w:lang w:val="en-US" w:eastAsia="ru-RU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rStyle w:val="a5"/>
          <w:b w:val="0"/>
          <w:szCs w:val="28"/>
          <w:lang w:val="en-US"/>
        </w:rPr>
      </w:pPr>
      <w:r w:rsidRPr="007921EA">
        <w:rPr>
          <w:rStyle w:val="a5"/>
          <w:b w:val="0"/>
          <w:szCs w:val="28"/>
          <w:lang w:val="en-US"/>
        </w:rPr>
        <w:t>Model Franchise Disclosure Law of 2002</w:t>
      </w:r>
      <w:r w:rsidR="0044218E">
        <w:rPr>
          <w:rStyle w:val="a5"/>
          <w:b w:val="0"/>
          <w:szCs w:val="28"/>
          <w:lang w:val="en-US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rStyle w:val="a5"/>
          <w:rFonts w:eastAsiaTheme="majorEastAsia"/>
          <w:b w:val="0"/>
          <w:szCs w:val="28"/>
          <w:lang w:val="en-US"/>
        </w:rPr>
      </w:pPr>
      <w:r w:rsidRPr="007921EA">
        <w:rPr>
          <w:rStyle w:val="a5"/>
          <w:b w:val="0"/>
          <w:szCs w:val="28"/>
          <w:lang w:val="en-US"/>
        </w:rPr>
        <w:t>Protocolto the Conventionon International Interests in Mobile Equipment onMatters</w:t>
      </w:r>
      <w:r w:rsidRPr="007921EA">
        <w:rPr>
          <w:rStyle w:val="a5"/>
          <w:rFonts w:eastAsiaTheme="majorEastAsia"/>
          <w:b w:val="0"/>
          <w:szCs w:val="28"/>
          <w:lang w:val="en-US"/>
        </w:rPr>
        <w:t xml:space="preserve"> Specific to Aircraft Equipment of 2001</w:t>
      </w:r>
      <w:r w:rsidR="0044218E">
        <w:rPr>
          <w:rStyle w:val="a5"/>
          <w:rFonts w:eastAsiaTheme="majorEastAsia"/>
          <w:b w:val="0"/>
          <w:szCs w:val="28"/>
          <w:lang w:val="en-US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rStyle w:val="a5"/>
          <w:b w:val="0"/>
          <w:szCs w:val="28"/>
          <w:lang w:val="en-US"/>
        </w:rPr>
      </w:pPr>
      <w:r w:rsidRPr="007921EA">
        <w:rPr>
          <w:rStyle w:val="a5"/>
          <w:b w:val="0"/>
          <w:szCs w:val="28"/>
          <w:lang w:val="en-US"/>
        </w:rPr>
        <w:t>Protocol to the Convention on International Interests in Mobile Equipment on Matters Specific to Railway Rolling Stock of 2007</w:t>
      </w:r>
      <w:r w:rsidR="0044218E">
        <w:rPr>
          <w:rStyle w:val="a5"/>
          <w:b w:val="0"/>
          <w:szCs w:val="28"/>
          <w:lang w:val="en-US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rStyle w:val="a5"/>
          <w:b w:val="0"/>
          <w:szCs w:val="28"/>
          <w:lang w:val="en-US"/>
        </w:rPr>
      </w:pPr>
      <w:r w:rsidRPr="007921EA">
        <w:rPr>
          <w:rStyle w:val="a5"/>
          <w:b w:val="0"/>
          <w:szCs w:val="28"/>
          <w:lang w:val="en-US"/>
        </w:rPr>
        <w:t>Protocol to the Convention on International Interests in Mobile Equipment on Matters Specific to Space Assets of 2012</w:t>
      </w:r>
      <w:r w:rsidR="0044218E">
        <w:rPr>
          <w:rStyle w:val="a5"/>
          <w:b w:val="0"/>
          <w:szCs w:val="28"/>
          <w:lang w:val="en-US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rStyle w:val="a5"/>
          <w:b w:val="0"/>
          <w:szCs w:val="28"/>
          <w:lang w:val="en-US"/>
        </w:rPr>
      </w:pPr>
      <w:r w:rsidRPr="007921EA">
        <w:rPr>
          <w:rStyle w:val="a5"/>
          <w:b w:val="0"/>
          <w:szCs w:val="28"/>
          <w:lang w:val="en-US"/>
        </w:rPr>
        <w:lastRenderedPageBreak/>
        <w:t>UNIDROIT Principles of Transnational Civil Procedure (updated as of 2016)</w:t>
      </w:r>
      <w:r w:rsidR="0044218E">
        <w:rPr>
          <w:rStyle w:val="a5"/>
          <w:b w:val="0"/>
          <w:szCs w:val="28"/>
          <w:lang w:val="en-US"/>
        </w:rPr>
        <w:t>.</w:t>
      </w:r>
    </w:p>
    <w:p w:rsidR="007921EA" w:rsidRPr="007921EA" w:rsidRDefault="007921EA" w:rsidP="007921EA">
      <w:pPr>
        <w:pStyle w:val="a4"/>
        <w:numPr>
          <w:ilvl w:val="0"/>
          <w:numId w:val="4"/>
        </w:numPr>
        <w:spacing w:line="276" w:lineRule="auto"/>
        <w:ind w:left="0" w:firstLine="360"/>
        <w:rPr>
          <w:szCs w:val="28"/>
          <w:lang w:val="en-US" w:eastAsia="ru-RU"/>
        </w:rPr>
      </w:pPr>
      <w:r w:rsidRPr="007921EA">
        <w:rPr>
          <w:szCs w:val="28"/>
          <w:lang w:val="en-US" w:eastAsia="ru-RU"/>
        </w:rPr>
        <w:t xml:space="preserve">UNIDROIT Principles on International Commercial </w:t>
      </w:r>
      <w:proofErr w:type="gramStart"/>
      <w:r w:rsidRPr="007921EA">
        <w:rPr>
          <w:szCs w:val="28"/>
          <w:lang w:val="en-US" w:eastAsia="ru-RU"/>
        </w:rPr>
        <w:t>Contracts :</w:t>
      </w:r>
      <w:proofErr w:type="gramEnd"/>
      <w:r w:rsidRPr="007921EA">
        <w:rPr>
          <w:szCs w:val="28"/>
          <w:lang w:val="en-US" w:eastAsia="ru-RU"/>
        </w:rPr>
        <w:t xml:space="preserve"> 2016</w:t>
      </w:r>
      <w:r w:rsidR="0044218E">
        <w:rPr>
          <w:szCs w:val="28"/>
          <w:lang w:val="en-US" w:eastAsia="ru-RU"/>
        </w:rPr>
        <w:t>.</w:t>
      </w:r>
    </w:p>
    <w:sectPr w:rsidR="007921EA" w:rsidRPr="007921EA" w:rsidSect="0050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728"/>
    <w:multiLevelType w:val="hybridMultilevel"/>
    <w:tmpl w:val="D3E6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A4898"/>
    <w:multiLevelType w:val="hybridMultilevel"/>
    <w:tmpl w:val="7832B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865E2"/>
    <w:multiLevelType w:val="hybridMultilevel"/>
    <w:tmpl w:val="D0EEE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B560D"/>
    <w:multiLevelType w:val="hybridMultilevel"/>
    <w:tmpl w:val="D3D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E44"/>
    <w:rsid w:val="00093DED"/>
    <w:rsid w:val="000A6E44"/>
    <w:rsid w:val="00184621"/>
    <w:rsid w:val="001D332C"/>
    <w:rsid w:val="0020000C"/>
    <w:rsid w:val="002867A4"/>
    <w:rsid w:val="00302501"/>
    <w:rsid w:val="003A1CC9"/>
    <w:rsid w:val="003D4207"/>
    <w:rsid w:val="003D4DC2"/>
    <w:rsid w:val="0040065A"/>
    <w:rsid w:val="0044218E"/>
    <w:rsid w:val="005018EA"/>
    <w:rsid w:val="00652D5B"/>
    <w:rsid w:val="006955D5"/>
    <w:rsid w:val="006D4601"/>
    <w:rsid w:val="0070623A"/>
    <w:rsid w:val="007921EA"/>
    <w:rsid w:val="0091079D"/>
    <w:rsid w:val="00AF79C7"/>
    <w:rsid w:val="00D521AA"/>
    <w:rsid w:val="00D65691"/>
    <w:rsid w:val="00DD6DF6"/>
    <w:rsid w:val="00F71D40"/>
    <w:rsid w:val="00FC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2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10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44"/>
    <w:pPr>
      <w:ind w:left="720"/>
      <w:contextualSpacing/>
    </w:pPr>
  </w:style>
  <w:style w:type="paragraph" w:styleId="a4">
    <w:name w:val="No Spacing"/>
    <w:uiPriority w:val="1"/>
    <w:qFormat/>
    <w:rsid w:val="00F71D4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10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3D4DC2"/>
    <w:rPr>
      <w:b/>
      <w:bCs/>
    </w:rPr>
  </w:style>
  <w:style w:type="paragraph" w:styleId="a6">
    <w:name w:val="Normal (Web)"/>
    <w:basedOn w:val="a"/>
    <w:uiPriority w:val="99"/>
    <w:unhideWhenUsed/>
    <w:rsid w:val="003A1CC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Henry-R.-Cheeseman/e/B001IGHMLU/ref=dp_byline_cont_book_1" TargetMode="External"/><Relationship Id="rId13" Type="http://schemas.openxmlformats.org/officeDocument/2006/relationships/hyperlink" Target="https://www.amazon.com/Daniel-J.-Herron/e/B00THH25MI/ref=dp_byline_cont_book_3" TargetMode="External"/><Relationship Id="rId18" Type="http://schemas.openxmlformats.org/officeDocument/2006/relationships/hyperlink" Target="https://www.amazon.com/s/ref=dp_byline_sr_book_2?ie=UTF8&amp;text=Al+H.+Ringleb&amp;search-alias=books&amp;field-author=Al+H.+Ringleb&amp;sort=relevancer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mazon.com/Eric-L.-Richards/e/B00ERLWW2C/ref=dp_byline_cont_book_3" TargetMode="External"/><Relationship Id="rId12" Type="http://schemas.openxmlformats.org/officeDocument/2006/relationships/hyperlink" Target="https://www.amazon.com/s/ref=dp_byline_sr_book_1?ie=UTF8&amp;text=Nancy+K.+Kubasek&amp;search-alias=books&amp;field-author=Nancy+K.+Kubasek&amp;sort=relevancerank" TargetMode="External"/><Relationship Id="rId17" Type="http://schemas.openxmlformats.org/officeDocument/2006/relationships/hyperlink" Target="https://www.amazon.com/s/ref=dp_byline_sr_book_1?ie=UTF8&amp;text=Roger+E.+Meiners&amp;search-alias=books&amp;field-author=Roger+E.+Meiners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s/ref=dp_byline_sr_book_1?ie=UTF8&amp;text=Roger+E.+Meiners&amp;search-alias=books&amp;field-author=Roger+E.+Meiners&amp;sort=relevanceran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2?ie=UTF8&amp;text=Terry+M.+Dworkin&amp;search-alias=books&amp;field-author=Terry+M.+Dworkin&amp;sort=relevancerank" TargetMode="External"/><Relationship Id="rId11" Type="http://schemas.openxmlformats.org/officeDocument/2006/relationships/hyperlink" Target="https://www.amazon.com/s/ref=dp_byline_sr_book_2?ie=UTF8&amp;text=M.+Neil+Browne&amp;search-alias=books&amp;field-author=M.+Neil+Browne&amp;sort=relevancerank" TargetMode="External"/><Relationship Id="rId5" Type="http://schemas.openxmlformats.org/officeDocument/2006/relationships/hyperlink" Target="https://www.amazon.com/A.-James-Barnes/e/B0027NC1Y6/ref=dp_byline_cont_book_1" TargetMode="External"/><Relationship Id="rId15" Type="http://schemas.openxmlformats.org/officeDocument/2006/relationships/hyperlink" Target="https://www.amazon.com/s/ref=dp_byline_sr_book_1?ie=UTF8&amp;text=Anthony+Liuzzo+Professor+of+Business+and+Economics++Director+of+the+MBA+Program&amp;search-alias=books&amp;field-author=Anthony+Liuzzo+Professor+of+Business+and+Economics++Director+of+the+MBA+Program&amp;sort=relevancerank" TargetMode="External"/><Relationship Id="rId10" Type="http://schemas.openxmlformats.org/officeDocument/2006/relationships/hyperlink" Target="https://www.amazon.com/s/ref=dp_byline_sr_book_1?ie=UTF8&amp;text=Nancy+K.+Kubasek&amp;search-alias=books&amp;field-author=Nancy+K.+Kubasek&amp;sort=relevancerank" TargetMode="External"/><Relationship Id="rId19" Type="http://schemas.openxmlformats.org/officeDocument/2006/relationships/hyperlink" Target="https://www.amazon.com/s/ref=dp_byline_sr_book_3?ie=UTF8&amp;text=Frances+L.+Edwards&amp;search-alias=books&amp;field-author=Frances+L.+Edwards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Henry-R.-Cheeseman/e/B001IGHMLU/ref=dp_byline_cont_book_1" TargetMode="External"/><Relationship Id="rId14" Type="http://schemas.openxmlformats.org/officeDocument/2006/relationships/hyperlink" Target="https://www.amazon.com/s/ref=dp_byline_sr_book_1?ie=UTF8&amp;text=Anthony+Liuzzo+Professor+of+Business+and+Economics++Director+of+the+MBA+Program&amp;search-alias=books&amp;field-author=Anthony+Liuzzo+Professor+of+Business+and+Economics++Director+of+the+MBA+Program&amp;sort=relevancer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2019-02-15T12:46:00Z</dcterms:created>
  <dcterms:modified xsi:type="dcterms:W3CDTF">2019-11-13T08:28:00Z</dcterms:modified>
</cp:coreProperties>
</file>