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E8" w:rsidRDefault="00B42BE8" w:rsidP="00F77480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Default="00B42BE8" w:rsidP="00F77480">
      <w:pPr>
        <w:jc w:val="center"/>
        <w:rPr>
          <w:b/>
          <w:sz w:val="36"/>
          <w:szCs w:val="36"/>
        </w:rPr>
      </w:pPr>
    </w:p>
    <w:p w:rsidR="00B42BE8" w:rsidRPr="00CE518E" w:rsidRDefault="00B42BE8" w:rsidP="00F77480">
      <w:pPr>
        <w:jc w:val="center"/>
        <w:rPr>
          <w:b/>
          <w:sz w:val="36"/>
          <w:szCs w:val="36"/>
        </w:rPr>
      </w:pPr>
      <w:r w:rsidRPr="00CE518E">
        <w:rPr>
          <w:b/>
          <w:sz w:val="36"/>
          <w:szCs w:val="36"/>
        </w:rPr>
        <w:t>МЕТОДИЧЕСКИЕ МАТЕРИАЛЫ</w:t>
      </w:r>
    </w:p>
    <w:p w:rsidR="00B42BE8" w:rsidRPr="00CE518E" w:rsidRDefault="00B42BE8" w:rsidP="00F77480">
      <w:pPr>
        <w:jc w:val="center"/>
        <w:rPr>
          <w:b/>
          <w:sz w:val="36"/>
          <w:szCs w:val="36"/>
        </w:rPr>
      </w:pPr>
      <w:r w:rsidRPr="00CE518E">
        <w:rPr>
          <w:b/>
          <w:sz w:val="36"/>
          <w:szCs w:val="36"/>
        </w:rPr>
        <w:t>ДЛЯ КОНТРОЛЯ ЗНАНИЙ СТУДЕНТОВ</w:t>
      </w: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jc w:val="center"/>
        <w:rPr>
          <w:b/>
          <w:sz w:val="28"/>
          <w:szCs w:val="28"/>
        </w:rPr>
      </w:pPr>
    </w:p>
    <w:p w:rsidR="00B42BE8" w:rsidRPr="00CE518E" w:rsidRDefault="00B42BE8" w:rsidP="00F77480">
      <w:pPr>
        <w:tabs>
          <w:tab w:val="left" w:pos="2820"/>
          <w:tab w:val="center" w:pos="4407"/>
        </w:tabs>
        <w:ind w:left="-540"/>
        <w:rPr>
          <w:b/>
          <w:sz w:val="28"/>
          <w:szCs w:val="28"/>
        </w:rPr>
      </w:pPr>
    </w:p>
    <w:p w:rsidR="00B42BE8" w:rsidRDefault="00B42BE8" w:rsidP="007D1E23">
      <w:pPr>
        <w:tabs>
          <w:tab w:val="left" w:pos="2820"/>
          <w:tab w:val="center" w:pos="4407"/>
        </w:tabs>
        <w:ind w:left="-540"/>
        <w:rPr>
          <w:b/>
          <w:caps/>
          <w:sz w:val="28"/>
          <w:szCs w:val="28"/>
        </w:rPr>
      </w:pPr>
      <w:r w:rsidRPr="00CE518E">
        <w:rPr>
          <w:b/>
          <w:caps/>
          <w:sz w:val="26"/>
          <w:szCs w:val="26"/>
        </w:rPr>
        <w:lastRenderedPageBreak/>
        <w:tab/>
      </w:r>
      <w:r w:rsidRPr="00C01B51">
        <w:rPr>
          <w:b/>
          <w:caps/>
          <w:sz w:val="28"/>
          <w:szCs w:val="28"/>
        </w:rPr>
        <w:t>5</w:t>
      </w:r>
      <w:r w:rsidRPr="00411EA0">
        <w:rPr>
          <w:b/>
          <w:caps/>
          <w:sz w:val="28"/>
          <w:szCs w:val="28"/>
        </w:rPr>
        <w:t>.</w:t>
      </w:r>
      <w:r w:rsidR="00037965">
        <w:rPr>
          <w:b/>
          <w:caps/>
          <w:sz w:val="28"/>
          <w:szCs w:val="28"/>
        </w:rPr>
        <w:t>1.</w:t>
      </w:r>
      <w:r w:rsidRPr="00411EA0">
        <w:rPr>
          <w:b/>
          <w:caps/>
          <w:sz w:val="28"/>
          <w:szCs w:val="28"/>
        </w:rPr>
        <w:t xml:space="preserve"> Вопросы к </w:t>
      </w:r>
      <w:r>
        <w:rPr>
          <w:b/>
          <w:caps/>
          <w:sz w:val="28"/>
          <w:szCs w:val="28"/>
        </w:rPr>
        <w:t>зачету</w:t>
      </w:r>
    </w:p>
    <w:p w:rsidR="00037965" w:rsidRPr="00D638A8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D638A8">
        <w:rPr>
          <w:sz w:val="28"/>
          <w:szCs w:val="28"/>
        </w:rPr>
        <w:t>Сущность, понятие ресторанного дела (ресторанного бизнеса)</w:t>
      </w:r>
    </w:p>
    <w:p w:rsidR="00037965" w:rsidRPr="00D638A8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D638A8">
        <w:rPr>
          <w:sz w:val="28"/>
          <w:szCs w:val="28"/>
        </w:rPr>
        <w:t>Функции ресторанного дела</w:t>
      </w:r>
    </w:p>
    <w:p w:rsidR="00037965" w:rsidRPr="00D638A8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D638A8">
        <w:rPr>
          <w:sz w:val="28"/>
          <w:szCs w:val="28"/>
        </w:rPr>
        <w:t>Особенности ресторанного дела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D638A8">
        <w:rPr>
          <w:sz w:val="28"/>
          <w:szCs w:val="28"/>
        </w:rPr>
        <w:t>Экономические законы, категории, эффекты, индикаторы, используемые в процессе изучения учебной дисциплины «Ресторанное дело»</w:t>
      </w:r>
    </w:p>
    <w:p w:rsidR="00037965" w:rsidRPr="00D638A8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</w:pPr>
      <w:r>
        <w:rPr>
          <w:sz w:val="28"/>
          <w:szCs w:val="28"/>
        </w:rPr>
        <w:t>Роль и значение ресторанного бизнеса</w:t>
      </w:r>
    </w:p>
    <w:p w:rsidR="00037965" w:rsidRPr="00D638A8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</w:pPr>
      <w:r>
        <w:rPr>
          <w:sz w:val="28"/>
          <w:szCs w:val="28"/>
        </w:rPr>
        <w:t>Основные индикаторы</w:t>
      </w:r>
      <w:r w:rsidRPr="00D638A8">
        <w:rPr>
          <w:sz w:val="28"/>
          <w:szCs w:val="28"/>
        </w:rPr>
        <w:t>, характеризующие состояние и развитие ресторанного бизнеса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</w:pPr>
      <w:r>
        <w:rPr>
          <w:sz w:val="28"/>
          <w:szCs w:val="28"/>
        </w:rPr>
        <w:t>Исторический аспект развития ресторанного бизнеса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Индустрия гостеприимства: сущность, основные секторы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Роль индустрии гостеприимства в экономике страны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факторы, влияющие на развитие индустрии гостеприимства</w:t>
      </w:r>
    </w:p>
    <w:p w:rsidR="00037965" w:rsidRDefault="003528C7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индикаторы, характеризующие</w:t>
      </w:r>
      <w:r w:rsidR="00037965">
        <w:rPr>
          <w:color w:val="000000"/>
          <w:sz w:val="28"/>
          <w:szCs w:val="28"/>
        </w:rPr>
        <w:t xml:space="preserve"> состояние и развитие индустрии гостеприимства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Мировые тенденции развития индустрии гостеприимства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Гостиничный бизнес, как важнейший сектор индустрии гостеприимства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Современное состояние и перспективы развития гостиничного бизнеса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и роль ресторанного дела в индустрии гостеприимства</w:t>
      </w:r>
    </w:p>
    <w:p w:rsidR="00037965" w:rsidRPr="004844D7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проблемы и перспективы развития ресторанного дела в Республике Беларусь</w:t>
      </w:r>
    </w:p>
    <w:p w:rsidR="00037965" w:rsidRPr="00E95D36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</w:pPr>
      <w:r>
        <w:rPr>
          <w:sz w:val="28"/>
          <w:szCs w:val="28"/>
        </w:rPr>
        <w:t>Конъюнктурообразующие факторы, влияющие на формирование ресторанного бизнеса</w:t>
      </w:r>
    </w:p>
    <w:p w:rsidR="00037965" w:rsidRPr="00E95D36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</w:pPr>
      <w:r>
        <w:rPr>
          <w:sz w:val="28"/>
          <w:szCs w:val="28"/>
        </w:rPr>
        <w:t>Особенности спроса на рынке услуг ресторанного дела</w:t>
      </w:r>
    </w:p>
    <w:p w:rsidR="00C3634B" w:rsidRPr="00C3634B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</w:pPr>
      <w:r>
        <w:rPr>
          <w:sz w:val="28"/>
          <w:szCs w:val="28"/>
        </w:rPr>
        <w:t>Классификация спроса на рынке услуг ресторанного дела</w:t>
      </w:r>
    </w:p>
    <w:p w:rsidR="00037965" w:rsidRP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jc w:val="both"/>
      </w:pPr>
      <w:r w:rsidRPr="00037965">
        <w:rPr>
          <w:color w:val="000000"/>
          <w:sz w:val="28"/>
          <w:szCs w:val="28"/>
        </w:rPr>
        <w:t>Потребительские предпочтения, их сущность</w:t>
      </w:r>
    </w:p>
    <w:p w:rsidR="00037965" w:rsidRDefault="00037965" w:rsidP="00A11B0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exact"/>
        <w:ind w:left="0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Потребительские предпочтения, их классификация на рынке услуг ресторанного дела</w:t>
      </w:r>
    </w:p>
    <w:p w:rsidR="00037965" w:rsidRPr="00E95D36" w:rsidRDefault="00037965" w:rsidP="00A11B0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exact"/>
        <w:ind w:left="0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Факторы влияющие на потребительские предпочтения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Сущность понятий товарооборот, продукция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товарооборота объекта питания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Роль и значение товарооборота, как экономического показателя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Факторы влияющие на товарооборот объектов ресторанного дела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Экономический анализ товарооборота в объектах ресторанного бизнеса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факторов, влияющих на товарооборот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Механизм управления товарооборотом в объектах ресторанного бизнеса</w:t>
      </w:r>
    </w:p>
    <w:p w:rsidR="00037965" w:rsidRPr="00D00A8F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Планирование, стимулирование, контроль как составные элементы управления товарооборотом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Товарное обеспечение товарооборота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Сущность, роль, значение, показатели измерения товарных запасов в объектах ресторанного дела</w:t>
      </w:r>
    </w:p>
    <w:p w:rsidR="002B5133" w:rsidRPr="002B5133" w:rsidRDefault="00037965" w:rsidP="002B5133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Факторы влияющие на показатели товарного обеспечения</w:t>
      </w:r>
    </w:p>
    <w:p w:rsidR="00037965" w:rsidRPr="008F5491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Эффективность использования запасов сырья и товаров в объектах ресторанного дела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показателей товарного обеспечения товарооборота</w:t>
      </w:r>
    </w:p>
    <w:p w:rsid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показателей товарного обеспечения товарооборота</w:t>
      </w:r>
    </w:p>
    <w:p w:rsidR="00037965" w:rsidRPr="00037965" w:rsidRDefault="00037965" w:rsidP="00A11B0C">
      <w:pPr>
        <w:pStyle w:val="a7"/>
        <w:numPr>
          <w:ilvl w:val="0"/>
          <w:numId w:val="11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Механизм управления показателями внутренней среды (доходами, расходами, прибылью)</w:t>
      </w:r>
    </w:p>
    <w:p w:rsidR="00037965" w:rsidRDefault="00FB26CA" w:rsidP="00FB26CA">
      <w:pPr>
        <w:tabs>
          <w:tab w:val="left" w:pos="2820"/>
          <w:tab w:val="center" w:pos="4407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037965" w:rsidRPr="002019C1" w:rsidRDefault="00037965" w:rsidP="00037965">
      <w:pPr>
        <w:tabs>
          <w:tab w:val="left" w:pos="2820"/>
          <w:tab w:val="center" w:pos="4407"/>
        </w:tabs>
        <w:ind w:left="-54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5.2.</w:t>
      </w:r>
      <w:r w:rsidRPr="00411EA0">
        <w:rPr>
          <w:b/>
          <w:caps/>
          <w:sz w:val="28"/>
          <w:szCs w:val="28"/>
        </w:rPr>
        <w:t xml:space="preserve"> Вопросы к </w:t>
      </w:r>
      <w:r>
        <w:rPr>
          <w:b/>
          <w:caps/>
          <w:sz w:val="28"/>
          <w:szCs w:val="28"/>
        </w:rPr>
        <w:t>Экзамену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3634B">
        <w:rPr>
          <w:sz w:val="28"/>
          <w:szCs w:val="28"/>
        </w:rPr>
        <w:t>Сущность, понятие ресторанного дела (ресторанного бизнеса)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3634B">
        <w:rPr>
          <w:sz w:val="28"/>
          <w:szCs w:val="28"/>
        </w:rPr>
        <w:t>Функции ресторанного дела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3634B">
        <w:rPr>
          <w:sz w:val="28"/>
          <w:szCs w:val="28"/>
        </w:rPr>
        <w:t>Особенности ресторанного дела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3634B">
        <w:rPr>
          <w:sz w:val="28"/>
          <w:szCs w:val="28"/>
        </w:rPr>
        <w:t>Экономические законы, категории, эффекты, индикаторы, используемые в процессе изучения учебной дисциплины «Ресторанное дело»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3634B">
        <w:rPr>
          <w:sz w:val="28"/>
          <w:szCs w:val="28"/>
        </w:rPr>
        <w:t>Роль и значение ресторанного бизнеса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3634B">
        <w:rPr>
          <w:sz w:val="28"/>
          <w:szCs w:val="28"/>
        </w:rPr>
        <w:t>Основные индикаторы, характеризующие состояние и развитие ресторанного бизнеса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3634B">
        <w:rPr>
          <w:sz w:val="28"/>
          <w:szCs w:val="28"/>
        </w:rPr>
        <w:t>Исторический аспект развития ресторанного бизнеса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Индустрия гостеприимства: сущность, основные секторы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Роль индустрии гостеприимства в экономике страны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Основные факторы, влияющие на развитие индустрии гостеприимства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Основные индикаторы, характеризующие состояние и развитие индустрии гостеприимства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Мировые тенденции развития индустрии гостеприимства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Гостиничный бизнес, как важнейший сектор индустрии гостеприимства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Современное состояние и перспективы развития гостиничного бизнеса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Место и роль ресторанного дела в индустрии гостеприимства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Основные проблемы и перспективы развития ресторанного дела в Республике Беларусь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3634B">
        <w:rPr>
          <w:sz w:val="28"/>
          <w:szCs w:val="28"/>
        </w:rPr>
        <w:t>Конъюнктурообразующие факторы, влияющие на формирование ресторанного бизнеса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3634B">
        <w:rPr>
          <w:sz w:val="28"/>
          <w:szCs w:val="28"/>
        </w:rPr>
        <w:t>Особенности спроса на рынке услуг ресторанного дела</w:t>
      </w:r>
    </w:p>
    <w:p w:rsidR="00C3634B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3634B">
        <w:rPr>
          <w:sz w:val="28"/>
          <w:szCs w:val="28"/>
        </w:rPr>
        <w:t>Классификация спроса на рынке услуг ресторанного дела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3634B">
        <w:rPr>
          <w:color w:val="000000"/>
          <w:sz w:val="28"/>
          <w:szCs w:val="28"/>
        </w:rPr>
        <w:t>Потребительские предпочтения, их сущность</w:t>
      </w:r>
    </w:p>
    <w:p w:rsidR="00A11B0C" w:rsidRPr="00C3634B" w:rsidRDefault="00A11B0C" w:rsidP="00FB26CA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exact"/>
        <w:ind w:left="0" w:hanging="11"/>
        <w:jc w:val="both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Потребительские предпочтения, их классификация на рынке услуг ресторанного дела</w:t>
      </w:r>
    </w:p>
    <w:p w:rsidR="00A11B0C" w:rsidRPr="00C3634B" w:rsidRDefault="00A11B0C" w:rsidP="00FB26CA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exact"/>
        <w:ind w:left="0" w:hanging="11"/>
        <w:jc w:val="both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Факторы влияющие на потребительские предпочтения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Сущность понятий товарооборот, продукция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Состав товарооборота объекта питания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Роль и значение товарооборота, как экономического показателя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Факторы влияющие на товарооборот объектов ресторанного дела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Экономический анализ товарооборота в объектах ресторанного бизнеса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Анализ факторов, влияющих на товарооборот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Механизм управления товарооборотом в объектах ресторанного бизнеса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Планирование, стимулирование, контроль как составные элементы управления товарооборотом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Товарное обеспечение товарооборота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Сущность, роль, значение, показатели измерения товарных запасов в объектах ресторанного дела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Факторы</w:t>
      </w:r>
      <w:r w:rsidR="002B5133">
        <w:rPr>
          <w:color w:val="000000"/>
          <w:sz w:val="28"/>
          <w:szCs w:val="28"/>
        </w:rPr>
        <w:t xml:space="preserve">, </w:t>
      </w:r>
      <w:r w:rsidRPr="00C3634B">
        <w:rPr>
          <w:color w:val="000000"/>
          <w:sz w:val="28"/>
          <w:szCs w:val="28"/>
        </w:rPr>
        <w:t xml:space="preserve"> влияющие на показатели товарного обеспечения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lastRenderedPageBreak/>
        <w:t>Эффективность использования запасов сырья и товаров в объектах ресторанного дела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Анализ показателей товарного обеспечения товарооборота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Планирование показателей товарного обеспечения товарооборота</w:t>
      </w:r>
    </w:p>
    <w:p w:rsidR="00A11B0C" w:rsidRPr="00C3634B" w:rsidRDefault="00A11B0C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Механизм управления показателями внутренней среды (доходами, расходами, прибылью)</w:t>
      </w:r>
    </w:p>
    <w:p w:rsidR="00B42BE8" w:rsidRPr="00C3634B" w:rsidRDefault="00B42BE8" w:rsidP="00FB26CA">
      <w:pPr>
        <w:ind w:hanging="11"/>
        <w:rPr>
          <w:sz w:val="28"/>
          <w:szCs w:val="28"/>
        </w:rPr>
      </w:pP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Роль и значение службы питания в экономике гостиницы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Особенности функционирования объектов питания в гостиннице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Основные объекты СП в гостинице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 xml:space="preserve">Особенности СП в отелях различного типа 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Целевые показатели хозяйственной деятельности гостиницы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Взаимосвязь выручки отеля и СП гостиницы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Формирование доходов внутриотельных ресторанов и службы питания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Механизм управления расходами СП и внутриотельных ресторанов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Обоснование плановых расчетов показателей хозяйственной деятельности СП и внутриоттельных ресторанов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Механизм формирования прибыли СП и внутриотраслевых ресторанов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Показатели, характеризующие эффективность деятельности СП и внутриотельных ресторанов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Анализ эффективности деятельности СП и внутриотельных ресторанов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Факторы, влияющие на эффективность деятельности СП и внутриотельных ресторанов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Формирование экономических показателей гостиницы за счет СП и внутриотельных ресторанов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Роль и значение СП в повышении эффективности деятельности гостиницы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Пути повышения эффективности деятельности СП и внутриотельных ресторанов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Понятие ситопии как науки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Факторы, влияющие на культуру питания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Инструменты культуры питания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Общая характеристика славянской кухни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Культура питания и национальные кухни Европы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 xml:space="preserve">мировые тенденции развития движения </w:t>
      </w:r>
      <w:r w:rsidRPr="00C3634B">
        <w:rPr>
          <w:color w:val="000000"/>
          <w:sz w:val="28"/>
          <w:szCs w:val="28"/>
          <w:lang w:val="en-US"/>
        </w:rPr>
        <w:t>Slow</w:t>
      </w:r>
      <w:r w:rsidRPr="00C3634B">
        <w:rPr>
          <w:color w:val="000000"/>
          <w:sz w:val="28"/>
          <w:szCs w:val="28"/>
        </w:rPr>
        <w:t xml:space="preserve"> </w:t>
      </w:r>
      <w:r w:rsidRPr="00C3634B">
        <w:rPr>
          <w:color w:val="000000"/>
          <w:sz w:val="28"/>
          <w:szCs w:val="28"/>
          <w:lang w:val="en-US"/>
        </w:rPr>
        <w:t>food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  <w:lang w:val="be-BY"/>
        </w:rPr>
        <w:t>Культура питания и национальная кухня Азии и Америки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Культура питания и национальная кухня Африки и Австралии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Особенности уличной еды в различных странах мира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Сущность, понятия, концепция объекта ресторанного бизнеса (КОРБ)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Цели и задачи КОРБ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Роль КОРБ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Основные элементы КОРБ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Характеристика основных разделов и элементов КОРБ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 xml:space="preserve">Виды кухонь и их применение в КОРБ 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lastRenderedPageBreak/>
        <w:t>КОРБ, разработанная белорусскими рестораторами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Мировые тенденции в разработке КОРБ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Продвижение белорусской кухни в КОРБ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Рестораны монопродуктов и одного блюда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 xml:space="preserve">Молекулярная кухня, история ее развития 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Возможности применения молекулярной кухни в ресторанном деле Беларуси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Исследование КОРБ на примере зарубежных стран и Беларуси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Мировые тенденции развития ресторанного дела в Европе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Мировые тенденции развития ресторанного дела в России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Мировые тенденции развития ресторанного дела в Америке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Мировые тенденции развития ресторанного дела в Азии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Сущность, преимущества сетевого ресторанного бизнеса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 xml:space="preserve">Мировые тенденции развития сетевого ресторанного дела 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Исследование экономических индикаторов развития сетевого ресторанного бизнеса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Развитие системы франчайзинга в ресторанном бизнесе</w:t>
      </w:r>
    </w:p>
    <w:p w:rsidR="00FB26CA" w:rsidRPr="00C3634B" w:rsidRDefault="00FB26CA" w:rsidP="00FB26CA">
      <w:pPr>
        <w:pStyle w:val="a7"/>
        <w:numPr>
          <w:ilvl w:val="0"/>
          <w:numId w:val="26"/>
        </w:numPr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 w:rsidRPr="00C3634B">
        <w:rPr>
          <w:color w:val="000000"/>
          <w:sz w:val="28"/>
          <w:szCs w:val="28"/>
        </w:rPr>
        <w:t>Перспективы деятельности отечественных субъектов ресторанного бизнеса по приближению к лучшим мировым примерам ресторанного дела</w:t>
      </w:r>
    </w:p>
    <w:p w:rsidR="00FB26CA" w:rsidRPr="00C3634B" w:rsidRDefault="00FB26CA" w:rsidP="00FB26C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FB26CA" w:rsidRPr="00C3634B" w:rsidRDefault="00FB26CA" w:rsidP="00AE3C1D">
      <w:pPr>
        <w:rPr>
          <w:sz w:val="28"/>
          <w:szCs w:val="28"/>
        </w:rPr>
      </w:pPr>
    </w:p>
    <w:sectPr w:rsidR="00FB26CA" w:rsidRPr="00C3634B" w:rsidSect="00422D9F">
      <w:footerReference w:type="default" r:id="rId7"/>
      <w:pgSz w:w="11906" w:h="16838"/>
      <w:pgMar w:top="1134" w:right="850" w:bottom="1134" w:left="1701" w:header="708" w:footer="708" w:gutter="0"/>
      <w:pgNumType w:start="2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C2F" w:rsidRDefault="00D43C2F" w:rsidP="00B741CB">
      <w:r>
        <w:separator/>
      </w:r>
    </w:p>
  </w:endnote>
  <w:endnote w:type="continuationSeparator" w:id="0">
    <w:p w:rsidR="00D43C2F" w:rsidRDefault="00D43C2F" w:rsidP="00B7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001" w:rsidRDefault="00C8400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56168">
      <w:rPr>
        <w:noProof/>
      </w:rPr>
      <w:t>245</w:t>
    </w:r>
    <w:r>
      <w:fldChar w:fldCharType="end"/>
    </w:r>
  </w:p>
  <w:p w:rsidR="00B42BE8" w:rsidRDefault="00B42B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C2F" w:rsidRDefault="00D43C2F" w:rsidP="00B741CB">
      <w:r>
        <w:separator/>
      </w:r>
    </w:p>
  </w:footnote>
  <w:footnote w:type="continuationSeparator" w:id="0">
    <w:p w:rsidR="00D43C2F" w:rsidRDefault="00D43C2F" w:rsidP="00B7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1A0B"/>
    <w:multiLevelType w:val="hybridMultilevel"/>
    <w:tmpl w:val="8EE2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C0F"/>
    <w:multiLevelType w:val="hybridMultilevel"/>
    <w:tmpl w:val="81F0447A"/>
    <w:lvl w:ilvl="0" w:tplc="4B02F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C1BF5"/>
    <w:multiLevelType w:val="hybridMultilevel"/>
    <w:tmpl w:val="4ED84936"/>
    <w:lvl w:ilvl="0" w:tplc="D7381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F4F14"/>
    <w:multiLevelType w:val="hybridMultilevel"/>
    <w:tmpl w:val="A7E0D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25138"/>
    <w:multiLevelType w:val="hybridMultilevel"/>
    <w:tmpl w:val="FB3E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B25F7"/>
    <w:multiLevelType w:val="hybridMultilevel"/>
    <w:tmpl w:val="29C27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26E89"/>
    <w:multiLevelType w:val="hybridMultilevel"/>
    <w:tmpl w:val="CC069F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9A20D8"/>
    <w:multiLevelType w:val="hybridMultilevel"/>
    <w:tmpl w:val="38B0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3083F"/>
    <w:multiLevelType w:val="hybridMultilevel"/>
    <w:tmpl w:val="D500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B7C99"/>
    <w:multiLevelType w:val="hybridMultilevel"/>
    <w:tmpl w:val="39888AE6"/>
    <w:lvl w:ilvl="0" w:tplc="309A076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29084DF2"/>
    <w:multiLevelType w:val="hybridMultilevel"/>
    <w:tmpl w:val="D18E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27587"/>
    <w:multiLevelType w:val="hybridMultilevel"/>
    <w:tmpl w:val="941C6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F19B2"/>
    <w:multiLevelType w:val="hybridMultilevel"/>
    <w:tmpl w:val="11425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27C37"/>
    <w:multiLevelType w:val="hybridMultilevel"/>
    <w:tmpl w:val="263E7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84621"/>
    <w:multiLevelType w:val="hybridMultilevel"/>
    <w:tmpl w:val="EFE26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537F1"/>
    <w:multiLevelType w:val="hybridMultilevel"/>
    <w:tmpl w:val="9CCCE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662C7"/>
    <w:multiLevelType w:val="hybridMultilevel"/>
    <w:tmpl w:val="DA42CDB4"/>
    <w:lvl w:ilvl="0" w:tplc="F7DC5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828DE"/>
    <w:multiLevelType w:val="hybridMultilevel"/>
    <w:tmpl w:val="3D3A6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24754"/>
    <w:multiLevelType w:val="hybridMultilevel"/>
    <w:tmpl w:val="5B3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03904"/>
    <w:multiLevelType w:val="hybridMultilevel"/>
    <w:tmpl w:val="E1BE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B459B"/>
    <w:multiLevelType w:val="hybridMultilevel"/>
    <w:tmpl w:val="3DA65BB8"/>
    <w:lvl w:ilvl="0" w:tplc="9EFCC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E01C4"/>
    <w:multiLevelType w:val="hybridMultilevel"/>
    <w:tmpl w:val="C5D6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47412"/>
    <w:multiLevelType w:val="hybridMultilevel"/>
    <w:tmpl w:val="F3080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C6D54"/>
    <w:multiLevelType w:val="hybridMultilevel"/>
    <w:tmpl w:val="4866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C50F5"/>
    <w:multiLevelType w:val="hybridMultilevel"/>
    <w:tmpl w:val="38F2E9C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A24A6E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  <w:sz w:val="28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67545"/>
    <w:multiLevelType w:val="hybridMultilevel"/>
    <w:tmpl w:val="27A2C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4"/>
  </w:num>
  <w:num w:numId="5">
    <w:abstractNumId w:val="16"/>
  </w:num>
  <w:num w:numId="6">
    <w:abstractNumId w:val="0"/>
  </w:num>
  <w:num w:numId="7">
    <w:abstractNumId w:val="24"/>
  </w:num>
  <w:num w:numId="8">
    <w:abstractNumId w:val="20"/>
  </w:num>
  <w:num w:numId="9">
    <w:abstractNumId w:val="2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19"/>
  </w:num>
  <w:num w:numId="15">
    <w:abstractNumId w:val="8"/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3"/>
  </w:num>
  <w:num w:numId="21">
    <w:abstractNumId w:val="25"/>
  </w:num>
  <w:num w:numId="22">
    <w:abstractNumId w:val="21"/>
  </w:num>
  <w:num w:numId="23">
    <w:abstractNumId w:val="7"/>
  </w:num>
  <w:num w:numId="24">
    <w:abstractNumId w:val="11"/>
  </w:num>
  <w:num w:numId="25">
    <w:abstractNumId w:val="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80"/>
    <w:rsid w:val="00010DCA"/>
    <w:rsid w:val="00037965"/>
    <w:rsid w:val="00041298"/>
    <w:rsid w:val="000446AB"/>
    <w:rsid w:val="00080499"/>
    <w:rsid w:val="000A3428"/>
    <w:rsid w:val="000C73F0"/>
    <w:rsid w:val="001101EE"/>
    <w:rsid w:val="00113B5A"/>
    <w:rsid w:val="00113BF8"/>
    <w:rsid w:val="001E28E2"/>
    <w:rsid w:val="002019C1"/>
    <w:rsid w:val="00231BC3"/>
    <w:rsid w:val="00243FE5"/>
    <w:rsid w:val="002B5133"/>
    <w:rsid w:val="003528C7"/>
    <w:rsid w:val="00360D47"/>
    <w:rsid w:val="00360E15"/>
    <w:rsid w:val="00363D1B"/>
    <w:rsid w:val="003F2DE7"/>
    <w:rsid w:val="00411EA0"/>
    <w:rsid w:val="00412E2D"/>
    <w:rsid w:val="00422D9F"/>
    <w:rsid w:val="0043173C"/>
    <w:rsid w:val="004845E4"/>
    <w:rsid w:val="00495F21"/>
    <w:rsid w:val="00566DA9"/>
    <w:rsid w:val="00567579"/>
    <w:rsid w:val="005A7E6F"/>
    <w:rsid w:val="005B761A"/>
    <w:rsid w:val="00615B7B"/>
    <w:rsid w:val="00632FDE"/>
    <w:rsid w:val="00672D09"/>
    <w:rsid w:val="00674BA2"/>
    <w:rsid w:val="006A522E"/>
    <w:rsid w:val="00732062"/>
    <w:rsid w:val="00741AF1"/>
    <w:rsid w:val="00756168"/>
    <w:rsid w:val="007813E6"/>
    <w:rsid w:val="00792054"/>
    <w:rsid w:val="007B5141"/>
    <w:rsid w:val="007D1E23"/>
    <w:rsid w:val="007D6614"/>
    <w:rsid w:val="0081040F"/>
    <w:rsid w:val="00817D5C"/>
    <w:rsid w:val="00821B2B"/>
    <w:rsid w:val="00830603"/>
    <w:rsid w:val="0088120C"/>
    <w:rsid w:val="008A751A"/>
    <w:rsid w:val="00917428"/>
    <w:rsid w:val="00927E51"/>
    <w:rsid w:val="0098688B"/>
    <w:rsid w:val="0099610C"/>
    <w:rsid w:val="009D1585"/>
    <w:rsid w:val="00A11B0C"/>
    <w:rsid w:val="00A51DF7"/>
    <w:rsid w:val="00A62EF7"/>
    <w:rsid w:val="00A7357D"/>
    <w:rsid w:val="00AA5747"/>
    <w:rsid w:val="00AE3C1D"/>
    <w:rsid w:val="00B03369"/>
    <w:rsid w:val="00B42BE8"/>
    <w:rsid w:val="00B741CB"/>
    <w:rsid w:val="00C01B51"/>
    <w:rsid w:val="00C34ED5"/>
    <w:rsid w:val="00C3634B"/>
    <w:rsid w:val="00C84001"/>
    <w:rsid w:val="00CB5F29"/>
    <w:rsid w:val="00CD64F0"/>
    <w:rsid w:val="00CE518E"/>
    <w:rsid w:val="00D43C2F"/>
    <w:rsid w:val="00D82FEC"/>
    <w:rsid w:val="00D83F41"/>
    <w:rsid w:val="00E606AB"/>
    <w:rsid w:val="00E701A2"/>
    <w:rsid w:val="00E70F42"/>
    <w:rsid w:val="00E76504"/>
    <w:rsid w:val="00E765E1"/>
    <w:rsid w:val="00EF5219"/>
    <w:rsid w:val="00F2075C"/>
    <w:rsid w:val="00F25265"/>
    <w:rsid w:val="00F36CF6"/>
    <w:rsid w:val="00F77480"/>
    <w:rsid w:val="00FA6DFE"/>
    <w:rsid w:val="00FB26CA"/>
    <w:rsid w:val="00FD6B7A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99238D-26C0-484D-87B0-CDA4539B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74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741C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74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741C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1,Обычный (Web),Знак"/>
    <w:basedOn w:val="a"/>
    <w:uiPriority w:val="99"/>
    <w:rsid w:val="00037965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7561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6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1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Микулич Инесса Мечиславовна</cp:lastModifiedBy>
  <cp:revision>2</cp:revision>
  <cp:lastPrinted>2022-04-18T07:10:00Z</cp:lastPrinted>
  <dcterms:created xsi:type="dcterms:W3CDTF">2022-04-18T07:10:00Z</dcterms:created>
  <dcterms:modified xsi:type="dcterms:W3CDTF">2022-04-18T07:10:00Z</dcterms:modified>
</cp:coreProperties>
</file>