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9A4" w:rsidRDefault="006F79A4" w:rsidP="006F79A4">
      <w:pPr>
        <w:jc w:val="center"/>
        <w:rPr>
          <w:sz w:val="28"/>
          <w:szCs w:val="28"/>
        </w:rPr>
      </w:pPr>
      <w:r>
        <w:rPr>
          <w:sz w:val="28"/>
          <w:szCs w:val="28"/>
        </w:rPr>
        <w:tab/>
      </w:r>
      <w:r>
        <w:rPr>
          <w:sz w:val="28"/>
          <w:szCs w:val="28"/>
          <w:lang w:val="be-BY"/>
        </w:rPr>
        <w:t xml:space="preserve">Учреждение образования </w:t>
      </w:r>
      <w:r>
        <w:rPr>
          <w:sz w:val="28"/>
          <w:szCs w:val="28"/>
        </w:rPr>
        <w:t>«</w:t>
      </w:r>
      <w:r>
        <w:rPr>
          <w:sz w:val="28"/>
          <w:szCs w:val="28"/>
          <w:lang w:val="be-BY"/>
        </w:rPr>
        <w:t>Белорусский государственный экономический университет</w:t>
      </w:r>
      <w:r>
        <w:rPr>
          <w:sz w:val="28"/>
          <w:szCs w:val="28"/>
        </w:rPr>
        <w:t>»</w:t>
      </w:r>
    </w:p>
    <w:p w:rsidR="006F79A4" w:rsidRDefault="006F79A4" w:rsidP="006F79A4">
      <w:pPr>
        <w:jc w:val="center"/>
        <w:rPr>
          <w:sz w:val="28"/>
          <w:szCs w:val="28"/>
        </w:rPr>
      </w:pPr>
    </w:p>
    <w:p w:rsidR="006F79A4" w:rsidRDefault="006F79A4" w:rsidP="006F79A4">
      <w:pPr>
        <w:jc w:val="center"/>
        <w:rPr>
          <w:sz w:val="28"/>
          <w:szCs w:val="28"/>
        </w:rPr>
      </w:pPr>
    </w:p>
    <w:p w:rsidR="006F79A4" w:rsidRDefault="006F79A4" w:rsidP="006F79A4">
      <w:pPr>
        <w:jc w:val="center"/>
        <w:rPr>
          <w:sz w:val="28"/>
          <w:szCs w:val="28"/>
        </w:rPr>
      </w:pPr>
    </w:p>
    <w:tbl>
      <w:tblPr>
        <w:tblW w:w="0" w:type="auto"/>
        <w:tblLayout w:type="fixed"/>
        <w:tblLook w:val="04A0" w:firstRow="1" w:lastRow="0" w:firstColumn="1" w:lastColumn="0" w:noHBand="0" w:noVBand="1"/>
      </w:tblPr>
      <w:tblGrid>
        <w:gridCol w:w="4927"/>
        <w:gridCol w:w="4927"/>
      </w:tblGrid>
      <w:tr w:rsidR="006F79A4" w:rsidTr="006F79A4">
        <w:tc>
          <w:tcPr>
            <w:tcW w:w="4927" w:type="dxa"/>
          </w:tcPr>
          <w:p w:rsidR="006F79A4" w:rsidRDefault="006F79A4">
            <w:pPr>
              <w:spacing w:line="276" w:lineRule="auto"/>
              <w:rPr>
                <w:sz w:val="28"/>
                <w:szCs w:val="28"/>
                <w:lang w:eastAsia="en-US"/>
              </w:rPr>
            </w:pPr>
          </w:p>
        </w:tc>
        <w:tc>
          <w:tcPr>
            <w:tcW w:w="4927" w:type="dxa"/>
            <w:hideMark/>
          </w:tcPr>
          <w:p w:rsidR="006F79A4" w:rsidRDefault="006F79A4">
            <w:pPr>
              <w:spacing w:line="276" w:lineRule="auto"/>
              <w:rPr>
                <w:sz w:val="28"/>
                <w:szCs w:val="28"/>
                <w:lang w:val="be-BY" w:eastAsia="en-US"/>
              </w:rPr>
            </w:pPr>
            <w:r>
              <w:rPr>
                <w:sz w:val="28"/>
                <w:szCs w:val="28"/>
                <w:lang w:val="be-BY" w:eastAsia="en-US"/>
              </w:rPr>
              <w:t>УТВЕРЖДАЮ</w:t>
            </w:r>
          </w:p>
          <w:p w:rsidR="006F79A4" w:rsidRDefault="006F79A4">
            <w:pPr>
              <w:spacing w:line="276" w:lineRule="auto"/>
              <w:rPr>
                <w:sz w:val="28"/>
                <w:szCs w:val="28"/>
                <w:lang w:val="be-BY" w:eastAsia="en-US"/>
              </w:rPr>
            </w:pPr>
            <w:r>
              <w:rPr>
                <w:sz w:val="28"/>
                <w:szCs w:val="28"/>
                <w:lang w:val="be-BY" w:eastAsia="en-US"/>
              </w:rPr>
              <w:t>Ректор учреждения образования “Белорусский государственный экономический университет”</w:t>
            </w:r>
          </w:p>
          <w:p w:rsidR="006F79A4" w:rsidRDefault="006F79A4">
            <w:pPr>
              <w:spacing w:line="276" w:lineRule="auto"/>
              <w:rPr>
                <w:sz w:val="28"/>
                <w:szCs w:val="28"/>
                <w:lang w:val="be-BY" w:eastAsia="en-US"/>
              </w:rPr>
            </w:pPr>
            <w:r>
              <w:rPr>
                <w:sz w:val="28"/>
                <w:szCs w:val="28"/>
                <w:lang w:val="be-BY" w:eastAsia="en-US"/>
              </w:rPr>
              <w:t>_________________ А.В.Егоров</w:t>
            </w:r>
          </w:p>
          <w:p w:rsidR="006F79A4" w:rsidRDefault="006F79A4">
            <w:pPr>
              <w:spacing w:line="276" w:lineRule="auto"/>
              <w:rPr>
                <w:sz w:val="28"/>
                <w:szCs w:val="28"/>
                <w:lang w:val="be-BY" w:eastAsia="en-US"/>
              </w:rPr>
            </w:pPr>
            <w:r>
              <w:rPr>
                <w:sz w:val="28"/>
                <w:szCs w:val="28"/>
                <w:lang w:val="be-BY" w:eastAsia="en-US"/>
              </w:rPr>
              <w:t>“____” ________________ 20___ г.</w:t>
            </w:r>
          </w:p>
          <w:p w:rsidR="006F79A4" w:rsidRDefault="006F79A4">
            <w:pPr>
              <w:spacing w:line="276" w:lineRule="auto"/>
              <w:rPr>
                <w:sz w:val="28"/>
                <w:szCs w:val="28"/>
                <w:lang w:val="be-BY" w:eastAsia="en-US"/>
              </w:rPr>
            </w:pPr>
            <w:r>
              <w:rPr>
                <w:sz w:val="28"/>
                <w:szCs w:val="28"/>
                <w:lang w:val="be-BY" w:eastAsia="en-US"/>
              </w:rPr>
              <w:t>Регистрационный № УД ________/уч.</w:t>
            </w:r>
          </w:p>
        </w:tc>
      </w:tr>
    </w:tbl>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ind w:left="708"/>
        <w:rPr>
          <w:sz w:val="28"/>
          <w:szCs w:val="28"/>
        </w:rPr>
      </w:pPr>
    </w:p>
    <w:p w:rsidR="006F79A4" w:rsidRPr="006F79A4" w:rsidRDefault="006F79A4" w:rsidP="006F79A4">
      <w:pPr>
        <w:jc w:val="center"/>
        <w:rPr>
          <w:b/>
          <w:sz w:val="28"/>
          <w:szCs w:val="28"/>
        </w:rPr>
      </w:pPr>
      <w:r w:rsidRPr="006F79A4">
        <w:rPr>
          <w:b/>
          <w:sz w:val="28"/>
          <w:szCs w:val="28"/>
        </w:rPr>
        <w:t>Правовые основы переводческой деятельности</w:t>
      </w:r>
    </w:p>
    <w:p w:rsidR="006F79A4" w:rsidRDefault="006F79A4" w:rsidP="006F79A4">
      <w:pPr>
        <w:jc w:val="center"/>
        <w:rPr>
          <w:sz w:val="28"/>
          <w:szCs w:val="28"/>
        </w:rPr>
      </w:pPr>
      <w:r>
        <w:rPr>
          <w:sz w:val="28"/>
          <w:szCs w:val="28"/>
        </w:rPr>
        <w:t xml:space="preserve">Учебная программа учреждения высшего образования по учебной дисциплине для  специальности 1 – 23 01 02 </w:t>
      </w:r>
      <w:r w:rsidR="005E49B3">
        <w:rPr>
          <w:sz w:val="28"/>
          <w:szCs w:val="28"/>
        </w:rPr>
        <w:t>«Л</w:t>
      </w:r>
      <w:r>
        <w:rPr>
          <w:sz w:val="28"/>
          <w:szCs w:val="28"/>
        </w:rPr>
        <w:t>ингвистическое обеспечение межкультурных коммуникаций (по направлениям)</w:t>
      </w:r>
      <w:r w:rsidR="005E49B3">
        <w:rPr>
          <w:sz w:val="28"/>
          <w:szCs w:val="28"/>
        </w:rPr>
        <w:t>»</w:t>
      </w:r>
    </w:p>
    <w:p w:rsidR="006F79A4" w:rsidRDefault="006F79A4" w:rsidP="006F79A4">
      <w:pPr>
        <w:jc w:val="center"/>
        <w:rPr>
          <w:sz w:val="28"/>
          <w:szCs w:val="28"/>
        </w:rPr>
      </w:pPr>
    </w:p>
    <w:p w:rsidR="006F79A4" w:rsidRDefault="006F79A4" w:rsidP="006F79A4">
      <w:pPr>
        <w:rPr>
          <w:sz w:val="28"/>
          <w:szCs w:val="28"/>
          <w:lang w:val="be-BY"/>
        </w:rPr>
      </w:pPr>
    </w:p>
    <w:p w:rsidR="006F79A4" w:rsidRDefault="006F79A4" w:rsidP="006F79A4">
      <w:pP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lang w:val="be-BY"/>
        </w:rPr>
      </w:pPr>
    </w:p>
    <w:p w:rsidR="006F79A4" w:rsidRDefault="006F79A4" w:rsidP="006F79A4">
      <w:pPr>
        <w:jc w:val="center"/>
        <w:rPr>
          <w:sz w:val="28"/>
          <w:szCs w:val="28"/>
        </w:rPr>
      </w:pPr>
      <w:r>
        <w:rPr>
          <w:sz w:val="28"/>
          <w:szCs w:val="28"/>
        </w:rPr>
        <w:t>2021</w:t>
      </w:r>
    </w:p>
    <w:p w:rsidR="006F79A4" w:rsidRPr="006F79A4" w:rsidRDefault="006F79A4" w:rsidP="006F79A4">
      <w:pPr>
        <w:jc w:val="both"/>
        <w:rPr>
          <w:sz w:val="28"/>
          <w:szCs w:val="28"/>
        </w:rPr>
      </w:pPr>
      <w:r>
        <w:rPr>
          <w:sz w:val="28"/>
          <w:szCs w:val="28"/>
        </w:rPr>
        <w:br w:type="page"/>
      </w:r>
      <w:r w:rsidRPr="006F79A4">
        <w:rPr>
          <w:sz w:val="28"/>
          <w:szCs w:val="28"/>
        </w:rPr>
        <w:lastRenderedPageBreak/>
        <w:t xml:space="preserve">Учебная программа составлена на основе учебного плана по специальности </w:t>
      </w:r>
      <w:r>
        <w:rPr>
          <w:sz w:val="28"/>
          <w:szCs w:val="28"/>
        </w:rPr>
        <w:t>1 </w:t>
      </w:r>
      <w:r w:rsidRPr="006F79A4">
        <w:rPr>
          <w:sz w:val="28"/>
          <w:szCs w:val="28"/>
        </w:rPr>
        <w:t>– 23 01 02 лингвистическое обеспечение межкультурных коммуникаций (по направлениям).</w:t>
      </w:r>
      <w:r>
        <w:rPr>
          <w:sz w:val="28"/>
          <w:szCs w:val="28"/>
        </w:rPr>
        <w:t xml:space="preserve"> </w:t>
      </w:r>
      <w:r w:rsidRPr="006F79A4">
        <w:rPr>
          <w:sz w:val="28"/>
          <w:szCs w:val="28"/>
        </w:rPr>
        <w:t>Регистрационный номер 21дяк-131 от 02.09.2021</w:t>
      </w: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rPr>
          <w:sz w:val="28"/>
          <w:szCs w:val="28"/>
        </w:rPr>
      </w:pPr>
    </w:p>
    <w:p w:rsidR="006F79A4" w:rsidRDefault="006F79A4" w:rsidP="006F79A4">
      <w:pPr>
        <w:rPr>
          <w:b/>
          <w:caps/>
          <w:sz w:val="28"/>
          <w:szCs w:val="28"/>
        </w:rPr>
      </w:pPr>
      <w:r>
        <w:rPr>
          <w:b/>
          <w:caps/>
          <w:sz w:val="28"/>
          <w:szCs w:val="28"/>
        </w:rPr>
        <w:t>СоставителЬ:</w:t>
      </w:r>
    </w:p>
    <w:p w:rsidR="006F79A4" w:rsidRDefault="006F79A4" w:rsidP="006F79A4">
      <w:pPr>
        <w:jc w:val="both"/>
        <w:rPr>
          <w:caps/>
          <w:sz w:val="28"/>
          <w:szCs w:val="28"/>
        </w:rPr>
      </w:pPr>
      <w:r>
        <w:rPr>
          <w:sz w:val="28"/>
          <w:szCs w:val="28"/>
        </w:rPr>
        <w:t>Сигаева Т.А., доцент кафедры гражданско-правовых дисциплин факультета права учреждения образования «Белорусский государственный экономический университет», кандидат экономических наук, доцент.</w:t>
      </w:r>
    </w:p>
    <w:p w:rsidR="006F79A4" w:rsidRDefault="006F79A4" w:rsidP="006F79A4">
      <w:pPr>
        <w:rPr>
          <w:caps/>
          <w:sz w:val="28"/>
          <w:szCs w:val="28"/>
        </w:rPr>
      </w:pPr>
    </w:p>
    <w:p w:rsidR="006F79A4" w:rsidRDefault="006F79A4" w:rsidP="006F79A4">
      <w:pPr>
        <w:rPr>
          <w:caps/>
          <w:sz w:val="28"/>
          <w:szCs w:val="28"/>
        </w:rPr>
      </w:pPr>
    </w:p>
    <w:p w:rsidR="006F79A4" w:rsidRDefault="006F79A4" w:rsidP="006F79A4">
      <w:pPr>
        <w:pStyle w:val="8"/>
        <w:spacing w:line="240" w:lineRule="auto"/>
        <w:rPr>
          <w:b w:val="0"/>
          <w:i/>
          <w:szCs w:val="28"/>
        </w:rPr>
      </w:pPr>
      <w:r>
        <w:rPr>
          <w:rFonts w:eastAsia="Calibri"/>
          <w:caps w:val="0"/>
          <w:szCs w:val="28"/>
        </w:rPr>
        <w:t>РЕЦЕНЗЕНТЫ</w:t>
      </w:r>
      <w:r>
        <w:rPr>
          <w:rFonts w:eastAsia="Calibri"/>
          <w:b w:val="0"/>
          <w:caps w:val="0"/>
          <w:szCs w:val="28"/>
        </w:rPr>
        <w:t>:</w:t>
      </w:r>
    </w:p>
    <w:p w:rsidR="005E49B3" w:rsidRDefault="005E49B3" w:rsidP="006F79A4">
      <w:pPr>
        <w:jc w:val="both"/>
        <w:rPr>
          <w:sz w:val="28"/>
          <w:szCs w:val="28"/>
        </w:rPr>
      </w:pPr>
      <w:r>
        <w:rPr>
          <w:sz w:val="28"/>
          <w:szCs w:val="28"/>
        </w:rPr>
        <w:t>Курило Л.В., заведующий кафедрой гражданского права и процесса у</w:t>
      </w:r>
      <w:r>
        <w:rPr>
          <w:color w:val="000000"/>
          <w:sz w:val="28"/>
          <w:szCs w:val="28"/>
          <w:shd w:val="clear" w:color="auto" w:fill="FFFFFF"/>
        </w:rPr>
        <w:t>чреждения образования «БИП – Университет права и социально-информационных технологий»</w:t>
      </w:r>
      <w:r>
        <w:rPr>
          <w:sz w:val="28"/>
          <w:szCs w:val="28"/>
        </w:rPr>
        <w:t>, кандидат юридических наук, доцент</w:t>
      </w:r>
      <w:r w:rsidRPr="005E49B3">
        <w:rPr>
          <w:sz w:val="28"/>
          <w:szCs w:val="28"/>
        </w:rPr>
        <w:t>;</w:t>
      </w:r>
    </w:p>
    <w:p w:rsidR="006F79A4" w:rsidRDefault="00D30DBB" w:rsidP="006F79A4">
      <w:pPr>
        <w:jc w:val="both"/>
        <w:rPr>
          <w:caps/>
          <w:sz w:val="28"/>
          <w:szCs w:val="28"/>
        </w:rPr>
      </w:pPr>
      <w:r>
        <w:rPr>
          <w:sz w:val="28"/>
          <w:szCs w:val="28"/>
        </w:rPr>
        <w:t>Шафалович А</w:t>
      </w:r>
      <w:r w:rsidR="006F79A4">
        <w:rPr>
          <w:sz w:val="28"/>
          <w:szCs w:val="28"/>
        </w:rPr>
        <w:t xml:space="preserve">.А., доцент кафедры </w:t>
      </w:r>
      <w:r>
        <w:rPr>
          <w:sz w:val="28"/>
          <w:szCs w:val="28"/>
        </w:rPr>
        <w:t xml:space="preserve">теории и истории </w:t>
      </w:r>
      <w:r w:rsidR="006F79A4">
        <w:rPr>
          <w:sz w:val="28"/>
          <w:szCs w:val="28"/>
        </w:rPr>
        <w:t>права учреждения образования «Белорусский государственный экономический университет, кандидат юридических наук</w:t>
      </w:r>
      <w:r>
        <w:rPr>
          <w:sz w:val="28"/>
          <w:szCs w:val="28"/>
        </w:rPr>
        <w:t>, доцент</w:t>
      </w:r>
      <w:r w:rsidR="006F79A4">
        <w:rPr>
          <w:sz w:val="28"/>
          <w:szCs w:val="28"/>
        </w:rPr>
        <w:t>.</w:t>
      </w:r>
    </w:p>
    <w:p w:rsidR="006F79A4" w:rsidRDefault="006F79A4" w:rsidP="006F79A4">
      <w:pPr>
        <w:ind w:left="2124" w:hanging="564"/>
        <w:rPr>
          <w:caps/>
          <w:sz w:val="28"/>
          <w:szCs w:val="28"/>
        </w:rPr>
      </w:pPr>
      <w:r>
        <w:rPr>
          <w:sz w:val="28"/>
          <w:szCs w:val="28"/>
        </w:rPr>
        <w:t xml:space="preserve">     </w:t>
      </w:r>
    </w:p>
    <w:p w:rsidR="006F79A4" w:rsidRDefault="006F79A4" w:rsidP="006F79A4">
      <w:pPr>
        <w:rPr>
          <w:sz w:val="28"/>
          <w:szCs w:val="28"/>
        </w:rPr>
      </w:pPr>
    </w:p>
    <w:p w:rsidR="006F79A4" w:rsidRDefault="006F79A4" w:rsidP="006F79A4">
      <w:pPr>
        <w:rPr>
          <w:sz w:val="28"/>
          <w:szCs w:val="28"/>
        </w:rPr>
      </w:pPr>
    </w:p>
    <w:p w:rsidR="006F79A4" w:rsidRDefault="006F79A4" w:rsidP="006F79A4">
      <w:pPr>
        <w:rPr>
          <w:sz w:val="28"/>
          <w:szCs w:val="28"/>
        </w:rPr>
      </w:pPr>
    </w:p>
    <w:p w:rsidR="006F79A4" w:rsidRDefault="006F79A4" w:rsidP="006F79A4">
      <w:pPr>
        <w:pStyle w:val="8"/>
        <w:spacing w:line="240" w:lineRule="auto"/>
        <w:rPr>
          <w:rFonts w:eastAsia="Calibri"/>
          <w:b w:val="0"/>
          <w:caps w:val="0"/>
          <w:szCs w:val="28"/>
        </w:rPr>
      </w:pPr>
      <w:r>
        <w:rPr>
          <w:rFonts w:eastAsia="Calibri"/>
          <w:caps w:val="0"/>
          <w:szCs w:val="28"/>
        </w:rPr>
        <w:t>РЕКОМЕНДОВАНА К УТВЕРЖДЕНИЮ</w:t>
      </w:r>
      <w:r>
        <w:rPr>
          <w:rFonts w:eastAsia="Calibri"/>
          <w:b w:val="0"/>
          <w:caps w:val="0"/>
          <w:szCs w:val="28"/>
        </w:rPr>
        <w:t>:</w:t>
      </w:r>
    </w:p>
    <w:p w:rsidR="006F79A4" w:rsidRDefault="006F79A4" w:rsidP="006F79A4">
      <w:pPr>
        <w:jc w:val="both"/>
        <w:rPr>
          <w:sz w:val="28"/>
          <w:szCs w:val="28"/>
        </w:rPr>
      </w:pPr>
      <w:r>
        <w:rPr>
          <w:sz w:val="28"/>
          <w:szCs w:val="28"/>
        </w:rPr>
        <w:t>Кафедрой гражданско-правовых дисциплин учреждения образования «Белорусский государственный экономический университет»</w:t>
      </w:r>
    </w:p>
    <w:p w:rsidR="006F79A4" w:rsidRDefault="006F79A4" w:rsidP="006F79A4">
      <w:pPr>
        <w:jc w:val="both"/>
        <w:rPr>
          <w:sz w:val="28"/>
          <w:szCs w:val="28"/>
        </w:rPr>
      </w:pPr>
      <w:r>
        <w:rPr>
          <w:sz w:val="28"/>
          <w:szCs w:val="28"/>
        </w:rPr>
        <w:t>(протокол № _____ от ____________ 2021 г.);</w:t>
      </w:r>
    </w:p>
    <w:p w:rsidR="006F79A4" w:rsidRDefault="006F79A4" w:rsidP="006F79A4">
      <w:pPr>
        <w:jc w:val="both"/>
        <w:rPr>
          <w:sz w:val="28"/>
          <w:szCs w:val="28"/>
        </w:rPr>
      </w:pPr>
      <w:r>
        <w:rPr>
          <w:sz w:val="28"/>
          <w:szCs w:val="28"/>
        </w:rPr>
        <w:t>Научно-методическим советом учреждения образования «Белорусский государственный экономический университет»</w:t>
      </w:r>
      <w:r>
        <w:rPr>
          <w:sz w:val="28"/>
          <w:szCs w:val="28"/>
        </w:rPr>
        <w:tab/>
      </w:r>
    </w:p>
    <w:p w:rsidR="006F79A4" w:rsidRDefault="006F79A4" w:rsidP="006F79A4">
      <w:pPr>
        <w:jc w:val="both"/>
        <w:rPr>
          <w:sz w:val="28"/>
          <w:szCs w:val="28"/>
        </w:rPr>
      </w:pPr>
      <w:r>
        <w:rPr>
          <w:sz w:val="28"/>
          <w:szCs w:val="28"/>
        </w:rPr>
        <w:t>(протокол № ___ от ____________).</w:t>
      </w: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Default="006F79A4" w:rsidP="006F79A4">
      <w:pPr>
        <w:jc w:val="both"/>
        <w:rPr>
          <w:sz w:val="28"/>
          <w:szCs w:val="28"/>
        </w:rPr>
      </w:pPr>
    </w:p>
    <w:p w:rsidR="006F79A4" w:rsidRPr="00B4451F" w:rsidRDefault="006F79A4" w:rsidP="006F79A4">
      <w:pPr>
        <w:jc w:val="center"/>
        <w:rPr>
          <w:b/>
          <w:sz w:val="28"/>
          <w:szCs w:val="28"/>
        </w:rPr>
      </w:pPr>
      <w:r>
        <w:rPr>
          <w:sz w:val="28"/>
          <w:szCs w:val="28"/>
        </w:rPr>
        <w:br w:type="page"/>
      </w:r>
      <w:r w:rsidRPr="00B4451F">
        <w:rPr>
          <w:b/>
          <w:sz w:val="28"/>
          <w:szCs w:val="28"/>
        </w:rPr>
        <w:lastRenderedPageBreak/>
        <w:t>ПОЯСНИТЕЛЬНАЯ ЗАПИСКА</w:t>
      </w:r>
    </w:p>
    <w:p w:rsidR="006F79A4" w:rsidRPr="00B4451F" w:rsidRDefault="006F79A4" w:rsidP="006F79A4">
      <w:pPr>
        <w:jc w:val="center"/>
        <w:rPr>
          <w:b/>
          <w:sz w:val="28"/>
          <w:szCs w:val="28"/>
        </w:rPr>
      </w:pPr>
    </w:p>
    <w:p w:rsidR="006F79A4" w:rsidRPr="00B4451F" w:rsidRDefault="006F79A4" w:rsidP="00B4451F">
      <w:pPr>
        <w:ind w:firstLine="700"/>
        <w:jc w:val="both"/>
        <w:rPr>
          <w:sz w:val="28"/>
          <w:szCs w:val="28"/>
        </w:rPr>
      </w:pPr>
      <w:r w:rsidRPr="00B4451F">
        <w:rPr>
          <w:sz w:val="28"/>
          <w:szCs w:val="28"/>
        </w:rPr>
        <w:t>Учебная программа учебной дисциплины «</w:t>
      </w:r>
      <w:r w:rsidR="00B4451F" w:rsidRPr="00B4451F">
        <w:rPr>
          <w:sz w:val="28"/>
          <w:szCs w:val="28"/>
        </w:rPr>
        <w:t>Правовые основы переводческой деятельности</w:t>
      </w:r>
      <w:r w:rsidRPr="00B4451F">
        <w:rPr>
          <w:sz w:val="28"/>
          <w:szCs w:val="28"/>
        </w:rPr>
        <w:t xml:space="preserve">» разработана для обучающихся по специальности </w:t>
      </w:r>
      <w:r w:rsidR="00B4451F" w:rsidRPr="00B4451F">
        <w:rPr>
          <w:sz w:val="28"/>
          <w:szCs w:val="28"/>
        </w:rPr>
        <w:t xml:space="preserve">1 – 23 01 02 </w:t>
      </w:r>
      <w:r w:rsidR="005E49B3">
        <w:rPr>
          <w:sz w:val="28"/>
          <w:szCs w:val="28"/>
        </w:rPr>
        <w:t>«Л</w:t>
      </w:r>
      <w:r w:rsidR="00B4451F" w:rsidRPr="00B4451F">
        <w:rPr>
          <w:sz w:val="28"/>
          <w:szCs w:val="28"/>
        </w:rPr>
        <w:t>ингвистическое обеспечение межкультурных коммуникаций (по направлениям)</w:t>
      </w:r>
      <w:r w:rsidR="00CC5D65">
        <w:rPr>
          <w:sz w:val="28"/>
          <w:szCs w:val="28"/>
        </w:rPr>
        <w:t>»</w:t>
      </w:r>
      <w:r w:rsidR="00B4451F" w:rsidRPr="00B4451F">
        <w:rPr>
          <w:sz w:val="28"/>
          <w:szCs w:val="28"/>
        </w:rPr>
        <w:t xml:space="preserve"> </w:t>
      </w:r>
      <w:r w:rsidRPr="00B4451F">
        <w:rPr>
          <w:sz w:val="28"/>
          <w:szCs w:val="28"/>
        </w:rPr>
        <w:t>в соответствии с образовательным стандартом специальности</w:t>
      </w:r>
      <w:r w:rsidR="005E49B3">
        <w:rPr>
          <w:sz w:val="28"/>
          <w:szCs w:val="28"/>
        </w:rPr>
        <w:t>»</w:t>
      </w:r>
      <w:r w:rsidRPr="00B4451F">
        <w:rPr>
          <w:sz w:val="28"/>
          <w:szCs w:val="28"/>
        </w:rPr>
        <w:t>.</w:t>
      </w:r>
    </w:p>
    <w:p w:rsidR="006F79A4" w:rsidRDefault="006F79A4" w:rsidP="006F79A4">
      <w:pPr>
        <w:pStyle w:val="20"/>
        <w:shd w:val="clear" w:color="auto" w:fill="auto"/>
        <w:spacing w:line="240" w:lineRule="auto"/>
        <w:ind w:firstLine="700"/>
        <w:jc w:val="both"/>
      </w:pPr>
      <w:r w:rsidRPr="00B4451F">
        <w:rPr>
          <w:color w:val="000000"/>
          <w:lang w:eastAsia="ru-RU" w:bidi="ru-RU"/>
        </w:rPr>
        <w:t>Преподавание учебной дисциплины «</w:t>
      </w:r>
      <w:r w:rsidR="005E49B3">
        <w:rPr>
          <w:color w:val="000000"/>
          <w:lang w:eastAsia="ru-RU" w:bidi="ru-RU"/>
        </w:rPr>
        <w:t>Правовые основы переводческой деятельности</w:t>
      </w:r>
      <w:r w:rsidRPr="00B4451F">
        <w:rPr>
          <w:color w:val="000000"/>
          <w:lang w:eastAsia="ru-RU" w:bidi="ru-RU"/>
        </w:rPr>
        <w:t xml:space="preserve">» направлено на подготовку </w:t>
      </w:r>
      <w:r w:rsidRPr="00B4451F">
        <w:rPr>
          <w:lang w:eastAsia="ru-RU" w:bidi="ru-RU"/>
        </w:rPr>
        <w:t xml:space="preserve">специалистов, </w:t>
      </w:r>
      <w:r w:rsidRPr="00B4451F">
        <w:rPr>
          <w:color w:val="000000"/>
          <w:lang w:eastAsia="ru-RU" w:bidi="ru-RU"/>
        </w:rPr>
        <w:t xml:space="preserve">хорошо понимающих правовые основы осуществления хозяйственной и трудовой деятельности в сфере </w:t>
      </w:r>
      <w:r w:rsidR="00B4451F">
        <w:rPr>
          <w:color w:val="000000"/>
          <w:lang w:eastAsia="ru-RU" w:bidi="ru-RU"/>
        </w:rPr>
        <w:t xml:space="preserve">деятельности по </w:t>
      </w:r>
      <w:r w:rsidRPr="00B4451F">
        <w:rPr>
          <w:color w:val="000000"/>
          <w:lang w:eastAsia="ru-RU" w:bidi="ru-RU"/>
        </w:rPr>
        <w:t>перевод</w:t>
      </w:r>
      <w:r w:rsidR="00B4451F">
        <w:rPr>
          <w:color w:val="000000"/>
          <w:lang w:eastAsia="ru-RU" w:bidi="ru-RU"/>
        </w:rPr>
        <w:t>у</w:t>
      </w:r>
      <w:r w:rsidRPr="00B4451F">
        <w:rPr>
          <w:color w:val="000000"/>
          <w:lang w:eastAsia="ru-RU" w:bidi="ru-RU"/>
        </w:rPr>
        <w:t xml:space="preserve">, способных </w:t>
      </w:r>
      <w:r>
        <w:rPr>
          <w:color w:val="000000"/>
          <w:lang w:eastAsia="ru-RU" w:bidi="ru-RU"/>
        </w:rPr>
        <w:t>обеспечить соблюдение и защиту прав и сво</w:t>
      </w:r>
      <w:bookmarkStart w:id="0" w:name="_GoBack"/>
      <w:bookmarkEnd w:id="0"/>
      <w:r>
        <w:rPr>
          <w:color w:val="000000"/>
          <w:lang w:eastAsia="ru-RU" w:bidi="ru-RU"/>
        </w:rPr>
        <w:t>бод граждан, индивидуальных предпринимателей, юридических лиц.</w:t>
      </w:r>
    </w:p>
    <w:p w:rsidR="006F79A4" w:rsidRDefault="006F79A4" w:rsidP="006F79A4">
      <w:pPr>
        <w:pStyle w:val="a3"/>
        <w:shd w:val="clear" w:color="auto" w:fill="FFFFFF"/>
        <w:spacing w:before="0" w:beforeAutospacing="0" w:after="0" w:afterAutospacing="0"/>
        <w:ind w:firstLine="709"/>
        <w:jc w:val="both"/>
        <w:textAlignment w:val="baseline"/>
        <w:rPr>
          <w:sz w:val="28"/>
          <w:szCs w:val="28"/>
        </w:rPr>
      </w:pPr>
      <w:r>
        <w:rPr>
          <w:b/>
          <w:sz w:val="28"/>
          <w:szCs w:val="28"/>
        </w:rPr>
        <w:t>Целью преподавания учебной дисциплины</w:t>
      </w:r>
      <w:r>
        <w:rPr>
          <w:sz w:val="28"/>
          <w:szCs w:val="28"/>
        </w:rPr>
        <w:t xml:space="preserve"> «</w:t>
      </w:r>
      <w:r w:rsidR="00B4451F" w:rsidRPr="00B4451F">
        <w:rPr>
          <w:sz w:val="28"/>
          <w:szCs w:val="28"/>
        </w:rPr>
        <w:t>Правовые основы переводческой деятельности</w:t>
      </w:r>
      <w:r>
        <w:rPr>
          <w:sz w:val="28"/>
          <w:szCs w:val="28"/>
        </w:rPr>
        <w:t xml:space="preserve">» </w:t>
      </w:r>
      <w:r>
        <w:rPr>
          <w:color w:val="000000"/>
          <w:sz w:val="28"/>
          <w:szCs w:val="28"/>
          <w:lang w:bidi="ru-RU"/>
        </w:rPr>
        <w:t>является подготовка специалистов</w:t>
      </w:r>
      <w:r w:rsidR="00C90803">
        <w:rPr>
          <w:color w:val="000000"/>
          <w:sz w:val="28"/>
          <w:szCs w:val="28"/>
          <w:lang w:bidi="ru-RU"/>
        </w:rPr>
        <w:t xml:space="preserve"> в сфере </w:t>
      </w:r>
      <w:r w:rsidR="00C90803" w:rsidRPr="00B4451F">
        <w:rPr>
          <w:sz w:val="28"/>
          <w:szCs w:val="28"/>
        </w:rPr>
        <w:t>лингвистическо</w:t>
      </w:r>
      <w:r w:rsidR="00C90803">
        <w:rPr>
          <w:sz w:val="28"/>
          <w:szCs w:val="28"/>
        </w:rPr>
        <w:t>го</w:t>
      </w:r>
      <w:r w:rsidR="00C90803" w:rsidRPr="00B4451F">
        <w:rPr>
          <w:sz w:val="28"/>
          <w:szCs w:val="28"/>
        </w:rPr>
        <w:t xml:space="preserve"> обеспечени</w:t>
      </w:r>
      <w:r w:rsidR="00C90803">
        <w:rPr>
          <w:sz w:val="28"/>
          <w:szCs w:val="28"/>
        </w:rPr>
        <w:t>я</w:t>
      </w:r>
      <w:r w:rsidR="00C90803" w:rsidRPr="00B4451F">
        <w:rPr>
          <w:sz w:val="28"/>
          <w:szCs w:val="28"/>
        </w:rPr>
        <w:t xml:space="preserve"> межкультурных коммуникаций (по направлениям) </w:t>
      </w:r>
      <w:r>
        <w:rPr>
          <w:color w:val="000000"/>
          <w:sz w:val="28"/>
          <w:szCs w:val="28"/>
          <w:lang w:bidi="ru-RU"/>
        </w:rPr>
        <w:t>с высоким уровнем знаний и правовой культуры, кото</w:t>
      </w:r>
      <w:r>
        <w:rPr>
          <w:color w:val="000000"/>
          <w:sz w:val="28"/>
          <w:szCs w:val="28"/>
          <w:lang w:bidi="ru-RU"/>
        </w:rPr>
        <w:softHyphen/>
        <w:t xml:space="preserve">рая позволит им грамотно осуществлять хозяйственную и трудовую деятельность в сфере </w:t>
      </w:r>
      <w:r w:rsidR="00C90803">
        <w:rPr>
          <w:color w:val="000000"/>
          <w:sz w:val="28"/>
          <w:szCs w:val="28"/>
          <w:lang w:bidi="ru-RU"/>
        </w:rPr>
        <w:t xml:space="preserve">деятельности по </w:t>
      </w:r>
      <w:r>
        <w:rPr>
          <w:color w:val="000000"/>
          <w:sz w:val="28"/>
          <w:szCs w:val="28"/>
          <w:lang w:bidi="ru-RU"/>
        </w:rPr>
        <w:t>перевод</w:t>
      </w:r>
      <w:r w:rsidR="00C90803">
        <w:rPr>
          <w:color w:val="000000"/>
          <w:sz w:val="28"/>
          <w:szCs w:val="28"/>
          <w:lang w:bidi="ru-RU"/>
        </w:rPr>
        <w:t>у</w:t>
      </w:r>
      <w:r>
        <w:rPr>
          <w:color w:val="000000"/>
          <w:sz w:val="28"/>
          <w:szCs w:val="28"/>
          <w:lang w:bidi="ru-RU"/>
        </w:rPr>
        <w:t>; необходимость дать студентам достаточные знания о понятии данной деятельности, ее субъектах, их правах и обязанностях, ответственности, имущественной основе осуществления деятельности по переводу</w:t>
      </w:r>
      <w:r w:rsidR="00C90803">
        <w:rPr>
          <w:color w:val="000000"/>
          <w:sz w:val="28"/>
          <w:szCs w:val="28"/>
          <w:lang w:bidi="ru-RU"/>
        </w:rPr>
        <w:t>,</w:t>
      </w:r>
      <w:r>
        <w:rPr>
          <w:color w:val="000000"/>
          <w:sz w:val="28"/>
          <w:szCs w:val="28"/>
          <w:lang w:bidi="ru-RU"/>
        </w:rPr>
        <w:t xml:space="preserve"> ее способах, защите прав и охраняемых законом интересов участников.</w:t>
      </w:r>
    </w:p>
    <w:p w:rsidR="006F79A4" w:rsidRDefault="006F79A4" w:rsidP="006F79A4">
      <w:pPr>
        <w:pStyle w:val="a3"/>
        <w:shd w:val="clear" w:color="auto" w:fill="FFFFFF"/>
        <w:spacing w:before="0" w:beforeAutospacing="0" w:after="0" w:afterAutospacing="0"/>
        <w:ind w:firstLine="709"/>
        <w:jc w:val="both"/>
        <w:textAlignment w:val="baseline"/>
        <w:rPr>
          <w:sz w:val="28"/>
          <w:szCs w:val="28"/>
        </w:rPr>
      </w:pPr>
      <w:r>
        <w:rPr>
          <w:b/>
          <w:sz w:val="28"/>
          <w:szCs w:val="28"/>
        </w:rPr>
        <w:t xml:space="preserve">Задачи, которые стоят перед изучением учебной дисциплины, </w:t>
      </w:r>
      <w:r>
        <w:rPr>
          <w:b/>
          <w:color w:val="000000"/>
          <w:sz w:val="28"/>
          <w:szCs w:val="28"/>
          <w:lang w:bidi="ru-RU"/>
        </w:rPr>
        <w:t xml:space="preserve">- </w:t>
      </w:r>
      <w:r>
        <w:rPr>
          <w:color w:val="000000"/>
          <w:sz w:val="28"/>
          <w:szCs w:val="28"/>
          <w:lang w:bidi="ru-RU"/>
        </w:rPr>
        <w:t xml:space="preserve">формирование высокого </w:t>
      </w:r>
      <w:r w:rsidRPr="00C90803">
        <w:rPr>
          <w:sz w:val="28"/>
          <w:szCs w:val="28"/>
          <w:lang w:bidi="ru-RU"/>
        </w:rPr>
        <w:t>уровня профессионального правосознания и научного мышления будущих специалистов</w:t>
      </w:r>
      <w:r w:rsidR="00C90803" w:rsidRPr="00C90803">
        <w:rPr>
          <w:color w:val="000000"/>
          <w:sz w:val="28"/>
          <w:szCs w:val="28"/>
          <w:lang w:bidi="ru-RU"/>
        </w:rPr>
        <w:t xml:space="preserve"> </w:t>
      </w:r>
      <w:r w:rsidR="00C90803">
        <w:rPr>
          <w:color w:val="000000"/>
          <w:sz w:val="28"/>
          <w:szCs w:val="28"/>
          <w:lang w:bidi="ru-RU"/>
        </w:rPr>
        <w:t xml:space="preserve">в сфере </w:t>
      </w:r>
      <w:r w:rsidR="00C90803" w:rsidRPr="00B4451F">
        <w:rPr>
          <w:sz w:val="28"/>
          <w:szCs w:val="28"/>
        </w:rPr>
        <w:t>лингвистическо</w:t>
      </w:r>
      <w:r w:rsidR="00C90803">
        <w:rPr>
          <w:sz w:val="28"/>
          <w:szCs w:val="28"/>
        </w:rPr>
        <w:t>го</w:t>
      </w:r>
      <w:r w:rsidR="00C90803" w:rsidRPr="00B4451F">
        <w:rPr>
          <w:sz w:val="28"/>
          <w:szCs w:val="28"/>
        </w:rPr>
        <w:t xml:space="preserve"> обеспечени</w:t>
      </w:r>
      <w:r w:rsidR="00C90803">
        <w:rPr>
          <w:sz w:val="28"/>
          <w:szCs w:val="28"/>
        </w:rPr>
        <w:t>я</w:t>
      </w:r>
      <w:r w:rsidR="00C90803" w:rsidRPr="00B4451F">
        <w:rPr>
          <w:sz w:val="28"/>
          <w:szCs w:val="28"/>
        </w:rPr>
        <w:t xml:space="preserve"> межкультурных коммуникаций (по направлениям</w:t>
      </w:r>
      <w:r w:rsidRPr="00C90803">
        <w:rPr>
          <w:sz w:val="28"/>
          <w:szCs w:val="28"/>
          <w:lang w:bidi="ru-RU"/>
        </w:rPr>
        <w:t xml:space="preserve">, выработка умений и навыков, позволяющих свободно ориентироваться </w:t>
      </w:r>
      <w:r>
        <w:rPr>
          <w:color w:val="000000"/>
          <w:sz w:val="28"/>
          <w:szCs w:val="28"/>
          <w:lang w:bidi="ru-RU"/>
        </w:rPr>
        <w:t>в законода</w:t>
      </w:r>
      <w:r>
        <w:rPr>
          <w:color w:val="000000"/>
          <w:sz w:val="28"/>
          <w:szCs w:val="28"/>
          <w:lang w:bidi="ru-RU"/>
        </w:rPr>
        <w:softHyphen/>
        <w:t>тельстве о хозяйственной и трудовой деятельности по переводу, анали</w:t>
      </w:r>
      <w:r>
        <w:rPr>
          <w:color w:val="000000"/>
          <w:sz w:val="28"/>
          <w:szCs w:val="28"/>
          <w:lang w:bidi="ru-RU"/>
        </w:rPr>
        <w:softHyphen/>
        <w:t xml:space="preserve">зировать, толковать и применять эти нормы. </w:t>
      </w:r>
    </w:p>
    <w:p w:rsidR="006F79A4" w:rsidRDefault="006F79A4" w:rsidP="006F79A4">
      <w:pPr>
        <w:pStyle w:val="20"/>
        <w:shd w:val="clear" w:color="auto" w:fill="auto"/>
        <w:spacing w:line="240" w:lineRule="auto"/>
        <w:ind w:firstLine="700"/>
        <w:jc w:val="both"/>
      </w:pPr>
      <w:r>
        <w:rPr>
          <w:color w:val="000000"/>
          <w:lang w:eastAsia="ru-RU" w:bidi="ru-RU"/>
        </w:rPr>
        <w:t xml:space="preserve">Знание правовых основ переводческой деятельности позволяет усвоить </w:t>
      </w:r>
      <w:r w:rsidR="00C90803">
        <w:rPr>
          <w:color w:val="000000"/>
          <w:lang w:eastAsia="ru-RU" w:bidi="ru-RU"/>
        </w:rPr>
        <w:t>законодательную базу порядка ведения предпринимательской и трудовой деятельности по переводу.</w:t>
      </w:r>
      <w:r>
        <w:rPr>
          <w:color w:val="000000"/>
          <w:lang w:eastAsia="ru-RU" w:bidi="ru-RU"/>
        </w:rPr>
        <w:t xml:space="preserve"> Изу</w:t>
      </w:r>
      <w:r>
        <w:rPr>
          <w:color w:val="000000"/>
          <w:lang w:eastAsia="ru-RU" w:bidi="ru-RU"/>
        </w:rPr>
        <w:softHyphen/>
        <w:t>чение правовых основ переводческой деятельности обеспечивает профессиональную подготовку квали</w:t>
      </w:r>
      <w:r>
        <w:rPr>
          <w:color w:val="000000"/>
          <w:lang w:eastAsia="ru-RU" w:bidi="ru-RU"/>
        </w:rPr>
        <w:softHyphen/>
        <w:t>фицированных специалистов для работы в качестве переводчиков</w:t>
      </w:r>
      <w:r w:rsidR="00C90803">
        <w:rPr>
          <w:color w:val="000000"/>
          <w:lang w:eastAsia="ru-RU" w:bidi="ru-RU"/>
        </w:rPr>
        <w:t xml:space="preserve"> и дает представление о ведении бизнеса в данной сфере</w:t>
      </w:r>
      <w:r>
        <w:rPr>
          <w:color w:val="000000"/>
          <w:lang w:eastAsia="ru-RU" w:bidi="ru-RU"/>
        </w:rPr>
        <w:t>.</w:t>
      </w:r>
    </w:p>
    <w:p w:rsidR="006F79A4" w:rsidRDefault="006F79A4" w:rsidP="006F79A4">
      <w:pPr>
        <w:pStyle w:val="20"/>
        <w:shd w:val="clear" w:color="auto" w:fill="auto"/>
        <w:spacing w:line="240" w:lineRule="auto"/>
        <w:ind w:firstLine="700"/>
        <w:jc w:val="both"/>
      </w:pPr>
      <w:r>
        <w:rPr>
          <w:color w:val="000000"/>
          <w:lang w:eastAsia="ru-RU" w:bidi="ru-RU"/>
        </w:rPr>
        <w:t>Для глубокого изучения учебной дисциплины студентам необходимо ознакомиться с дейст</w:t>
      </w:r>
      <w:r>
        <w:rPr>
          <w:color w:val="000000"/>
          <w:lang w:eastAsia="ru-RU" w:bidi="ru-RU"/>
        </w:rPr>
        <w:softHyphen/>
        <w:t xml:space="preserve">вующим законодательством о хозяйственной и трудовой деятельности по переводу, практикой его применения, а также рекомендованной учебной и научной литературой. По завершении изучения учебной </w:t>
      </w:r>
      <w:r w:rsidRPr="00C90803">
        <w:rPr>
          <w:lang w:eastAsia="ru-RU" w:bidi="ru-RU"/>
        </w:rPr>
        <w:t>дисциплины «</w:t>
      </w:r>
      <w:r w:rsidR="00C90803" w:rsidRPr="00C90803">
        <w:rPr>
          <w:lang w:eastAsia="ru-RU" w:bidi="ru-RU"/>
        </w:rPr>
        <w:t>Правовые основы переводческой деятельности</w:t>
      </w:r>
      <w:r w:rsidRPr="00C90803">
        <w:rPr>
          <w:lang w:eastAsia="ru-RU" w:bidi="ru-RU"/>
        </w:rPr>
        <w:t xml:space="preserve">» </w:t>
      </w:r>
      <w:r>
        <w:rPr>
          <w:color w:val="000000"/>
          <w:lang w:eastAsia="ru-RU" w:bidi="ru-RU"/>
        </w:rPr>
        <w:t>студенты должны</w:t>
      </w:r>
    </w:p>
    <w:p w:rsidR="006F79A4" w:rsidRDefault="006F79A4" w:rsidP="006F79A4">
      <w:pPr>
        <w:pStyle w:val="10"/>
        <w:keepNext/>
        <w:keepLines/>
        <w:shd w:val="clear" w:color="auto" w:fill="auto"/>
        <w:spacing w:line="240" w:lineRule="auto"/>
        <w:ind w:firstLine="700"/>
        <w:jc w:val="both"/>
      </w:pPr>
      <w:bookmarkStart w:id="1" w:name="bookmark1"/>
      <w:r>
        <w:rPr>
          <w:color w:val="000000"/>
          <w:lang w:eastAsia="ru-RU" w:bidi="ru-RU"/>
        </w:rPr>
        <w:t>знать:</w:t>
      </w:r>
      <w:bookmarkEnd w:id="1"/>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фундаментальные понятия и категории правовых основ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lastRenderedPageBreak/>
        <w:t>правовые формы деятельности по переводу, ее участников, их права и обязанности, имущественную основу;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 правовые начала договорной работы в сфере хозяйственной и трудовой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Правовые основы интеллектуальной собственной в сфере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Правовые основы защиты прав и охраняемых законом интересов участников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b/>
          <w:i/>
          <w:sz w:val="28"/>
          <w:szCs w:val="28"/>
        </w:rPr>
      </w:pPr>
      <w:r>
        <w:rPr>
          <w:rFonts w:ascii="Times New Roman" w:hAnsi="Times New Roman"/>
          <w:sz w:val="28"/>
          <w:szCs w:val="28"/>
        </w:rPr>
        <w:t xml:space="preserve">В результате изучения дисциплины </w:t>
      </w:r>
      <w:r>
        <w:rPr>
          <w:rFonts w:ascii="Times New Roman" w:hAnsi="Times New Roman"/>
          <w:b/>
          <w:sz w:val="28"/>
          <w:szCs w:val="28"/>
        </w:rPr>
        <w:t>студенты</w:t>
      </w:r>
      <w:r>
        <w:rPr>
          <w:rFonts w:ascii="Times New Roman" w:hAnsi="Times New Roman"/>
          <w:sz w:val="28"/>
          <w:szCs w:val="28"/>
        </w:rPr>
        <w:t xml:space="preserve"> </w:t>
      </w:r>
      <w:r>
        <w:rPr>
          <w:rFonts w:ascii="Times New Roman" w:hAnsi="Times New Roman"/>
          <w:b/>
          <w:bCs/>
          <w:sz w:val="28"/>
          <w:szCs w:val="28"/>
        </w:rPr>
        <w:t xml:space="preserve">должны </w:t>
      </w:r>
      <w:r>
        <w:rPr>
          <w:rFonts w:ascii="Times New Roman" w:hAnsi="Times New Roman"/>
          <w:b/>
          <w:i/>
          <w:sz w:val="28"/>
          <w:szCs w:val="28"/>
        </w:rPr>
        <w:t>уметь:</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  характеризовать понятия и отдельные институты права, составляющего основы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систематизировать правовые требования к осуществлению деятельности по переводу;</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осуществлять отбор комплекса необходимых актов законодательства различной отраслевой принадлежности и юридической силы для исчер</w:t>
      </w:r>
      <w:r>
        <w:rPr>
          <w:rFonts w:ascii="Times New Roman" w:hAnsi="Times New Roman"/>
          <w:sz w:val="28"/>
          <w:szCs w:val="28"/>
        </w:rPr>
        <w:softHyphen/>
        <w:t>пы</w:t>
      </w:r>
      <w:r>
        <w:rPr>
          <w:rFonts w:ascii="Times New Roman" w:hAnsi="Times New Roman"/>
          <w:sz w:val="28"/>
          <w:szCs w:val="28"/>
        </w:rPr>
        <w:softHyphen/>
        <w:t>ва</w:t>
      </w:r>
      <w:r>
        <w:rPr>
          <w:rFonts w:ascii="Times New Roman" w:hAnsi="Times New Roman"/>
          <w:sz w:val="28"/>
          <w:szCs w:val="28"/>
        </w:rPr>
        <w:softHyphen/>
        <w:t xml:space="preserve">ющего правового регулирования конкретных отношений в сфере перевода; </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разрабатывать и оценивать хозяйственные и трудовые договоры;</w:t>
      </w:r>
    </w:p>
    <w:p w:rsidR="006F79A4" w:rsidRDefault="006F79A4" w:rsidP="006F79A4">
      <w:pPr>
        <w:pStyle w:val="a7"/>
        <w:numPr>
          <w:ilvl w:val="0"/>
          <w:numId w:val="18"/>
        </w:numPr>
        <w:spacing w:after="0" w:line="240" w:lineRule="auto"/>
        <w:jc w:val="both"/>
        <w:rPr>
          <w:rFonts w:ascii="Times New Roman" w:hAnsi="Times New Roman"/>
          <w:sz w:val="28"/>
          <w:szCs w:val="28"/>
        </w:rPr>
      </w:pPr>
      <w:r>
        <w:rPr>
          <w:rFonts w:ascii="Times New Roman" w:hAnsi="Times New Roman"/>
          <w:sz w:val="28"/>
          <w:szCs w:val="28"/>
        </w:rPr>
        <w:t>– применять теоретические знания, акты законодательства, материалы правоприменительной практики для решения правовых казусов и задач.</w:t>
      </w:r>
    </w:p>
    <w:p w:rsidR="006F79A4" w:rsidRDefault="006F79A4" w:rsidP="006F79A4">
      <w:pPr>
        <w:pStyle w:val="20"/>
        <w:shd w:val="clear" w:color="auto" w:fill="auto"/>
        <w:spacing w:line="240" w:lineRule="auto"/>
        <w:ind w:firstLine="600"/>
        <w:jc w:val="both"/>
      </w:pPr>
      <w:r>
        <w:rPr>
          <w:color w:val="000000"/>
          <w:lang w:eastAsia="ru-RU" w:bidi="ru-RU"/>
        </w:rPr>
        <w:t>Изучение</w:t>
      </w:r>
      <w:r w:rsidRPr="00C90803">
        <w:rPr>
          <w:lang w:eastAsia="ru-RU" w:bidi="ru-RU"/>
        </w:rPr>
        <w:t xml:space="preserve"> учебной дисциплины «</w:t>
      </w:r>
      <w:r w:rsidR="00C90803" w:rsidRPr="00C90803">
        <w:rPr>
          <w:lang w:eastAsia="ru-RU" w:bidi="ru-RU"/>
        </w:rPr>
        <w:t>Правовые основы переводческой деятельности</w:t>
      </w:r>
      <w:r w:rsidRPr="00C90803">
        <w:rPr>
          <w:lang w:eastAsia="ru-RU" w:bidi="ru-RU"/>
        </w:rPr>
        <w:t>»</w:t>
      </w:r>
      <w:r>
        <w:rPr>
          <w:color w:val="000000"/>
          <w:lang w:eastAsia="ru-RU" w:bidi="ru-RU"/>
        </w:rPr>
        <w:t xml:space="preserve"> осуществляется в течение одного семестра. Основной формой подготовки яв</w:t>
      </w:r>
      <w:r>
        <w:rPr>
          <w:color w:val="000000"/>
          <w:lang w:eastAsia="ru-RU" w:bidi="ru-RU"/>
        </w:rPr>
        <w:softHyphen/>
        <w:t>ляется самостоятельная работа. В соответствии с учебным планом читаются лекции.</w:t>
      </w:r>
    </w:p>
    <w:p w:rsidR="006F79A4" w:rsidRDefault="006F79A4" w:rsidP="006F79A4">
      <w:pPr>
        <w:pStyle w:val="20"/>
        <w:shd w:val="clear" w:color="auto" w:fill="auto"/>
        <w:tabs>
          <w:tab w:val="left" w:leader="underscore" w:pos="8938"/>
        </w:tabs>
        <w:spacing w:line="240" w:lineRule="auto"/>
        <w:ind w:firstLine="600"/>
        <w:jc w:val="both"/>
        <w:rPr>
          <w:b/>
        </w:rPr>
      </w:pPr>
      <w:r>
        <w:rPr>
          <w:b/>
        </w:rPr>
        <w:t>Межпредметные связи:</w:t>
      </w:r>
    </w:p>
    <w:p w:rsidR="006F79A4" w:rsidRDefault="006F79A4" w:rsidP="006F79A4">
      <w:pPr>
        <w:pStyle w:val="20"/>
        <w:shd w:val="clear" w:color="auto" w:fill="auto"/>
        <w:tabs>
          <w:tab w:val="left" w:leader="underscore" w:pos="8938"/>
        </w:tabs>
        <w:spacing w:line="240" w:lineRule="auto"/>
        <w:ind w:firstLine="600"/>
        <w:jc w:val="both"/>
      </w:pPr>
      <w:r>
        <w:t>Содержан</w:t>
      </w:r>
      <w:r w:rsidRPr="00C90803">
        <w:t>ие учебной дисциплины «</w:t>
      </w:r>
      <w:r w:rsidR="00C90803" w:rsidRPr="00C90803">
        <w:rPr>
          <w:lang w:eastAsia="ru-RU" w:bidi="ru-RU"/>
        </w:rPr>
        <w:t>Правовые основы переводческой деятельности</w:t>
      </w:r>
      <w:r w:rsidRPr="00C90803">
        <w:t>»</w:t>
      </w:r>
      <w:r>
        <w:t xml:space="preserve"> находится во взаимосвязи с такими предметами государственного компонента подготовки студентов как </w:t>
      </w:r>
      <w:r w:rsidRPr="005E49B3">
        <w:t>«</w:t>
      </w:r>
      <w:r w:rsidR="005E49B3" w:rsidRPr="005E49B3">
        <w:t>Теория перевода</w:t>
      </w:r>
      <w:r w:rsidRPr="005E49B3">
        <w:t>»</w:t>
      </w:r>
      <w:r w:rsidR="005E49B3">
        <w:t xml:space="preserve"> и др</w:t>
      </w:r>
      <w:r>
        <w:t>.</w:t>
      </w:r>
    </w:p>
    <w:p w:rsidR="006F79A4" w:rsidRPr="00C90803" w:rsidRDefault="006F79A4" w:rsidP="006F79A4">
      <w:pPr>
        <w:pStyle w:val="-1"/>
      </w:pPr>
      <w:r>
        <w:t xml:space="preserve">В соответствии с учебным планом специальности </w:t>
      </w:r>
      <w:r w:rsidRPr="00C90803">
        <w:t>учебная программа рассчитана на:</w:t>
      </w:r>
    </w:p>
    <w:p w:rsidR="006F79A4" w:rsidRDefault="006F79A4" w:rsidP="006F79A4">
      <w:pPr>
        <w:pStyle w:val="-1"/>
        <w:rPr>
          <w:b/>
        </w:rPr>
      </w:pPr>
      <w:r>
        <w:t>дневная форма получения высшего образования – 18 часов, из них аудиторных занятий 18 часов. Распределени</w:t>
      </w:r>
      <w:r w:rsidR="005E49B3">
        <w:t>е по видам занятий: лекций – 18 </w:t>
      </w:r>
      <w:r>
        <w:t>часов; семинарских занятий – 0 часов</w:t>
      </w:r>
    </w:p>
    <w:p w:rsidR="006F79A4" w:rsidRDefault="006F79A4" w:rsidP="006F79A4">
      <w:pPr>
        <w:jc w:val="center"/>
        <w:rPr>
          <w:b/>
          <w:sz w:val="28"/>
          <w:szCs w:val="28"/>
        </w:rPr>
      </w:pPr>
    </w:p>
    <w:p w:rsidR="006F79A4" w:rsidRDefault="006F79A4" w:rsidP="006F79A4">
      <w:pPr>
        <w:jc w:val="center"/>
        <w:rPr>
          <w:b/>
          <w:sz w:val="28"/>
          <w:szCs w:val="28"/>
        </w:rPr>
      </w:pPr>
    </w:p>
    <w:p w:rsidR="006F79A4" w:rsidRDefault="006F79A4" w:rsidP="006F79A4">
      <w:pPr>
        <w:jc w:val="center"/>
        <w:rPr>
          <w:b/>
          <w:sz w:val="28"/>
          <w:szCs w:val="28"/>
        </w:rPr>
      </w:pPr>
    </w:p>
    <w:p w:rsidR="006F79A4" w:rsidRDefault="006F79A4" w:rsidP="006F79A4">
      <w:pPr>
        <w:jc w:val="center"/>
        <w:rPr>
          <w:b/>
          <w:sz w:val="28"/>
          <w:szCs w:val="28"/>
        </w:rPr>
      </w:pPr>
    </w:p>
    <w:p w:rsidR="006F79A4" w:rsidRDefault="006F79A4" w:rsidP="006F79A4">
      <w:pPr>
        <w:jc w:val="center"/>
        <w:rPr>
          <w:b/>
          <w:sz w:val="28"/>
          <w:szCs w:val="28"/>
        </w:rPr>
      </w:pPr>
    </w:p>
    <w:p w:rsidR="005E49B3" w:rsidRDefault="005E49B3" w:rsidP="006F79A4">
      <w:pPr>
        <w:jc w:val="center"/>
        <w:rPr>
          <w:b/>
          <w:sz w:val="28"/>
          <w:szCs w:val="28"/>
        </w:rPr>
      </w:pPr>
    </w:p>
    <w:p w:rsidR="006F79A4" w:rsidRDefault="006F79A4" w:rsidP="006F79A4">
      <w:pPr>
        <w:jc w:val="center"/>
        <w:rPr>
          <w:b/>
          <w:sz w:val="28"/>
          <w:szCs w:val="28"/>
        </w:rPr>
      </w:pPr>
    </w:p>
    <w:p w:rsidR="006F79A4" w:rsidRDefault="006F79A4" w:rsidP="006F79A4">
      <w:pPr>
        <w:jc w:val="center"/>
        <w:rPr>
          <w:b/>
          <w:sz w:val="28"/>
          <w:szCs w:val="28"/>
        </w:rPr>
      </w:pPr>
    </w:p>
    <w:p w:rsidR="005E49B3" w:rsidRDefault="005E49B3" w:rsidP="006F79A4">
      <w:pPr>
        <w:jc w:val="center"/>
        <w:rPr>
          <w:b/>
          <w:sz w:val="28"/>
          <w:szCs w:val="28"/>
        </w:rPr>
      </w:pPr>
    </w:p>
    <w:p w:rsidR="005E49B3" w:rsidRDefault="005E49B3" w:rsidP="006F79A4">
      <w:pPr>
        <w:jc w:val="center"/>
        <w:rPr>
          <w:b/>
          <w:sz w:val="28"/>
          <w:szCs w:val="28"/>
        </w:rPr>
      </w:pPr>
    </w:p>
    <w:p w:rsidR="006F79A4" w:rsidRDefault="006F79A4" w:rsidP="006F79A4">
      <w:pPr>
        <w:jc w:val="center"/>
        <w:rPr>
          <w:b/>
          <w:sz w:val="28"/>
          <w:szCs w:val="28"/>
        </w:rPr>
      </w:pPr>
      <w:r>
        <w:rPr>
          <w:b/>
          <w:sz w:val="28"/>
          <w:szCs w:val="28"/>
        </w:rPr>
        <w:lastRenderedPageBreak/>
        <w:t>СОДЕРЖАНИЕ УЧЕБНОГО МАТЕРИАЛА</w:t>
      </w:r>
    </w:p>
    <w:p w:rsidR="006F79A4" w:rsidRDefault="006F79A4" w:rsidP="006F79A4">
      <w:pPr>
        <w:pStyle w:val="23"/>
        <w:keepNext/>
        <w:keepLines/>
        <w:shd w:val="clear" w:color="auto" w:fill="auto"/>
        <w:spacing w:after="0" w:line="240" w:lineRule="auto"/>
        <w:ind w:left="20"/>
        <w:rPr>
          <w:rFonts w:ascii="Times New Roman" w:hAnsi="Times New Roman" w:cs="Times New Roman"/>
          <w:color w:val="000000"/>
          <w:sz w:val="28"/>
          <w:szCs w:val="28"/>
          <w:lang w:eastAsia="ru-RU" w:bidi="ru-RU"/>
        </w:rPr>
      </w:pPr>
    </w:p>
    <w:p w:rsidR="006F79A4" w:rsidRDefault="006F79A4" w:rsidP="006F79A4">
      <w:pPr>
        <w:pStyle w:val="30"/>
        <w:shd w:val="clear" w:color="auto" w:fill="auto"/>
        <w:spacing w:line="240" w:lineRule="auto"/>
        <w:ind w:left="20" w:firstLine="0"/>
        <w:jc w:val="both"/>
        <w:rPr>
          <w:color w:val="000000"/>
          <w:lang w:eastAsia="ru-RU" w:bidi="ru-RU"/>
        </w:rPr>
      </w:pPr>
      <w:r>
        <w:rPr>
          <w:color w:val="000000"/>
          <w:lang w:eastAsia="ru-RU" w:bidi="ru-RU"/>
        </w:rPr>
        <w:t>Тема 1 Механизм правового регулирования деятельности по переводу.</w:t>
      </w:r>
    </w:p>
    <w:p w:rsidR="006F79A4" w:rsidRDefault="006F79A4" w:rsidP="006F79A4">
      <w:pPr>
        <w:pStyle w:val="30"/>
        <w:shd w:val="clear" w:color="auto" w:fill="auto"/>
        <w:spacing w:line="240" w:lineRule="auto"/>
        <w:ind w:left="20" w:firstLine="0"/>
        <w:jc w:val="both"/>
      </w:pPr>
    </w:p>
    <w:p w:rsidR="006F79A4" w:rsidRDefault="006F79A4" w:rsidP="006F79A4">
      <w:pPr>
        <w:pStyle w:val="20"/>
        <w:shd w:val="clear" w:color="auto" w:fill="auto"/>
        <w:spacing w:line="240" w:lineRule="auto"/>
        <w:ind w:firstLine="620"/>
        <w:jc w:val="both"/>
        <w:rPr>
          <w:color w:val="000000"/>
          <w:lang w:eastAsia="ru-RU" w:bidi="ru-RU"/>
        </w:rPr>
      </w:pPr>
      <w:r>
        <w:rPr>
          <w:color w:val="000000"/>
          <w:lang w:eastAsia="ru-RU" w:bidi="ru-RU"/>
        </w:rPr>
        <w:t>Деятельность по переводу как вид хозяйственной и предпринимательской деятельности. Деятельность по переводу как вид трудовой деятельности.</w:t>
      </w:r>
    </w:p>
    <w:p w:rsidR="006F79A4" w:rsidRDefault="006F79A4" w:rsidP="006F79A4">
      <w:pPr>
        <w:pStyle w:val="20"/>
        <w:shd w:val="clear" w:color="auto" w:fill="auto"/>
        <w:spacing w:line="240" w:lineRule="auto"/>
        <w:ind w:firstLine="620"/>
        <w:jc w:val="both"/>
        <w:rPr>
          <w:color w:val="000000"/>
          <w:lang w:eastAsia="ru-RU" w:bidi="ru-RU"/>
        </w:rPr>
      </w:pPr>
      <w:r>
        <w:rPr>
          <w:color w:val="000000"/>
          <w:lang w:eastAsia="ru-RU" w:bidi="ru-RU"/>
        </w:rPr>
        <w:t xml:space="preserve">Правовые отношения в сфере переводческой деятельности и их характеристика. Метод правового регулирования деятельности по переводу. </w:t>
      </w:r>
    </w:p>
    <w:p w:rsidR="006F79A4" w:rsidRDefault="006F79A4" w:rsidP="006F79A4">
      <w:pPr>
        <w:pStyle w:val="20"/>
        <w:shd w:val="clear" w:color="auto" w:fill="auto"/>
        <w:spacing w:line="240" w:lineRule="auto"/>
        <w:ind w:firstLine="620"/>
        <w:jc w:val="both"/>
      </w:pPr>
      <w:r>
        <w:rPr>
          <w:color w:val="000000"/>
          <w:lang w:eastAsia="ru-RU" w:bidi="ru-RU"/>
        </w:rPr>
        <w:t xml:space="preserve">Формы переводческой деятельности. Переводческая деятельность, </w:t>
      </w:r>
      <w:r>
        <w:t xml:space="preserve">осуществляемая физическими лицами самостоятельно без привлечения иных физических лиц по трудовым и (или) гражданско-правовым договорам. Переводческая деятельность, осуществляемая в форме индивидуального предпринимательства. Переводческая деятельность, осуществляемая в форме юридического лица. </w:t>
      </w:r>
    </w:p>
    <w:p w:rsidR="006F79A4" w:rsidRDefault="006F79A4" w:rsidP="006F79A4">
      <w:pPr>
        <w:pStyle w:val="20"/>
        <w:shd w:val="clear" w:color="auto" w:fill="auto"/>
        <w:spacing w:line="240" w:lineRule="auto"/>
        <w:ind w:firstLine="620"/>
        <w:jc w:val="both"/>
      </w:pPr>
      <w:r>
        <w:t>Трудовая деятельность по переводу, осуществляемая работником.</w:t>
      </w:r>
    </w:p>
    <w:p w:rsidR="006F79A4" w:rsidRDefault="006F79A4" w:rsidP="006F79A4">
      <w:pPr>
        <w:pStyle w:val="20"/>
        <w:shd w:val="clear" w:color="auto" w:fill="auto"/>
        <w:spacing w:line="240" w:lineRule="auto"/>
        <w:ind w:firstLine="620"/>
        <w:jc w:val="both"/>
      </w:pPr>
      <w:r>
        <w:t>Источники правового регулирования деятельности по переводу.</w:t>
      </w:r>
    </w:p>
    <w:p w:rsidR="006F79A4" w:rsidRDefault="006F79A4" w:rsidP="006F79A4">
      <w:pPr>
        <w:pStyle w:val="20"/>
        <w:shd w:val="clear" w:color="auto" w:fill="auto"/>
        <w:spacing w:line="240" w:lineRule="auto"/>
        <w:ind w:firstLine="620"/>
        <w:jc w:val="both"/>
      </w:pPr>
      <w:r>
        <w:t>Государственное регулирование деятельности по переводу.</w:t>
      </w:r>
    </w:p>
    <w:p w:rsidR="006F79A4" w:rsidRDefault="006F79A4" w:rsidP="006F79A4">
      <w:pPr>
        <w:pStyle w:val="20"/>
        <w:shd w:val="clear" w:color="auto" w:fill="auto"/>
        <w:spacing w:line="240" w:lineRule="auto"/>
        <w:jc w:val="both"/>
      </w:pPr>
    </w:p>
    <w:p w:rsidR="006F79A4" w:rsidRDefault="006F79A4" w:rsidP="006F79A4">
      <w:pPr>
        <w:pStyle w:val="20"/>
        <w:shd w:val="clear" w:color="auto" w:fill="auto"/>
        <w:spacing w:line="240" w:lineRule="auto"/>
        <w:jc w:val="both"/>
        <w:rPr>
          <w:b/>
        </w:rPr>
      </w:pPr>
      <w:r>
        <w:rPr>
          <w:b/>
        </w:rPr>
        <w:t>Тема 2 Субъекты предпринимательской деятельности по переводу.</w:t>
      </w:r>
    </w:p>
    <w:p w:rsidR="006F79A4" w:rsidRDefault="006F79A4" w:rsidP="006F79A4">
      <w:pPr>
        <w:pStyle w:val="20"/>
        <w:shd w:val="clear" w:color="auto" w:fill="auto"/>
        <w:spacing w:line="240" w:lineRule="auto"/>
        <w:jc w:val="both"/>
        <w:rPr>
          <w:b/>
        </w:rPr>
      </w:pPr>
    </w:p>
    <w:p w:rsidR="006F79A4" w:rsidRDefault="006F79A4" w:rsidP="006F79A4">
      <w:pPr>
        <w:pStyle w:val="20"/>
        <w:shd w:val="clear" w:color="auto" w:fill="auto"/>
        <w:spacing w:line="240" w:lineRule="auto"/>
        <w:ind w:firstLine="620"/>
        <w:jc w:val="both"/>
      </w:pPr>
      <w:r>
        <w:t xml:space="preserve">Понятие и виды субъектов деятельности по переводу. Способы и порядок создания коммерческих организаций. Легитимация деятельности по переводу физических лиц. </w:t>
      </w:r>
    </w:p>
    <w:p w:rsidR="006F79A4" w:rsidRDefault="006F79A4" w:rsidP="006F79A4">
      <w:pPr>
        <w:pStyle w:val="20"/>
        <w:shd w:val="clear" w:color="auto" w:fill="auto"/>
        <w:spacing w:line="240" w:lineRule="auto"/>
        <w:ind w:firstLine="620"/>
        <w:jc w:val="both"/>
      </w:pPr>
      <w:r>
        <w:t>Права и обязанности субъектов переводческой деятельности. Их правовое положение.</w:t>
      </w:r>
    </w:p>
    <w:p w:rsidR="006F79A4" w:rsidRDefault="006F79A4" w:rsidP="006F79A4">
      <w:pPr>
        <w:pStyle w:val="20"/>
        <w:shd w:val="clear" w:color="auto" w:fill="auto"/>
        <w:spacing w:line="240" w:lineRule="auto"/>
        <w:ind w:firstLine="620"/>
        <w:jc w:val="both"/>
      </w:pPr>
      <w:r>
        <w:t>Ответственность субъектов деятельности по переводу.</w:t>
      </w:r>
    </w:p>
    <w:p w:rsidR="006F79A4" w:rsidRDefault="006F79A4" w:rsidP="006F79A4">
      <w:pPr>
        <w:pStyle w:val="20"/>
        <w:shd w:val="clear" w:color="auto" w:fill="auto"/>
        <w:spacing w:line="240" w:lineRule="auto"/>
        <w:ind w:firstLine="620"/>
        <w:jc w:val="both"/>
      </w:pPr>
      <w:r>
        <w:t>Реорганизация субъектов деятельности по переводу.</w:t>
      </w:r>
    </w:p>
    <w:p w:rsidR="006F79A4" w:rsidRDefault="006F79A4" w:rsidP="006F79A4">
      <w:pPr>
        <w:pStyle w:val="20"/>
        <w:shd w:val="clear" w:color="auto" w:fill="auto"/>
        <w:spacing w:line="240" w:lineRule="auto"/>
        <w:ind w:firstLine="620"/>
        <w:jc w:val="both"/>
      </w:pPr>
      <w:r>
        <w:t>Ликвидация субъектов деятельности по переводу. Прекращение индивидуальной переводческой деятельности.</w:t>
      </w:r>
    </w:p>
    <w:p w:rsidR="006F79A4" w:rsidRDefault="006F79A4" w:rsidP="006F79A4">
      <w:pPr>
        <w:pStyle w:val="20"/>
        <w:shd w:val="clear" w:color="auto" w:fill="auto"/>
        <w:spacing w:line="240" w:lineRule="auto"/>
        <w:ind w:firstLine="620"/>
        <w:jc w:val="both"/>
      </w:pPr>
    </w:p>
    <w:p w:rsidR="006F79A4" w:rsidRDefault="006F79A4" w:rsidP="006F79A4">
      <w:pPr>
        <w:jc w:val="center"/>
        <w:rPr>
          <w:b/>
          <w:sz w:val="28"/>
          <w:szCs w:val="28"/>
        </w:rPr>
      </w:pPr>
      <w:r>
        <w:rPr>
          <w:b/>
          <w:sz w:val="28"/>
          <w:szCs w:val="28"/>
        </w:rPr>
        <w:t>Тема № 3 Правовой режим имущества субъектов деятельности по переводу.</w:t>
      </w:r>
    </w:p>
    <w:p w:rsidR="006F79A4" w:rsidRDefault="006F79A4" w:rsidP="006F79A4">
      <w:pPr>
        <w:ind w:firstLine="720"/>
        <w:jc w:val="both"/>
        <w:rPr>
          <w:sz w:val="28"/>
          <w:szCs w:val="28"/>
        </w:rPr>
      </w:pPr>
      <w:r>
        <w:rPr>
          <w:sz w:val="28"/>
          <w:szCs w:val="28"/>
        </w:rPr>
        <w:t xml:space="preserve">Понятие и структура имущества субъектов деятельности по переводу. Источники формирования имущества. Права субъектов в отношении их имущества. Право собственности как основа хозяйствования. Право хозяйственного ведения и оперативного управления. </w:t>
      </w:r>
    </w:p>
    <w:p w:rsidR="006F79A4" w:rsidRDefault="006F79A4" w:rsidP="006F79A4">
      <w:pPr>
        <w:pStyle w:val="20"/>
        <w:shd w:val="clear" w:color="auto" w:fill="auto"/>
        <w:spacing w:line="240" w:lineRule="auto"/>
        <w:ind w:firstLine="620"/>
        <w:jc w:val="both"/>
      </w:pPr>
    </w:p>
    <w:p w:rsidR="006F79A4" w:rsidRDefault="006F79A4" w:rsidP="006F79A4">
      <w:pPr>
        <w:pStyle w:val="20"/>
        <w:shd w:val="clear" w:color="auto" w:fill="auto"/>
        <w:spacing w:line="240" w:lineRule="auto"/>
        <w:ind w:firstLine="620"/>
        <w:jc w:val="both"/>
        <w:rPr>
          <w:b/>
        </w:rPr>
      </w:pPr>
      <w:r>
        <w:rPr>
          <w:b/>
        </w:rPr>
        <w:t>Тема 4 Договор как основной способ осуществления деятельности по переводу (общие положения).</w:t>
      </w:r>
    </w:p>
    <w:p w:rsidR="006F79A4" w:rsidRDefault="006F79A4" w:rsidP="006F79A4">
      <w:pPr>
        <w:ind w:firstLine="720"/>
        <w:jc w:val="both"/>
        <w:rPr>
          <w:sz w:val="28"/>
          <w:szCs w:val="28"/>
        </w:rPr>
      </w:pPr>
      <w:r>
        <w:rPr>
          <w:sz w:val="28"/>
          <w:szCs w:val="28"/>
        </w:rPr>
        <w:t>Понятие и признаки договоров. Значение и функции договоров. Классификация договоров. Условия договоров. Элементы договора (стороны, предмет, цена, срок, форма, права и обязанности участников договора).</w:t>
      </w:r>
    </w:p>
    <w:p w:rsidR="006F79A4" w:rsidRDefault="006F79A4" w:rsidP="006F79A4">
      <w:pPr>
        <w:ind w:firstLine="708"/>
        <w:jc w:val="both"/>
        <w:rPr>
          <w:sz w:val="28"/>
          <w:szCs w:val="28"/>
        </w:rPr>
      </w:pPr>
      <w:r>
        <w:rPr>
          <w:sz w:val="28"/>
          <w:szCs w:val="28"/>
        </w:rPr>
        <w:t xml:space="preserve">Способы и порядок заключения договоров (общие положения).  </w:t>
      </w:r>
    </w:p>
    <w:p w:rsidR="006F79A4" w:rsidRDefault="006F79A4" w:rsidP="006F79A4">
      <w:pPr>
        <w:ind w:firstLine="720"/>
        <w:jc w:val="both"/>
        <w:rPr>
          <w:sz w:val="28"/>
          <w:szCs w:val="28"/>
        </w:rPr>
      </w:pPr>
      <w:r>
        <w:rPr>
          <w:sz w:val="28"/>
          <w:szCs w:val="28"/>
        </w:rPr>
        <w:lastRenderedPageBreak/>
        <w:t>Основания и порядок изменения договоров. Основания и порядок расторжения договоров. Продление срока действия договора.</w:t>
      </w:r>
    </w:p>
    <w:p w:rsidR="006F79A4" w:rsidRDefault="006F79A4" w:rsidP="006F79A4">
      <w:pPr>
        <w:ind w:firstLine="720"/>
        <w:jc w:val="both"/>
        <w:rPr>
          <w:sz w:val="28"/>
          <w:szCs w:val="28"/>
        </w:rPr>
      </w:pPr>
      <w:r>
        <w:rPr>
          <w:sz w:val="28"/>
          <w:szCs w:val="28"/>
        </w:rPr>
        <w:t xml:space="preserve">Недействительность договоров. </w:t>
      </w:r>
    </w:p>
    <w:p w:rsidR="006F79A4" w:rsidRDefault="006F79A4" w:rsidP="006F79A4">
      <w:pPr>
        <w:jc w:val="both"/>
        <w:rPr>
          <w:sz w:val="28"/>
          <w:szCs w:val="28"/>
        </w:rPr>
      </w:pPr>
    </w:p>
    <w:p w:rsidR="006F79A4" w:rsidRDefault="006F79A4" w:rsidP="00EB23F1">
      <w:pPr>
        <w:shd w:val="clear" w:color="auto" w:fill="FFFFFF"/>
        <w:jc w:val="center"/>
        <w:rPr>
          <w:sz w:val="28"/>
          <w:szCs w:val="28"/>
        </w:rPr>
      </w:pPr>
      <w:r>
        <w:rPr>
          <w:b/>
          <w:bCs/>
          <w:spacing w:val="-1"/>
          <w:sz w:val="28"/>
          <w:szCs w:val="28"/>
        </w:rPr>
        <w:t>Тема 5 Договор аренды.</w:t>
      </w:r>
    </w:p>
    <w:p w:rsidR="006F79A4" w:rsidRDefault="006F79A4" w:rsidP="006F79A4">
      <w:pPr>
        <w:shd w:val="clear" w:color="auto" w:fill="FFFFFF"/>
        <w:ind w:firstLine="709"/>
        <w:jc w:val="both"/>
        <w:rPr>
          <w:sz w:val="28"/>
          <w:szCs w:val="28"/>
        </w:rPr>
      </w:pPr>
      <w:r>
        <w:rPr>
          <w:bCs/>
          <w:spacing w:val="-1"/>
          <w:sz w:val="28"/>
          <w:szCs w:val="28"/>
        </w:rPr>
        <w:t>Договор аренды.</w:t>
      </w:r>
      <w:r>
        <w:rPr>
          <w:sz w:val="28"/>
          <w:szCs w:val="28"/>
        </w:rPr>
        <w:t xml:space="preserve"> Понятие, сфера применения, и</w:t>
      </w:r>
      <w:r>
        <w:rPr>
          <w:spacing w:val="-1"/>
          <w:sz w:val="28"/>
          <w:szCs w:val="28"/>
        </w:rPr>
        <w:t>сточники правового регулирования.</w:t>
      </w:r>
      <w:r>
        <w:rPr>
          <w:sz w:val="28"/>
          <w:szCs w:val="28"/>
        </w:rPr>
        <w:t xml:space="preserve"> Правовая природа договора аренды. Элементы договора аренды: стороны, предмет, цена, срок, форма. Существенные условия договора аренды. Права и обязанности арендатора и арендодателя.</w:t>
      </w:r>
      <w:r>
        <w:rPr>
          <w:spacing w:val="-2"/>
          <w:sz w:val="28"/>
          <w:szCs w:val="28"/>
        </w:rPr>
        <w:t xml:space="preserve"> Основания прекращения и досрочного расторжения договора аренды. </w:t>
      </w:r>
      <w:r>
        <w:rPr>
          <w:spacing w:val="-1"/>
          <w:sz w:val="28"/>
          <w:szCs w:val="28"/>
        </w:rPr>
        <w:t xml:space="preserve">Основания досрочного расторжения договора аренды судом по требованию арендатора и </w:t>
      </w:r>
      <w:r>
        <w:rPr>
          <w:sz w:val="28"/>
          <w:szCs w:val="28"/>
        </w:rPr>
        <w:t>арендодателя. Продление договора аренды.</w:t>
      </w:r>
    </w:p>
    <w:p w:rsidR="006F79A4" w:rsidRDefault="006F79A4" w:rsidP="006F79A4">
      <w:pPr>
        <w:shd w:val="clear" w:color="auto" w:fill="FFFFFF"/>
        <w:ind w:left="58" w:right="77" w:firstLine="709"/>
        <w:jc w:val="both"/>
        <w:rPr>
          <w:sz w:val="28"/>
          <w:szCs w:val="28"/>
        </w:rPr>
      </w:pPr>
      <w:r>
        <w:rPr>
          <w:sz w:val="28"/>
          <w:szCs w:val="28"/>
        </w:rPr>
        <w:t xml:space="preserve">Договор аренды капитального строения (здания, сооружения), изолированного помещения или машино-места. Правовая природа договора. Его элементы: стороны, предмет, цена, срок, форма. Существенные условия договора аренды капитального строения (здания, сооружения), изолированного помещения или машино-места. Права и обязанности сторон. </w:t>
      </w:r>
    </w:p>
    <w:p w:rsidR="005E49B3" w:rsidRDefault="005E49B3" w:rsidP="006F79A4">
      <w:pPr>
        <w:shd w:val="clear" w:color="auto" w:fill="FFFFFF"/>
        <w:ind w:firstLine="708"/>
        <w:rPr>
          <w:b/>
          <w:sz w:val="28"/>
          <w:szCs w:val="28"/>
        </w:rPr>
      </w:pPr>
    </w:p>
    <w:p w:rsidR="006F79A4" w:rsidRDefault="006F79A4" w:rsidP="00EB23F1">
      <w:pPr>
        <w:shd w:val="clear" w:color="auto" w:fill="FFFFFF"/>
        <w:ind w:firstLine="708"/>
        <w:jc w:val="center"/>
        <w:rPr>
          <w:sz w:val="28"/>
          <w:szCs w:val="28"/>
        </w:rPr>
      </w:pPr>
      <w:r>
        <w:rPr>
          <w:b/>
          <w:sz w:val="28"/>
          <w:szCs w:val="28"/>
        </w:rPr>
        <w:t xml:space="preserve">Тема 6 </w:t>
      </w:r>
      <w:r>
        <w:rPr>
          <w:b/>
          <w:bCs/>
          <w:sz w:val="28"/>
          <w:szCs w:val="28"/>
        </w:rPr>
        <w:t>Договор подряда.</w:t>
      </w:r>
    </w:p>
    <w:p w:rsidR="006F79A4" w:rsidRDefault="006F79A4" w:rsidP="006F79A4">
      <w:pPr>
        <w:shd w:val="clear" w:color="auto" w:fill="FFFFFF"/>
        <w:ind w:firstLine="720"/>
        <w:jc w:val="both"/>
        <w:rPr>
          <w:sz w:val="28"/>
          <w:szCs w:val="28"/>
        </w:rPr>
      </w:pPr>
      <w:r>
        <w:rPr>
          <w:bCs/>
          <w:sz w:val="28"/>
          <w:szCs w:val="28"/>
        </w:rPr>
        <w:t>Договор подряда.</w:t>
      </w:r>
      <w:r>
        <w:rPr>
          <w:sz w:val="28"/>
          <w:szCs w:val="28"/>
        </w:rPr>
        <w:t xml:space="preserve"> Понятие и источники правового регулирования. Отличие договора подряда от смежных договоров. Правовая природа договора подряда. Элементы договора подряда: стороны, предмет, цена, срок, форма. Особенности предмета договора подряда. Существенные условия договора подряда. Права и обязанности подрядчика и заказчика. Сроки исковой давности по недостаткам, обнаруженным в результате выполненной </w:t>
      </w:r>
      <w:r>
        <w:rPr>
          <w:spacing w:val="-4"/>
          <w:sz w:val="28"/>
          <w:szCs w:val="28"/>
        </w:rPr>
        <w:t xml:space="preserve">работы. </w:t>
      </w:r>
    </w:p>
    <w:p w:rsidR="006F79A4" w:rsidRDefault="006F79A4" w:rsidP="006F79A4">
      <w:pPr>
        <w:pStyle w:val="20"/>
        <w:shd w:val="clear" w:color="auto" w:fill="auto"/>
        <w:spacing w:line="240" w:lineRule="auto"/>
        <w:ind w:firstLine="620"/>
        <w:jc w:val="both"/>
      </w:pPr>
    </w:p>
    <w:p w:rsidR="006F79A4" w:rsidRDefault="006F79A4" w:rsidP="006F79A4">
      <w:pPr>
        <w:shd w:val="clear" w:color="auto" w:fill="FFFFFF"/>
        <w:ind w:left="677" w:right="442"/>
        <w:jc w:val="center"/>
        <w:rPr>
          <w:b/>
          <w:bCs/>
          <w:iCs/>
          <w:spacing w:val="-2"/>
          <w:sz w:val="28"/>
          <w:szCs w:val="28"/>
        </w:rPr>
      </w:pPr>
      <w:r>
        <w:rPr>
          <w:b/>
          <w:bCs/>
          <w:spacing w:val="-2"/>
          <w:sz w:val="28"/>
          <w:szCs w:val="28"/>
        </w:rPr>
        <w:t>Тема 7   Договор возмездного оказания услуг</w:t>
      </w:r>
      <w:r>
        <w:rPr>
          <w:b/>
          <w:iCs/>
          <w:spacing w:val="-2"/>
          <w:sz w:val="28"/>
          <w:szCs w:val="28"/>
        </w:rPr>
        <w:t>.</w:t>
      </w:r>
    </w:p>
    <w:p w:rsidR="006F79A4" w:rsidRDefault="006F79A4" w:rsidP="006F79A4">
      <w:pPr>
        <w:shd w:val="clear" w:color="auto" w:fill="FFFFFF"/>
        <w:ind w:right="120" w:firstLine="720"/>
        <w:jc w:val="both"/>
        <w:rPr>
          <w:sz w:val="28"/>
          <w:szCs w:val="28"/>
        </w:rPr>
      </w:pPr>
      <w:r>
        <w:rPr>
          <w:sz w:val="28"/>
          <w:szCs w:val="28"/>
        </w:rPr>
        <w:t>Понятие и источники правового регулирования договора возмездного оказания услуг. Правовая природа договора возмездного оказания услуг. Элементы  договора возмездного оказания услуг: стороны, предмет, цена, срок, форма. Существенные условия договора возмездного оказания услуг. Права и обязанности сторон договора возмездного оказания услуг.</w:t>
      </w:r>
    </w:p>
    <w:p w:rsidR="006F79A4" w:rsidRDefault="006F79A4" w:rsidP="006F79A4">
      <w:pPr>
        <w:jc w:val="center"/>
        <w:rPr>
          <w:b/>
          <w:sz w:val="28"/>
          <w:szCs w:val="28"/>
        </w:rPr>
      </w:pPr>
    </w:p>
    <w:p w:rsidR="006F79A4" w:rsidRDefault="006F79A4" w:rsidP="006F79A4">
      <w:pPr>
        <w:jc w:val="center"/>
        <w:rPr>
          <w:b/>
          <w:sz w:val="28"/>
          <w:szCs w:val="28"/>
        </w:rPr>
      </w:pPr>
    </w:p>
    <w:p w:rsidR="006F79A4" w:rsidRDefault="006F79A4" w:rsidP="006F79A4">
      <w:pPr>
        <w:jc w:val="center"/>
        <w:rPr>
          <w:b/>
          <w:sz w:val="28"/>
          <w:szCs w:val="28"/>
        </w:rPr>
      </w:pPr>
      <w:r>
        <w:rPr>
          <w:b/>
          <w:sz w:val="28"/>
          <w:szCs w:val="28"/>
        </w:rPr>
        <w:t>Тема № 8 Правовое регулирование расчетных отношений.</w:t>
      </w:r>
    </w:p>
    <w:p w:rsidR="006F79A4" w:rsidRDefault="006F79A4" w:rsidP="006F79A4">
      <w:pPr>
        <w:shd w:val="clear" w:color="auto" w:fill="FFFFFF"/>
        <w:ind w:firstLine="709"/>
        <w:jc w:val="both"/>
        <w:rPr>
          <w:spacing w:val="-1"/>
          <w:sz w:val="28"/>
          <w:szCs w:val="28"/>
        </w:rPr>
      </w:pPr>
      <w:r>
        <w:rPr>
          <w:sz w:val="28"/>
          <w:szCs w:val="28"/>
        </w:rPr>
        <w:t xml:space="preserve">Понятие «счет». Понятие и правовая природа договора банковского счета. Элементы договора банковского счета: стороны, предмет, цена, срок, форма. Виды счетов. Содержание договора банковского счета.  Права и обязанности сторон договора. Основания списания денежных средств со счета. Очередность списания. Основания и формы ответственности по </w:t>
      </w:r>
      <w:r>
        <w:rPr>
          <w:spacing w:val="-1"/>
          <w:sz w:val="28"/>
          <w:szCs w:val="28"/>
        </w:rPr>
        <w:t>договору банковского счета.</w:t>
      </w:r>
    </w:p>
    <w:p w:rsidR="006F79A4" w:rsidRDefault="006F79A4" w:rsidP="006F79A4">
      <w:pPr>
        <w:shd w:val="clear" w:color="auto" w:fill="FFFFFF"/>
        <w:ind w:firstLine="709"/>
        <w:jc w:val="both"/>
        <w:rPr>
          <w:sz w:val="28"/>
          <w:szCs w:val="28"/>
        </w:rPr>
      </w:pPr>
      <w:r>
        <w:rPr>
          <w:bCs/>
          <w:spacing w:val="-1"/>
          <w:sz w:val="28"/>
          <w:szCs w:val="28"/>
        </w:rPr>
        <w:lastRenderedPageBreak/>
        <w:t>Правовое регулирование расчетных отношений.</w:t>
      </w:r>
      <w:r>
        <w:rPr>
          <w:sz w:val="28"/>
          <w:szCs w:val="28"/>
        </w:rPr>
        <w:t xml:space="preserve"> Понятие и виды расчетов. Источники правового регулирования расчетных отношений. Понятие «форма расчетов». Основные формы расчетов. </w:t>
      </w:r>
    </w:p>
    <w:p w:rsidR="006F79A4" w:rsidRDefault="006F79A4" w:rsidP="006F79A4">
      <w:pPr>
        <w:shd w:val="clear" w:color="auto" w:fill="FFFFFF"/>
        <w:ind w:firstLine="709"/>
        <w:jc w:val="both"/>
        <w:rPr>
          <w:sz w:val="28"/>
          <w:szCs w:val="28"/>
        </w:rPr>
      </w:pPr>
    </w:p>
    <w:p w:rsidR="006F79A4" w:rsidRDefault="006F79A4" w:rsidP="006F79A4">
      <w:pPr>
        <w:shd w:val="clear" w:color="auto" w:fill="FFFFFF"/>
        <w:ind w:left="677" w:right="442"/>
        <w:jc w:val="center"/>
        <w:rPr>
          <w:b/>
          <w:bCs/>
          <w:spacing w:val="-2"/>
          <w:sz w:val="28"/>
          <w:szCs w:val="28"/>
        </w:rPr>
      </w:pPr>
      <w:r>
        <w:rPr>
          <w:b/>
          <w:bCs/>
          <w:spacing w:val="-2"/>
          <w:sz w:val="28"/>
          <w:szCs w:val="28"/>
        </w:rPr>
        <w:t>Тема 9 Трудовой договор в сфере деятельности по переводу.</w:t>
      </w:r>
    </w:p>
    <w:p w:rsidR="006F79A4" w:rsidRDefault="006F79A4" w:rsidP="006F79A4">
      <w:pPr>
        <w:shd w:val="clear" w:color="auto" w:fill="FFFFFF"/>
        <w:ind w:right="442" w:firstLine="677"/>
        <w:jc w:val="both"/>
        <w:rPr>
          <w:bCs/>
          <w:spacing w:val="-2"/>
          <w:sz w:val="28"/>
          <w:szCs w:val="28"/>
        </w:rPr>
      </w:pPr>
      <w:r>
        <w:rPr>
          <w:bCs/>
          <w:spacing w:val="-2"/>
          <w:sz w:val="28"/>
          <w:szCs w:val="28"/>
        </w:rPr>
        <w:t>Понятие и функции трудового договора. Стороны трудового договора. Переводчик. Должностные обязанности. Квалификационные требования. Содержание трудового договора. Заключение трудового договора. Основания прекращения трудового договора. Расторжение трудового договора по инициативе работника. Расторжение трудового договора по инициативе нанимателя. Оформление увольнения.</w:t>
      </w:r>
    </w:p>
    <w:p w:rsidR="006F79A4" w:rsidRDefault="006F79A4" w:rsidP="006F79A4">
      <w:pPr>
        <w:shd w:val="clear" w:color="auto" w:fill="FFFFFF"/>
        <w:ind w:right="442" w:firstLine="677"/>
        <w:jc w:val="both"/>
        <w:rPr>
          <w:bCs/>
          <w:spacing w:val="-2"/>
          <w:sz w:val="28"/>
          <w:szCs w:val="28"/>
        </w:rPr>
      </w:pPr>
    </w:p>
    <w:p w:rsidR="006F79A4" w:rsidRDefault="006F79A4" w:rsidP="006F79A4">
      <w:pPr>
        <w:pStyle w:val="20"/>
        <w:shd w:val="clear" w:color="auto" w:fill="auto"/>
        <w:spacing w:line="240" w:lineRule="auto"/>
        <w:ind w:firstLine="620"/>
        <w:jc w:val="both"/>
        <w:rPr>
          <w:b/>
        </w:rPr>
      </w:pPr>
      <w:r w:rsidRPr="005E49B3">
        <w:rPr>
          <w:b/>
        </w:rPr>
        <w:t>Тема 10 Интеллектуальная</w:t>
      </w:r>
      <w:r>
        <w:rPr>
          <w:b/>
        </w:rPr>
        <w:t xml:space="preserve"> собственность в сфере деятельности по переводу.</w:t>
      </w:r>
    </w:p>
    <w:p w:rsidR="006F79A4" w:rsidRDefault="006F79A4" w:rsidP="006F79A4">
      <w:pPr>
        <w:pStyle w:val="20"/>
        <w:shd w:val="clear" w:color="auto" w:fill="auto"/>
        <w:spacing w:line="240" w:lineRule="auto"/>
        <w:ind w:firstLine="620"/>
        <w:jc w:val="both"/>
      </w:pPr>
      <w:r>
        <w:t>Перевод как результат интеллектуальной деятельности и объект интеллектуальной собственности. Основания возникновения прав на перевод. Личные неимущественные и имущественные права на перевод. Переход исключительных прав к другому лицу. Договор уступки исключительного права. Лицензионный договор. Договор о создании и использовании результатов интеллектуальной деятельности. Способы защиты исключительных прав.</w:t>
      </w:r>
    </w:p>
    <w:p w:rsidR="006F79A4" w:rsidRDefault="006F79A4" w:rsidP="006F79A4">
      <w:pPr>
        <w:pStyle w:val="20"/>
        <w:shd w:val="clear" w:color="auto" w:fill="auto"/>
        <w:spacing w:line="240" w:lineRule="auto"/>
        <w:ind w:firstLine="620"/>
        <w:jc w:val="both"/>
      </w:pPr>
    </w:p>
    <w:p w:rsidR="006F79A4" w:rsidRDefault="006F79A4" w:rsidP="006F79A4">
      <w:pPr>
        <w:jc w:val="center"/>
        <w:rPr>
          <w:b/>
          <w:sz w:val="28"/>
          <w:szCs w:val="28"/>
        </w:rPr>
      </w:pPr>
      <w:r>
        <w:rPr>
          <w:b/>
          <w:sz w:val="28"/>
          <w:szCs w:val="28"/>
        </w:rPr>
        <w:t xml:space="preserve">Тема № 11 Защита прав и охраняемых законом интересов в сфере деятельности по переводу </w:t>
      </w:r>
    </w:p>
    <w:p w:rsidR="006F79A4" w:rsidRDefault="006F79A4" w:rsidP="006F79A4">
      <w:pPr>
        <w:shd w:val="clear" w:color="auto" w:fill="FFFFFF"/>
        <w:ind w:firstLine="709"/>
        <w:jc w:val="both"/>
        <w:rPr>
          <w:sz w:val="28"/>
          <w:szCs w:val="28"/>
        </w:rPr>
      </w:pPr>
      <w:r>
        <w:rPr>
          <w:spacing w:val="-1"/>
          <w:sz w:val="28"/>
          <w:szCs w:val="28"/>
        </w:rPr>
        <w:t>Понятие и виды форм защиты прав и охраняемых законом интересов участников деятельности по переводу. Способы и средства защиты прав и охраняемых законом.</w:t>
      </w:r>
    </w:p>
    <w:p w:rsidR="006F79A4" w:rsidRDefault="006F79A4" w:rsidP="006F79A4">
      <w:pPr>
        <w:shd w:val="clear" w:color="auto" w:fill="FFFFFF"/>
        <w:ind w:left="58" w:firstLine="709"/>
        <w:jc w:val="both"/>
        <w:rPr>
          <w:sz w:val="28"/>
          <w:szCs w:val="28"/>
        </w:rPr>
      </w:pPr>
      <w:r>
        <w:rPr>
          <w:sz w:val="28"/>
          <w:szCs w:val="28"/>
        </w:rPr>
        <w:t>Система судов Республики Беларусь.</w:t>
      </w:r>
    </w:p>
    <w:p w:rsidR="006F79A4" w:rsidRDefault="006F79A4" w:rsidP="006F79A4">
      <w:pPr>
        <w:shd w:val="clear" w:color="auto" w:fill="FFFFFF"/>
        <w:ind w:left="29" w:right="24" w:firstLine="709"/>
        <w:jc w:val="both"/>
        <w:rPr>
          <w:sz w:val="28"/>
          <w:szCs w:val="28"/>
        </w:rPr>
      </w:pPr>
      <w:r>
        <w:rPr>
          <w:spacing w:val="-1"/>
          <w:sz w:val="28"/>
          <w:szCs w:val="28"/>
        </w:rPr>
        <w:t xml:space="preserve">Подведомственность и подсудность. </w:t>
      </w:r>
      <w:r>
        <w:rPr>
          <w:sz w:val="28"/>
          <w:szCs w:val="28"/>
        </w:rPr>
        <w:t>Общие правила.</w:t>
      </w:r>
    </w:p>
    <w:p w:rsidR="006F79A4" w:rsidRDefault="006F79A4" w:rsidP="006F79A4">
      <w:pPr>
        <w:shd w:val="clear" w:color="auto" w:fill="FFFFFF"/>
        <w:ind w:left="19" w:right="43" w:firstLine="709"/>
        <w:jc w:val="both"/>
        <w:rPr>
          <w:sz w:val="28"/>
          <w:szCs w:val="28"/>
        </w:rPr>
      </w:pPr>
      <w:r>
        <w:rPr>
          <w:sz w:val="28"/>
          <w:szCs w:val="28"/>
        </w:rPr>
        <w:t>Виды судопроизводств (общая характеристика). Исковое производство.</w:t>
      </w:r>
      <w:r>
        <w:rPr>
          <w:b/>
          <w:sz w:val="28"/>
          <w:szCs w:val="28"/>
        </w:rPr>
        <w:t xml:space="preserve"> </w:t>
      </w:r>
      <w:r>
        <w:rPr>
          <w:sz w:val="28"/>
          <w:szCs w:val="28"/>
        </w:rPr>
        <w:t>Стороны в цивилистическом процессе. Порядок рассмотрения споров. Переводчик как лицо, содействующее осуществлению правосудия.</w:t>
      </w:r>
    </w:p>
    <w:p w:rsidR="006F79A4" w:rsidRDefault="006F79A4" w:rsidP="006F79A4">
      <w:pPr>
        <w:shd w:val="clear" w:color="auto" w:fill="FFFFFF"/>
        <w:ind w:left="19" w:right="43" w:firstLine="709"/>
        <w:jc w:val="both"/>
        <w:rPr>
          <w:sz w:val="28"/>
          <w:szCs w:val="28"/>
        </w:rPr>
      </w:pPr>
      <w:r>
        <w:rPr>
          <w:sz w:val="28"/>
          <w:szCs w:val="28"/>
        </w:rPr>
        <w:t>Допустимость письменных доказательств, переведенных на язык судопроизводства.</w:t>
      </w:r>
    </w:p>
    <w:p w:rsidR="006F79A4" w:rsidRDefault="006F79A4" w:rsidP="006F79A4">
      <w:pPr>
        <w:shd w:val="clear" w:color="auto" w:fill="FFFFFF"/>
        <w:ind w:left="19" w:right="43" w:firstLine="709"/>
        <w:jc w:val="both"/>
        <w:rPr>
          <w:b/>
          <w:sz w:val="28"/>
          <w:szCs w:val="28"/>
        </w:rPr>
      </w:pPr>
      <w:r>
        <w:rPr>
          <w:sz w:val="28"/>
          <w:szCs w:val="28"/>
        </w:rPr>
        <w:t xml:space="preserve">Исполнительное производство (общая характеристика). </w:t>
      </w:r>
    </w:p>
    <w:p w:rsidR="006F79A4" w:rsidRDefault="006F79A4" w:rsidP="006F79A4">
      <w:pPr>
        <w:rPr>
          <w:spacing w:val="-2"/>
          <w:sz w:val="28"/>
          <w:szCs w:val="28"/>
        </w:rPr>
        <w:sectPr w:rsidR="006F79A4" w:rsidSect="006F79A4">
          <w:type w:val="continuous"/>
          <w:pgSz w:w="11906" w:h="16838"/>
          <w:pgMar w:top="1134" w:right="850" w:bottom="1134" w:left="1701" w:header="709" w:footer="567" w:gutter="0"/>
          <w:cols w:space="720"/>
        </w:sectPr>
      </w:pPr>
    </w:p>
    <w:p w:rsidR="006F79A4" w:rsidRDefault="006F79A4" w:rsidP="006F79A4">
      <w:pPr>
        <w:tabs>
          <w:tab w:val="left" w:pos="2325"/>
        </w:tabs>
        <w:rPr>
          <w:sz w:val="28"/>
          <w:szCs w:val="28"/>
        </w:rPr>
      </w:pPr>
    </w:p>
    <w:p w:rsidR="0010472C" w:rsidRPr="006F79A4" w:rsidRDefault="006F79A4" w:rsidP="006F79A4">
      <w:pPr>
        <w:tabs>
          <w:tab w:val="left" w:pos="2325"/>
        </w:tabs>
        <w:rPr>
          <w:sz w:val="28"/>
          <w:szCs w:val="28"/>
        </w:rPr>
        <w:sectPr w:rsidR="0010472C" w:rsidRPr="006F79A4" w:rsidSect="001F4860">
          <w:footerReference w:type="even" r:id="rId8"/>
          <w:footerReference w:type="first" r:id="rId9"/>
          <w:type w:val="continuous"/>
          <w:pgSz w:w="11906" w:h="16838"/>
          <w:pgMar w:top="1134" w:right="850" w:bottom="1134" w:left="1701" w:header="709" w:footer="567" w:gutter="0"/>
          <w:cols w:space="720"/>
        </w:sectPr>
      </w:pPr>
      <w:r>
        <w:rPr>
          <w:sz w:val="28"/>
          <w:szCs w:val="28"/>
        </w:rPr>
        <w:tab/>
      </w:r>
    </w:p>
    <w:p w:rsidR="0010472C" w:rsidRPr="00CA5B4F" w:rsidRDefault="0010472C" w:rsidP="001F4860">
      <w:pPr>
        <w:jc w:val="center"/>
        <w:rPr>
          <w:b/>
          <w:sz w:val="28"/>
          <w:szCs w:val="28"/>
        </w:rPr>
      </w:pPr>
      <w:r w:rsidRPr="00CA5B4F">
        <w:rPr>
          <w:b/>
          <w:sz w:val="28"/>
          <w:szCs w:val="28"/>
        </w:rPr>
        <w:lastRenderedPageBreak/>
        <w:t>УЧЕБНО-МЕТОДИЧЕСКАЯ КАРТА УЧЕБНОЙ ДИСЦИПЛИНЫ</w:t>
      </w:r>
      <w:r w:rsidRPr="00CA5B4F">
        <w:rPr>
          <w:sz w:val="28"/>
          <w:szCs w:val="28"/>
        </w:rPr>
        <w:t xml:space="preserve"> </w:t>
      </w:r>
      <w:r w:rsidRPr="00CA5B4F">
        <w:rPr>
          <w:b/>
          <w:sz w:val="28"/>
          <w:szCs w:val="28"/>
        </w:rPr>
        <w:t>«</w:t>
      </w:r>
      <w:r w:rsidR="005E49B3">
        <w:rPr>
          <w:b/>
          <w:sz w:val="28"/>
          <w:szCs w:val="28"/>
        </w:rPr>
        <w:t>ПРАВОВЫЕ ОСНОВЫ ПЕРЕВОДЧЕСКОЙ ДЕЯТЕЛЬНОСТИ</w:t>
      </w:r>
      <w:r w:rsidRPr="00CA5B4F">
        <w:rPr>
          <w:b/>
          <w:sz w:val="28"/>
          <w:szCs w:val="28"/>
        </w:rPr>
        <w:t>»</w:t>
      </w:r>
    </w:p>
    <w:p w:rsidR="0010472C" w:rsidRPr="00CA5B4F" w:rsidRDefault="0010472C" w:rsidP="001F4860">
      <w:pPr>
        <w:jc w:val="center"/>
        <w:rPr>
          <w:b/>
          <w:sz w:val="28"/>
          <w:szCs w:val="28"/>
        </w:rPr>
      </w:pPr>
      <w:r w:rsidRPr="00CA5B4F">
        <w:rPr>
          <w:b/>
          <w:sz w:val="28"/>
          <w:szCs w:val="28"/>
        </w:rPr>
        <w:t>ДЛЯ ДНЕВНОЙ ФОРМЫ ПОЛУЧЕНИЯ ВЫСШЕГО ОБРАЗОВАНИЯ</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522"/>
        <w:gridCol w:w="850"/>
        <w:gridCol w:w="851"/>
        <w:gridCol w:w="850"/>
        <w:gridCol w:w="851"/>
        <w:gridCol w:w="708"/>
        <w:gridCol w:w="567"/>
        <w:gridCol w:w="567"/>
        <w:gridCol w:w="1418"/>
      </w:tblGrid>
      <w:tr w:rsidR="0010472C" w:rsidRPr="00CA5B4F" w:rsidTr="00F00385">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 xml:space="preserve">Номер раздела, </w:t>
            </w:r>
          </w:p>
          <w:p w:rsidR="0010472C" w:rsidRPr="00CA5B4F" w:rsidRDefault="0010472C" w:rsidP="001F4860">
            <w:pPr>
              <w:jc w:val="center"/>
              <w:rPr>
                <w:sz w:val="28"/>
                <w:szCs w:val="28"/>
              </w:rPr>
            </w:pPr>
            <w:r w:rsidRPr="00CA5B4F">
              <w:rPr>
                <w:sz w:val="28"/>
                <w:szCs w:val="28"/>
              </w:rPr>
              <w:t>темы</w:t>
            </w:r>
          </w:p>
        </w:tc>
        <w:tc>
          <w:tcPr>
            <w:tcW w:w="6522" w:type="dxa"/>
            <w:vMerge w:val="restart"/>
            <w:tcBorders>
              <w:top w:val="single" w:sz="4" w:space="0" w:color="auto"/>
              <w:left w:val="single" w:sz="4" w:space="0" w:color="auto"/>
              <w:bottom w:val="single" w:sz="4" w:space="0" w:color="auto"/>
              <w:right w:val="single" w:sz="4" w:space="0" w:color="auto"/>
            </w:tcBorders>
          </w:tcPr>
          <w:p w:rsidR="0010472C" w:rsidRPr="00CA5B4F" w:rsidRDefault="0010472C" w:rsidP="001F4860">
            <w:pPr>
              <w:jc w:val="center"/>
              <w:rPr>
                <w:sz w:val="28"/>
                <w:szCs w:val="28"/>
              </w:rPr>
            </w:pPr>
          </w:p>
          <w:p w:rsidR="0010472C" w:rsidRPr="00CA5B4F" w:rsidRDefault="0010472C" w:rsidP="001F4860">
            <w:pPr>
              <w:jc w:val="center"/>
              <w:rPr>
                <w:sz w:val="28"/>
                <w:szCs w:val="28"/>
              </w:rPr>
            </w:pPr>
          </w:p>
          <w:p w:rsidR="0010472C" w:rsidRPr="00CA5B4F" w:rsidRDefault="0010472C" w:rsidP="001F4860">
            <w:pPr>
              <w:jc w:val="center"/>
              <w:rPr>
                <w:sz w:val="28"/>
                <w:szCs w:val="28"/>
              </w:rPr>
            </w:pPr>
            <w:r w:rsidRPr="00CA5B4F">
              <w:rPr>
                <w:sz w:val="28"/>
                <w:szCs w:val="28"/>
              </w:rPr>
              <w:t>Название раздела, темы</w:t>
            </w:r>
          </w:p>
        </w:tc>
        <w:tc>
          <w:tcPr>
            <w:tcW w:w="4677" w:type="dxa"/>
            <w:gridSpan w:val="6"/>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Количество аудиторных часов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lang w:val="en-US"/>
              </w:rPr>
            </w:pPr>
            <w:r w:rsidRPr="00CA5B4F">
              <w:rPr>
                <w:sz w:val="28"/>
                <w:szCs w:val="28"/>
              </w:rPr>
              <w:t>Иное</w:t>
            </w:r>
            <w:r w:rsidRPr="00CA5B4F">
              <w:rPr>
                <w:sz w:val="28"/>
                <w:szCs w:val="28"/>
                <w:lang w:val="en-US"/>
              </w:rPr>
              <w:t>*</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Форма контроля</w:t>
            </w:r>
          </w:p>
          <w:p w:rsidR="0010472C" w:rsidRPr="00CA5B4F" w:rsidRDefault="0010472C" w:rsidP="001F4860">
            <w:pPr>
              <w:jc w:val="center"/>
              <w:rPr>
                <w:sz w:val="28"/>
                <w:szCs w:val="28"/>
              </w:rPr>
            </w:pPr>
            <w:r w:rsidRPr="00CA5B4F">
              <w:rPr>
                <w:sz w:val="28"/>
                <w:szCs w:val="28"/>
              </w:rPr>
              <w:t xml:space="preserve"> знаний</w:t>
            </w:r>
          </w:p>
        </w:tc>
      </w:tr>
      <w:tr w:rsidR="0010472C" w:rsidRPr="00CA5B4F" w:rsidTr="00F00385">
        <w:trPr>
          <w:cantSplit/>
          <w:trHeight w:val="188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6522"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Лекции</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Практические</w:t>
            </w:r>
          </w:p>
          <w:p w:rsidR="0010472C" w:rsidRPr="00CA5B4F" w:rsidRDefault="0010472C" w:rsidP="001F4860">
            <w:pPr>
              <w:jc w:val="center"/>
              <w:rPr>
                <w:sz w:val="28"/>
                <w:szCs w:val="28"/>
              </w:rPr>
            </w:pPr>
            <w:r w:rsidRPr="00CA5B4F">
              <w:rPr>
                <w:sz w:val="28"/>
                <w:szCs w:val="28"/>
              </w:rPr>
              <w:t>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0472C" w:rsidRPr="00CA5B4F" w:rsidRDefault="0010472C" w:rsidP="001F4860">
            <w:pPr>
              <w:jc w:val="center"/>
              <w:rPr>
                <w:sz w:val="28"/>
                <w:szCs w:val="28"/>
              </w:rPr>
            </w:pPr>
            <w:r w:rsidRPr="00CA5B4F">
              <w:rPr>
                <w:sz w:val="28"/>
                <w:szCs w:val="28"/>
              </w:rPr>
              <w:t>Семинарские</w:t>
            </w:r>
          </w:p>
          <w:p w:rsidR="0010472C" w:rsidRPr="00CA5B4F" w:rsidRDefault="0010472C" w:rsidP="001F4860">
            <w:pPr>
              <w:jc w:val="center"/>
              <w:rPr>
                <w:sz w:val="28"/>
                <w:szCs w:val="28"/>
              </w:rPr>
            </w:pPr>
            <w:r w:rsidRPr="00CA5B4F">
              <w:rPr>
                <w:sz w:val="28"/>
                <w:szCs w:val="28"/>
              </w:rPr>
              <w:t>занятия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 xml:space="preserve">Лабораторные </w:t>
            </w:r>
          </w:p>
          <w:p w:rsidR="0010472C" w:rsidRPr="00CA5B4F" w:rsidRDefault="0010472C" w:rsidP="001F4860">
            <w:pPr>
              <w:jc w:val="center"/>
              <w:rPr>
                <w:sz w:val="28"/>
                <w:szCs w:val="28"/>
              </w:rPr>
            </w:pPr>
            <w:r w:rsidRPr="00CA5B4F">
              <w:rPr>
                <w:sz w:val="28"/>
                <w:szCs w:val="28"/>
              </w:rPr>
              <w:t>занятия</w:t>
            </w:r>
          </w:p>
        </w:tc>
        <w:tc>
          <w:tcPr>
            <w:tcW w:w="1275" w:type="dxa"/>
            <w:gridSpan w:val="2"/>
            <w:tcBorders>
              <w:top w:val="single" w:sz="4" w:space="0" w:color="auto"/>
              <w:left w:val="single" w:sz="4" w:space="0" w:color="auto"/>
              <w:bottom w:val="single" w:sz="4" w:space="0" w:color="auto"/>
              <w:right w:val="single" w:sz="4" w:space="0" w:color="auto"/>
            </w:tcBorders>
            <w:textDirection w:val="btLr"/>
            <w:hideMark/>
          </w:tcPr>
          <w:p w:rsidR="0010472C" w:rsidRPr="00CA5B4F" w:rsidRDefault="0010472C" w:rsidP="001F4860">
            <w:pPr>
              <w:jc w:val="center"/>
              <w:rPr>
                <w:sz w:val="28"/>
                <w:szCs w:val="28"/>
              </w:rPr>
            </w:pPr>
            <w:r w:rsidRPr="00CA5B4F">
              <w:rPr>
                <w:sz w:val="28"/>
                <w:szCs w:val="28"/>
              </w:rPr>
              <w:t xml:space="preserve">Количество часов </w:t>
            </w:r>
          </w:p>
          <w:p w:rsidR="0010472C" w:rsidRPr="00CA5B4F" w:rsidRDefault="0010472C" w:rsidP="001F4860">
            <w:pPr>
              <w:jc w:val="center"/>
              <w:rPr>
                <w:sz w:val="28"/>
                <w:szCs w:val="28"/>
              </w:rPr>
            </w:pPr>
            <w:r w:rsidRPr="00CA5B4F">
              <w:rPr>
                <w:sz w:val="28"/>
                <w:szCs w:val="28"/>
              </w:rPr>
              <w:t>УСР</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r>
      <w:tr w:rsidR="0010472C" w:rsidRPr="00CA5B4F" w:rsidTr="00F00385">
        <w:tc>
          <w:tcPr>
            <w:tcW w:w="816"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6522"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Лек-ции</w:t>
            </w:r>
          </w:p>
        </w:tc>
        <w:tc>
          <w:tcPr>
            <w:tcW w:w="567"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ПЗ (СЗ)</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0472C" w:rsidRPr="00CA5B4F" w:rsidRDefault="0010472C" w:rsidP="001F4860">
            <w:pPr>
              <w:rPr>
                <w:sz w:val="28"/>
                <w:szCs w:val="28"/>
              </w:rPr>
            </w:pPr>
          </w:p>
        </w:tc>
      </w:tr>
      <w:tr w:rsidR="0010472C" w:rsidRPr="00CA5B4F" w:rsidTr="00F00385">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1</w:t>
            </w:r>
          </w:p>
        </w:tc>
        <w:tc>
          <w:tcPr>
            <w:tcW w:w="6522"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8"/>
                <w:szCs w:val="28"/>
              </w:rPr>
            </w:pPr>
            <w:r w:rsidRPr="00CA5B4F">
              <w:rPr>
                <w:sz w:val="28"/>
                <w:szCs w:val="28"/>
              </w:rPr>
              <w:t>10</w:t>
            </w: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2"/>
                <w:szCs w:val="22"/>
              </w:rPr>
            </w:pPr>
            <w:r w:rsidRPr="00CA5B4F">
              <w:rPr>
                <w:sz w:val="22"/>
                <w:szCs w:val="22"/>
              </w:rPr>
              <w:t>1</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C90803" w:rsidP="00BE7FDF">
            <w:pPr>
              <w:pStyle w:val="30"/>
              <w:shd w:val="clear" w:color="auto" w:fill="auto"/>
              <w:spacing w:line="240" w:lineRule="auto"/>
              <w:ind w:left="20" w:firstLine="0"/>
              <w:jc w:val="both"/>
              <w:rPr>
                <w:b w:val="0"/>
                <w:sz w:val="24"/>
                <w:szCs w:val="24"/>
              </w:rPr>
            </w:pPr>
            <w:r w:rsidRPr="00BE7FDF">
              <w:rPr>
                <w:b w:val="0"/>
                <w:color w:val="000000"/>
                <w:sz w:val="24"/>
                <w:szCs w:val="24"/>
                <w:lang w:eastAsia="ru-RU" w:bidi="ru-RU"/>
              </w:rPr>
              <w:t>Тема 1 Механизм правового регулирования деятельности по переводу.</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4B3EF3">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r w:rsidRPr="00CA5B4F">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p>
        </w:tc>
      </w:tr>
      <w:tr w:rsidR="0010472C" w:rsidRPr="00CA5B4F" w:rsidTr="00BE7FDF">
        <w:trPr>
          <w:trHeight w:val="307"/>
        </w:trPr>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2"/>
                <w:szCs w:val="22"/>
                <w:lang w:val="en-US"/>
              </w:rPr>
            </w:pPr>
            <w:r w:rsidRPr="00CA5B4F">
              <w:rPr>
                <w:sz w:val="22"/>
                <w:szCs w:val="22"/>
                <w:lang w:val="en-US"/>
              </w:rPr>
              <w:t>2</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pStyle w:val="20"/>
              <w:shd w:val="clear" w:color="auto" w:fill="auto"/>
              <w:spacing w:line="240" w:lineRule="auto"/>
              <w:jc w:val="both"/>
              <w:rPr>
                <w:sz w:val="24"/>
                <w:szCs w:val="24"/>
              </w:rPr>
            </w:pPr>
            <w:r w:rsidRPr="00BE7FDF">
              <w:rPr>
                <w:sz w:val="24"/>
                <w:szCs w:val="24"/>
              </w:rPr>
              <w:t>Субъекты предпринимательской деятельности по переводу.</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4B3EF3">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jc w:val="center"/>
              <w:rPr>
                <w:sz w:val="22"/>
                <w:szCs w:val="22"/>
                <w:lang w:val="en-US"/>
              </w:rPr>
            </w:pPr>
            <w:r w:rsidRPr="00CA5B4F">
              <w:rPr>
                <w:sz w:val="22"/>
                <w:szCs w:val="22"/>
                <w:lang w:val="en-US"/>
              </w:rPr>
              <w:t>3</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jc w:val="both"/>
              <w:rPr>
                <w:sz w:val="24"/>
                <w:szCs w:val="24"/>
              </w:rPr>
            </w:pPr>
            <w:r w:rsidRPr="00BE7FDF">
              <w:rPr>
                <w:sz w:val="24"/>
                <w:szCs w:val="24"/>
              </w:rPr>
              <w:t>Правовой режим имущества субъектов деятельности по переводу.</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BE7FDF" w:rsidRDefault="00BE7FDF" w:rsidP="004B3EF3">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6943CF" w:rsidP="006943CF">
            <w:pPr>
              <w:jc w:val="center"/>
              <w:rPr>
                <w:sz w:val="22"/>
                <w:szCs w:val="22"/>
              </w:rPr>
            </w:pPr>
            <w:r w:rsidRPr="00CA5B4F">
              <w:rPr>
                <w:sz w:val="22"/>
                <w:szCs w:val="22"/>
              </w:rPr>
              <w:t>4</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pStyle w:val="30"/>
              <w:shd w:val="clear" w:color="auto" w:fill="auto"/>
              <w:spacing w:line="240" w:lineRule="auto"/>
              <w:ind w:firstLine="0"/>
              <w:jc w:val="both"/>
              <w:rPr>
                <w:b w:val="0"/>
                <w:sz w:val="24"/>
                <w:szCs w:val="24"/>
              </w:rPr>
            </w:pPr>
            <w:r w:rsidRPr="00BE7FDF">
              <w:rPr>
                <w:b w:val="0"/>
                <w:sz w:val="24"/>
                <w:szCs w:val="24"/>
              </w:rPr>
              <w:t>Договор как основной способ осуществления деятельности по переводу (общие положения).</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D6642D">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4B3EF3">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r w:rsidRPr="00CA5B4F">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r>
      <w:tr w:rsidR="0010472C" w:rsidRPr="00CA5B4F" w:rsidTr="00C90803">
        <w:tc>
          <w:tcPr>
            <w:tcW w:w="816" w:type="dxa"/>
            <w:tcBorders>
              <w:top w:val="single" w:sz="4" w:space="0" w:color="auto"/>
              <w:left w:val="single" w:sz="4" w:space="0" w:color="auto"/>
              <w:bottom w:val="single" w:sz="4" w:space="0" w:color="auto"/>
              <w:right w:val="single" w:sz="4" w:space="0" w:color="auto"/>
            </w:tcBorders>
          </w:tcPr>
          <w:p w:rsidR="0010472C" w:rsidRPr="00CA5B4F" w:rsidRDefault="00A4795C" w:rsidP="00A4795C">
            <w:pPr>
              <w:jc w:val="center"/>
              <w:rPr>
                <w:sz w:val="22"/>
                <w:szCs w:val="22"/>
              </w:rPr>
            </w:pPr>
            <w:r w:rsidRPr="00CA5B4F">
              <w:rPr>
                <w:sz w:val="22"/>
                <w:szCs w:val="22"/>
              </w:rPr>
              <w:t>5</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shd w:val="clear" w:color="auto" w:fill="FFFFFF"/>
              <w:jc w:val="both"/>
              <w:rPr>
                <w:sz w:val="24"/>
                <w:szCs w:val="24"/>
              </w:rPr>
            </w:pPr>
            <w:r w:rsidRPr="00BE7FDF">
              <w:rPr>
                <w:bCs/>
                <w:spacing w:val="-1"/>
                <w:sz w:val="24"/>
                <w:szCs w:val="24"/>
              </w:rPr>
              <w:t>Договор аренды.</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D6642D">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A4795C" w:rsidP="00A4795C">
            <w:pPr>
              <w:jc w:val="center"/>
              <w:rPr>
                <w:sz w:val="22"/>
                <w:szCs w:val="22"/>
                <w:lang w:val="en-US"/>
              </w:rPr>
            </w:pPr>
            <w:r w:rsidRPr="00CA5B4F">
              <w:rPr>
                <w:sz w:val="22"/>
                <w:szCs w:val="22"/>
              </w:rPr>
              <w:t>6</w:t>
            </w:r>
          </w:p>
        </w:tc>
        <w:tc>
          <w:tcPr>
            <w:tcW w:w="6522" w:type="dxa"/>
            <w:tcBorders>
              <w:top w:val="single" w:sz="4" w:space="0" w:color="auto"/>
              <w:left w:val="single" w:sz="4" w:space="0" w:color="auto"/>
              <w:bottom w:val="single" w:sz="4" w:space="0" w:color="auto"/>
              <w:right w:val="single" w:sz="4" w:space="0" w:color="auto"/>
            </w:tcBorders>
          </w:tcPr>
          <w:p w:rsidR="00B85C29" w:rsidRPr="00BE7FDF" w:rsidRDefault="00BE7FDF" w:rsidP="00BE7FDF">
            <w:pPr>
              <w:shd w:val="clear" w:color="auto" w:fill="FFFFFF"/>
              <w:jc w:val="both"/>
              <w:rPr>
                <w:sz w:val="24"/>
                <w:szCs w:val="24"/>
              </w:rPr>
            </w:pPr>
            <w:r w:rsidRPr="00BE7FDF">
              <w:rPr>
                <w:bCs/>
                <w:sz w:val="24"/>
                <w:szCs w:val="24"/>
              </w:rPr>
              <w:t>Договор подряда.</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A4795C" w:rsidP="008317DE">
            <w:pPr>
              <w:jc w:val="center"/>
              <w:rPr>
                <w:sz w:val="22"/>
                <w:szCs w:val="22"/>
              </w:rPr>
            </w:pPr>
            <w:r w:rsidRPr="00CA5B4F">
              <w:rPr>
                <w:sz w:val="22"/>
                <w:szCs w:val="22"/>
              </w:rPr>
              <w:t>7</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keepNext/>
              <w:keepLines/>
              <w:jc w:val="both"/>
              <w:rPr>
                <w:sz w:val="24"/>
                <w:szCs w:val="24"/>
              </w:rPr>
            </w:pPr>
            <w:r w:rsidRPr="00BE7FDF">
              <w:rPr>
                <w:bCs/>
                <w:spacing w:val="-2"/>
                <w:sz w:val="24"/>
                <w:szCs w:val="24"/>
              </w:rPr>
              <w:t>Договор возмездного оказания услуг</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385EDC">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A4795C" w:rsidP="00A4795C">
            <w:pPr>
              <w:jc w:val="center"/>
              <w:rPr>
                <w:sz w:val="22"/>
                <w:szCs w:val="22"/>
                <w:lang w:val="en-US"/>
              </w:rPr>
            </w:pPr>
            <w:r w:rsidRPr="00CA5B4F">
              <w:rPr>
                <w:sz w:val="22"/>
                <w:szCs w:val="22"/>
              </w:rPr>
              <w:t>8</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jc w:val="both"/>
              <w:rPr>
                <w:sz w:val="24"/>
                <w:szCs w:val="24"/>
              </w:rPr>
            </w:pPr>
            <w:r w:rsidRPr="00BE7FDF">
              <w:rPr>
                <w:sz w:val="24"/>
                <w:szCs w:val="24"/>
              </w:rPr>
              <w:t>Правовое регулирование расчетных отношений.</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r>
      <w:tr w:rsidR="0010472C" w:rsidRPr="00CA5B4F" w:rsidTr="00BE7FDF">
        <w:trPr>
          <w:trHeight w:val="337"/>
        </w:trPr>
        <w:tc>
          <w:tcPr>
            <w:tcW w:w="816" w:type="dxa"/>
            <w:tcBorders>
              <w:top w:val="single" w:sz="4" w:space="0" w:color="auto"/>
              <w:left w:val="single" w:sz="4" w:space="0" w:color="auto"/>
              <w:bottom w:val="single" w:sz="4" w:space="0" w:color="auto"/>
              <w:right w:val="single" w:sz="4" w:space="0" w:color="auto"/>
            </w:tcBorders>
            <w:hideMark/>
          </w:tcPr>
          <w:p w:rsidR="0010472C" w:rsidRPr="00CA5B4F" w:rsidRDefault="00A4795C" w:rsidP="00A4795C">
            <w:pPr>
              <w:jc w:val="center"/>
              <w:rPr>
                <w:sz w:val="22"/>
                <w:szCs w:val="22"/>
                <w:lang w:val="en-US"/>
              </w:rPr>
            </w:pPr>
            <w:r w:rsidRPr="00CA5B4F">
              <w:rPr>
                <w:sz w:val="22"/>
                <w:szCs w:val="22"/>
              </w:rPr>
              <w:t>9</w:t>
            </w:r>
          </w:p>
        </w:tc>
        <w:tc>
          <w:tcPr>
            <w:tcW w:w="6522" w:type="dxa"/>
            <w:tcBorders>
              <w:top w:val="single" w:sz="4" w:space="0" w:color="auto"/>
              <w:left w:val="single" w:sz="4" w:space="0" w:color="auto"/>
              <w:bottom w:val="single" w:sz="4" w:space="0" w:color="auto"/>
              <w:right w:val="single" w:sz="4" w:space="0" w:color="auto"/>
            </w:tcBorders>
          </w:tcPr>
          <w:p w:rsidR="0010472C" w:rsidRPr="00BE7FDF" w:rsidRDefault="00BE7FDF" w:rsidP="00BE7FDF">
            <w:pPr>
              <w:shd w:val="clear" w:color="auto" w:fill="FFFFFF"/>
              <w:ind w:right="442"/>
              <w:jc w:val="both"/>
              <w:rPr>
                <w:sz w:val="24"/>
                <w:szCs w:val="24"/>
              </w:rPr>
            </w:pPr>
            <w:r w:rsidRPr="00BE7FDF">
              <w:rPr>
                <w:bCs/>
                <w:spacing w:val="-2"/>
                <w:sz w:val="24"/>
                <w:szCs w:val="24"/>
              </w:rPr>
              <w:t>Трудовой договор в сфере деятельности по переводу.</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544E3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4B3EF3">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lang w:val="en-US"/>
              </w:rPr>
            </w:pPr>
            <w:r w:rsidRPr="00CA5B4F">
              <w:rPr>
                <w:sz w:val="22"/>
                <w:szCs w:val="22"/>
                <w:lang w:val="en-US"/>
              </w:rPr>
              <w:t>[1,2]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0472C" w:rsidRPr="00CA5B4F" w:rsidRDefault="0010472C" w:rsidP="001F4860">
            <w:pPr>
              <w:jc w:val="center"/>
              <w:rPr>
                <w:sz w:val="22"/>
                <w:szCs w:val="22"/>
              </w:rPr>
            </w:pPr>
          </w:p>
        </w:tc>
      </w:tr>
      <w:tr w:rsidR="003368B9" w:rsidRPr="00CA5B4F" w:rsidTr="00F00385">
        <w:tc>
          <w:tcPr>
            <w:tcW w:w="816" w:type="dxa"/>
            <w:tcBorders>
              <w:top w:val="single" w:sz="4" w:space="0" w:color="auto"/>
              <w:left w:val="single" w:sz="4" w:space="0" w:color="auto"/>
              <w:bottom w:val="single" w:sz="4" w:space="0" w:color="auto"/>
              <w:right w:val="single" w:sz="4" w:space="0" w:color="auto"/>
            </w:tcBorders>
          </w:tcPr>
          <w:p w:rsidR="003368B9" w:rsidRPr="00CA5B4F" w:rsidRDefault="00A4795C" w:rsidP="008317DE">
            <w:pPr>
              <w:jc w:val="center"/>
              <w:rPr>
                <w:sz w:val="22"/>
                <w:szCs w:val="22"/>
              </w:rPr>
            </w:pPr>
            <w:r w:rsidRPr="00CA5B4F">
              <w:rPr>
                <w:sz w:val="22"/>
                <w:szCs w:val="22"/>
              </w:rPr>
              <w:t>10</w:t>
            </w:r>
          </w:p>
        </w:tc>
        <w:tc>
          <w:tcPr>
            <w:tcW w:w="6522" w:type="dxa"/>
            <w:tcBorders>
              <w:top w:val="single" w:sz="4" w:space="0" w:color="auto"/>
              <w:left w:val="single" w:sz="4" w:space="0" w:color="auto"/>
              <w:bottom w:val="single" w:sz="4" w:space="0" w:color="auto"/>
              <w:right w:val="single" w:sz="4" w:space="0" w:color="auto"/>
            </w:tcBorders>
          </w:tcPr>
          <w:p w:rsidR="003368B9" w:rsidRPr="00BE7FDF" w:rsidRDefault="00BE7FDF" w:rsidP="00BE7FDF">
            <w:pPr>
              <w:pStyle w:val="20"/>
              <w:shd w:val="clear" w:color="auto" w:fill="auto"/>
              <w:spacing w:line="240" w:lineRule="auto"/>
              <w:jc w:val="both"/>
              <w:rPr>
                <w:sz w:val="24"/>
                <w:szCs w:val="24"/>
              </w:rPr>
            </w:pPr>
            <w:r w:rsidRPr="00BE7FDF">
              <w:rPr>
                <w:sz w:val="24"/>
                <w:szCs w:val="24"/>
              </w:rPr>
              <w:t>Интеллектуальная собственность в сфере деятельности по переводу.</w:t>
            </w:r>
          </w:p>
        </w:tc>
        <w:tc>
          <w:tcPr>
            <w:tcW w:w="850" w:type="dxa"/>
            <w:tcBorders>
              <w:top w:val="single" w:sz="4" w:space="0" w:color="auto"/>
              <w:left w:val="single" w:sz="4" w:space="0" w:color="auto"/>
              <w:bottom w:val="single" w:sz="4" w:space="0" w:color="auto"/>
              <w:right w:val="single" w:sz="4" w:space="0" w:color="auto"/>
            </w:tcBorders>
            <w:vAlign w:val="bottom"/>
          </w:tcPr>
          <w:p w:rsidR="003368B9" w:rsidRPr="00CA5B4F" w:rsidRDefault="00BE7FDF" w:rsidP="001F486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3368B9"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r>
      <w:tr w:rsidR="003368B9" w:rsidRPr="00CA5B4F" w:rsidTr="00F00385">
        <w:tc>
          <w:tcPr>
            <w:tcW w:w="816" w:type="dxa"/>
            <w:tcBorders>
              <w:top w:val="single" w:sz="4" w:space="0" w:color="auto"/>
              <w:left w:val="single" w:sz="4" w:space="0" w:color="auto"/>
              <w:bottom w:val="single" w:sz="4" w:space="0" w:color="auto"/>
              <w:right w:val="single" w:sz="4" w:space="0" w:color="auto"/>
            </w:tcBorders>
          </w:tcPr>
          <w:p w:rsidR="003368B9" w:rsidRPr="00CA5B4F" w:rsidRDefault="003368B9" w:rsidP="008317DE">
            <w:pPr>
              <w:jc w:val="center"/>
              <w:rPr>
                <w:sz w:val="22"/>
                <w:szCs w:val="22"/>
              </w:rPr>
            </w:pPr>
            <w:r w:rsidRPr="00CA5B4F">
              <w:rPr>
                <w:sz w:val="22"/>
                <w:szCs w:val="22"/>
              </w:rPr>
              <w:lastRenderedPageBreak/>
              <w:t>1</w:t>
            </w:r>
            <w:r w:rsidR="00A4795C" w:rsidRPr="00CA5B4F">
              <w:rPr>
                <w:sz w:val="22"/>
                <w:szCs w:val="22"/>
              </w:rPr>
              <w:t>1</w:t>
            </w:r>
          </w:p>
        </w:tc>
        <w:tc>
          <w:tcPr>
            <w:tcW w:w="6522" w:type="dxa"/>
            <w:tcBorders>
              <w:top w:val="single" w:sz="4" w:space="0" w:color="auto"/>
              <w:left w:val="single" w:sz="4" w:space="0" w:color="auto"/>
              <w:bottom w:val="single" w:sz="4" w:space="0" w:color="auto"/>
              <w:right w:val="single" w:sz="4" w:space="0" w:color="auto"/>
            </w:tcBorders>
          </w:tcPr>
          <w:p w:rsidR="003368B9" w:rsidRPr="00BE7FDF" w:rsidRDefault="00BE7FDF" w:rsidP="00BE7FDF">
            <w:pPr>
              <w:jc w:val="both"/>
              <w:rPr>
                <w:sz w:val="24"/>
                <w:szCs w:val="24"/>
              </w:rPr>
            </w:pPr>
            <w:r w:rsidRPr="00BE7FDF">
              <w:rPr>
                <w:sz w:val="24"/>
                <w:szCs w:val="24"/>
              </w:rPr>
              <w:t xml:space="preserve">Защита прав и охраняемых законом интересов в сфере деятельности по переводу </w:t>
            </w:r>
          </w:p>
        </w:tc>
        <w:tc>
          <w:tcPr>
            <w:tcW w:w="850" w:type="dxa"/>
            <w:tcBorders>
              <w:top w:val="single" w:sz="4" w:space="0" w:color="auto"/>
              <w:left w:val="single" w:sz="4" w:space="0" w:color="auto"/>
              <w:bottom w:val="single" w:sz="4" w:space="0" w:color="auto"/>
              <w:right w:val="single" w:sz="4" w:space="0" w:color="auto"/>
            </w:tcBorders>
            <w:vAlign w:val="bottom"/>
          </w:tcPr>
          <w:p w:rsidR="003368B9" w:rsidRPr="00CA5B4F" w:rsidRDefault="00BE7FDF" w:rsidP="001F4860">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3368B9" w:rsidRPr="00CA5B4F" w:rsidRDefault="00BE7FDF" w:rsidP="001F486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368B9" w:rsidRPr="00CA5B4F" w:rsidRDefault="003368B9" w:rsidP="001F4860">
            <w:pPr>
              <w:jc w:val="center"/>
              <w:rPr>
                <w:sz w:val="22"/>
                <w:szCs w:val="22"/>
              </w:rPr>
            </w:pPr>
          </w:p>
        </w:tc>
      </w:tr>
      <w:tr w:rsidR="0010472C" w:rsidRPr="00CA5B4F" w:rsidTr="00BE7FDF">
        <w:tc>
          <w:tcPr>
            <w:tcW w:w="816" w:type="dxa"/>
            <w:tcBorders>
              <w:top w:val="single" w:sz="4" w:space="0" w:color="auto"/>
              <w:left w:val="single" w:sz="4" w:space="0" w:color="auto"/>
              <w:bottom w:val="single" w:sz="4" w:space="0" w:color="auto"/>
              <w:right w:val="single" w:sz="4" w:space="0" w:color="auto"/>
            </w:tcBorders>
          </w:tcPr>
          <w:p w:rsidR="0010472C" w:rsidRPr="00CA5B4F" w:rsidRDefault="0010472C" w:rsidP="001F4860">
            <w:pPr>
              <w:rPr>
                <w:b/>
                <w:sz w:val="22"/>
                <w:szCs w:val="22"/>
              </w:rPr>
            </w:pPr>
          </w:p>
        </w:tc>
        <w:tc>
          <w:tcPr>
            <w:tcW w:w="6522" w:type="dxa"/>
            <w:tcBorders>
              <w:top w:val="single" w:sz="4" w:space="0" w:color="auto"/>
              <w:left w:val="single" w:sz="4" w:space="0" w:color="auto"/>
              <w:bottom w:val="single" w:sz="4" w:space="0" w:color="auto"/>
              <w:right w:val="single" w:sz="4" w:space="0" w:color="auto"/>
            </w:tcBorders>
            <w:hideMark/>
          </w:tcPr>
          <w:p w:rsidR="0010472C" w:rsidRPr="00CA5B4F" w:rsidRDefault="0010472C" w:rsidP="001F4860">
            <w:pPr>
              <w:rPr>
                <w:b/>
                <w:sz w:val="22"/>
                <w:szCs w:val="22"/>
              </w:rPr>
            </w:pPr>
            <w:r w:rsidRPr="00CA5B4F">
              <w:rPr>
                <w:b/>
                <w:sz w:val="22"/>
                <w:szCs w:val="22"/>
              </w:rPr>
              <w:t>Всего часов</w:t>
            </w: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385EDC">
            <w:pPr>
              <w:jc w:val="center"/>
              <w:rPr>
                <w:b/>
                <w:sz w:val="22"/>
                <w:szCs w:val="22"/>
              </w:rPr>
            </w:pPr>
            <w:r>
              <w:rPr>
                <w:b/>
                <w:sz w:val="22"/>
                <w:szCs w:val="22"/>
              </w:rPr>
              <w:t>18</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10472C" w:rsidRPr="00CA5B4F" w:rsidRDefault="00BE7FDF" w:rsidP="00385EDC">
            <w:pPr>
              <w:jc w:val="center"/>
              <w:rPr>
                <w:b/>
                <w:sz w:val="22"/>
                <w:szCs w:val="22"/>
              </w:rPr>
            </w:pPr>
            <w:r>
              <w:rPr>
                <w:b/>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10472C" w:rsidRPr="00CA5B4F" w:rsidRDefault="0010472C" w:rsidP="001F4860">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10472C" w:rsidRPr="00CA5B4F" w:rsidRDefault="006F7A18" w:rsidP="00F00385">
            <w:pPr>
              <w:jc w:val="center"/>
              <w:rPr>
                <w:b/>
                <w:sz w:val="22"/>
                <w:szCs w:val="22"/>
              </w:rPr>
            </w:pPr>
            <w:r>
              <w:rPr>
                <w:b/>
                <w:sz w:val="22"/>
                <w:szCs w:val="22"/>
              </w:rPr>
              <w:t>-</w:t>
            </w:r>
          </w:p>
        </w:tc>
      </w:tr>
    </w:tbl>
    <w:p w:rsidR="00120159" w:rsidRPr="00CA5B4F" w:rsidRDefault="0010472C" w:rsidP="001F4860">
      <w:pPr>
        <w:jc w:val="center"/>
        <w:rPr>
          <w:sz w:val="28"/>
          <w:szCs w:val="28"/>
        </w:rPr>
      </w:pPr>
      <w:r w:rsidRPr="00CA5B4F">
        <w:rPr>
          <w:sz w:val="28"/>
          <w:szCs w:val="28"/>
        </w:rPr>
        <w:br w:type="page"/>
      </w:r>
    </w:p>
    <w:p w:rsidR="0010472C" w:rsidRPr="00CA5B4F" w:rsidRDefault="0010472C" w:rsidP="00051BF7">
      <w:pPr>
        <w:jc w:val="center"/>
        <w:rPr>
          <w:sz w:val="28"/>
          <w:szCs w:val="28"/>
        </w:rPr>
        <w:sectPr w:rsidR="0010472C" w:rsidRPr="00CA5B4F" w:rsidSect="001F4860">
          <w:type w:val="continuous"/>
          <w:pgSz w:w="16838" w:h="11906" w:orient="landscape"/>
          <w:pgMar w:top="1134" w:right="850" w:bottom="1134" w:left="1701" w:header="709" w:footer="567" w:gutter="0"/>
          <w:pgNumType w:start="10"/>
          <w:cols w:space="720"/>
        </w:sectPr>
      </w:pPr>
    </w:p>
    <w:p w:rsidR="0010472C" w:rsidRPr="00CA5B4F" w:rsidRDefault="0010472C" w:rsidP="001F4860">
      <w:pPr>
        <w:jc w:val="center"/>
        <w:rPr>
          <w:b/>
          <w:sz w:val="28"/>
          <w:szCs w:val="28"/>
        </w:rPr>
      </w:pPr>
      <w:r w:rsidRPr="00CA5B4F">
        <w:rPr>
          <w:b/>
          <w:sz w:val="28"/>
          <w:szCs w:val="28"/>
        </w:rPr>
        <w:lastRenderedPageBreak/>
        <w:t>ИНФОРМАЦИОННО-МЕТОДИЧЕСКАЯ ЧАСТЬ</w:t>
      </w:r>
    </w:p>
    <w:p w:rsidR="0010472C" w:rsidRPr="00CA5B4F" w:rsidRDefault="0010472C" w:rsidP="001F4860">
      <w:pPr>
        <w:jc w:val="center"/>
        <w:rPr>
          <w:b/>
          <w:i/>
          <w:sz w:val="28"/>
          <w:szCs w:val="28"/>
        </w:rPr>
      </w:pPr>
      <w:r w:rsidRPr="00CA5B4F">
        <w:rPr>
          <w:b/>
          <w:i/>
          <w:sz w:val="28"/>
          <w:szCs w:val="28"/>
        </w:rPr>
        <w:t>Методические рекомендации по организации самостоятельной работы студентов по учебной дисциплине «Анализ финансовой отчетности»</w:t>
      </w:r>
    </w:p>
    <w:p w:rsidR="0010472C" w:rsidRPr="00CA5B4F" w:rsidRDefault="0010472C" w:rsidP="001F4860">
      <w:pPr>
        <w:jc w:val="center"/>
        <w:rPr>
          <w:b/>
          <w:i/>
          <w:sz w:val="28"/>
          <w:szCs w:val="28"/>
        </w:rPr>
      </w:pPr>
    </w:p>
    <w:p w:rsidR="0010472C" w:rsidRPr="00CA5B4F" w:rsidRDefault="0010472C" w:rsidP="001F4860">
      <w:pPr>
        <w:ind w:firstLine="540"/>
        <w:jc w:val="both"/>
        <w:rPr>
          <w:sz w:val="28"/>
          <w:szCs w:val="28"/>
        </w:rPr>
      </w:pPr>
      <w:r w:rsidRPr="00CA5B4F">
        <w:rPr>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w:t>
      </w:r>
      <w:r w:rsidR="00051BF7" w:rsidRPr="00CA5B4F">
        <w:rPr>
          <w:sz w:val="28"/>
          <w:szCs w:val="28"/>
        </w:rPr>
        <w:t>–</w:t>
      </w:r>
      <w:r w:rsidRPr="00CA5B4F">
        <w:rPr>
          <w:sz w:val="28"/>
          <w:szCs w:val="28"/>
        </w:rPr>
        <w:t>2,5 часа на 2-х часовое аудиторное занятие.</w:t>
      </w:r>
    </w:p>
    <w:p w:rsidR="0010472C" w:rsidRPr="00CA5B4F" w:rsidRDefault="0010472C" w:rsidP="001F4860">
      <w:pPr>
        <w:ind w:firstLine="540"/>
        <w:jc w:val="both"/>
        <w:rPr>
          <w:sz w:val="28"/>
          <w:szCs w:val="28"/>
        </w:rPr>
      </w:pPr>
      <w:r w:rsidRPr="00CA5B4F">
        <w:rPr>
          <w:sz w:val="28"/>
          <w:szCs w:val="28"/>
        </w:rPr>
        <w:t>Основными направлениями самостоятельной работы студента являются:</w:t>
      </w:r>
    </w:p>
    <w:p w:rsidR="0010472C" w:rsidRPr="00CA5B4F" w:rsidRDefault="0010472C" w:rsidP="001F4860">
      <w:pPr>
        <w:numPr>
          <w:ilvl w:val="0"/>
          <w:numId w:val="3"/>
        </w:numPr>
        <w:ind w:left="0" w:firstLine="767"/>
        <w:jc w:val="both"/>
        <w:rPr>
          <w:sz w:val="28"/>
          <w:szCs w:val="28"/>
        </w:rPr>
      </w:pPr>
      <w:r w:rsidRPr="00CA5B4F">
        <w:rPr>
          <w:sz w:val="28"/>
          <w:szCs w:val="28"/>
        </w:rPr>
        <w:t>первоначально подробное ознакомление с программой учебной дисциплины;</w:t>
      </w:r>
    </w:p>
    <w:p w:rsidR="0010472C" w:rsidRPr="00CA5B4F" w:rsidRDefault="0010472C" w:rsidP="001F4860">
      <w:pPr>
        <w:numPr>
          <w:ilvl w:val="0"/>
          <w:numId w:val="3"/>
        </w:numPr>
        <w:ind w:left="0" w:firstLine="767"/>
        <w:jc w:val="both"/>
        <w:rPr>
          <w:sz w:val="28"/>
          <w:szCs w:val="28"/>
        </w:rPr>
      </w:pPr>
      <w:r w:rsidRPr="00CA5B4F">
        <w:rPr>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10472C" w:rsidRPr="00CA5B4F" w:rsidRDefault="0010472C" w:rsidP="001F4860">
      <w:pPr>
        <w:numPr>
          <w:ilvl w:val="0"/>
          <w:numId w:val="3"/>
        </w:numPr>
        <w:ind w:left="0" w:firstLine="767"/>
        <w:jc w:val="both"/>
        <w:rPr>
          <w:sz w:val="28"/>
          <w:szCs w:val="28"/>
        </w:rPr>
      </w:pPr>
      <w:r w:rsidRPr="00CA5B4F">
        <w:rPr>
          <w:sz w:val="28"/>
          <w:szCs w:val="28"/>
        </w:rPr>
        <w:t>изучение и расширение лекционного материала преподавателя за счет специальной литературы, консультаций;</w:t>
      </w:r>
    </w:p>
    <w:p w:rsidR="0010472C" w:rsidRPr="00CA5B4F" w:rsidRDefault="0010472C" w:rsidP="001F4860">
      <w:pPr>
        <w:numPr>
          <w:ilvl w:val="0"/>
          <w:numId w:val="3"/>
        </w:numPr>
        <w:ind w:left="0" w:firstLine="767"/>
        <w:jc w:val="both"/>
        <w:rPr>
          <w:sz w:val="28"/>
          <w:szCs w:val="28"/>
        </w:rPr>
      </w:pPr>
      <w:r w:rsidRPr="00CA5B4F">
        <w:rPr>
          <w:sz w:val="28"/>
          <w:szCs w:val="28"/>
        </w:rPr>
        <w:t>подготовка к практическим занятиям по специально разработанным планам с изучением основной и дополнительной литературы;</w:t>
      </w:r>
    </w:p>
    <w:p w:rsidR="0010472C" w:rsidRPr="00CA5B4F" w:rsidRDefault="0010472C" w:rsidP="001F4860">
      <w:pPr>
        <w:numPr>
          <w:ilvl w:val="0"/>
          <w:numId w:val="3"/>
        </w:numPr>
        <w:ind w:left="0" w:firstLine="767"/>
        <w:jc w:val="both"/>
        <w:rPr>
          <w:sz w:val="28"/>
          <w:szCs w:val="28"/>
        </w:rPr>
      </w:pPr>
      <w:r w:rsidRPr="00CA5B4F">
        <w:rPr>
          <w:sz w:val="28"/>
          <w:szCs w:val="28"/>
        </w:rPr>
        <w:t xml:space="preserve">подготовка к выполнению диагностических форм контроля (тесты, контрольные работы, устные опросы и т.п.); </w:t>
      </w:r>
    </w:p>
    <w:p w:rsidR="0010472C" w:rsidRPr="00CA5B4F" w:rsidRDefault="0010472C" w:rsidP="001F4860">
      <w:pPr>
        <w:ind w:firstLine="539"/>
        <w:jc w:val="center"/>
        <w:rPr>
          <w:sz w:val="28"/>
          <w:szCs w:val="28"/>
        </w:rPr>
      </w:pPr>
    </w:p>
    <w:p w:rsidR="0010472C" w:rsidRPr="00CA5B4F" w:rsidRDefault="0010472C" w:rsidP="001F4860">
      <w:pPr>
        <w:jc w:val="center"/>
        <w:rPr>
          <w:b/>
          <w:i/>
          <w:sz w:val="28"/>
          <w:szCs w:val="28"/>
        </w:rPr>
      </w:pPr>
      <w:r w:rsidRPr="00CA5B4F">
        <w:rPr>
          <w:b/>
          <w:i/>
          <w:sz w:val="28"/>
          <w:szCs w:val="28"/>
        </w:rPr>
        <w:t>Нормативные</w:t>
      </w:r>
      <w:r w:rsidR="00C142F7" w:rsidRPr="00CA5B4F">
        <w:rPr>
          <w:b/>
          <w:i/>
          <w:sz w:val="28"/>
          <w:szCs w:val="28"/>
        </w:rPr>
        <w:t xml:space="preserve"> правовые </w:t>
      </w:r>
      <w:r w:rsidRPr="00CA5B4F">
        <w:rPr>
          <w:b/>
          <w:i/>
          <w:sz w:val="28"/>
          <w:szCs w:val="28"/>
        </w:rPr>
        <w:t xml:space="preserve"> акты</w:t>
      </w:r>
    </w:p>
    <w:p w:rsidR="0010472C" w:rsidRPr="00CA5B4F" w:rsidRDefault="0010472C" w:rsidP="001F4860">
      <w:pPr>
        <w:ind w:firstLine="708"/>
        <w:jc w:val="both"/>
        <w:rPr>
          <w:b/>
          <w:sz w:val="28"/>
          <w:szCs w:val="28"/>
        </w:rPr>
      </w:pPr>
    </w:p>
    <w:p w:rsidR="00932E44" w:rsidRDefault="00932E44" w:rsidP="00932E44">
      <w:pPr>
        <w:pStyle w:val="a7"/>
        <w:numPr>
          <w:ilvl w:val="0"/>
          <w:numId w:val="13"/>
        </w:numPr>
        <w:spacing w:after="0" w:line="240" w:lineRule="auto"/>
        <w:jc w:val="both"/>
        <w:rPr>
          <w:rFonts w:ascii="Times New Roman" w:hAnsi="Times New Roman"/>
          <w:sz w:val="28"/>
          <w:szCs w:val="28"/>
        </w:rPr>
      </w:pPr>
      <w:r w:rsidRPr="009F7473">
        <w:rPr>
          <w:rFonts w:ascii="Times New Roman" w:hAnsi="Times New Roman"/>
          <w:sz w:val="28"/>
          <w:szCs w:val="28"/>
        </w:rPr>
        <w:t xml:space="preserve">Гражданский кодекс Республики Беларусь [Электронный ресурс] : 7 дек. 1998 г. : принят Палатой представителей 28 окт. 1998 г. : одобр. Советом Респ. 19 нояб. 1998 г. : в ред. Закона Респ. Беларусь от </w:t>
      </w:r>
      <w:r>
        <w:rPr>
          <w:rFonts w:ascii="Times New Roman" w:hAnsi="Times New Roman"/>
          <w:sz w:val="28"/>
          <w:szCs w:val="28"/>
        </w:rPr>
        <w:t>05</w:t>
      </w:r>
      <w:r w:rsidRPr="009F7473">
        <w:rPr>
          <w:rFonts w:ascii="Times New Roman" w:hAnsi="Times New Roman"/>
          <w:sz w:val="28"/>
          <w:szCs w:val="28"/>
        </w:rPr>
        <w:t>.0</w:t>
      </w:r>
      <w:r>
        <w:rPr>
          <w:rFonts w:ascii="Times New Roman" w:hAnsi="Times New Roman"/>
          <w:sz w:val="28"/>
          <w:szCs w:val="28"/>
        </w:rPr>
        <w:t>1</w:t>
      </w:r>
      <w:r w:rsidRPr="009F7473">
        <w:rPr>
          <w:rFonts w:ascii="Times New Roman" w:hAnsi="Times New Roman"/>
          <w:sz w:val="28"/>
          <w:szCs w:val="28"/>
        </w:rPr>
        <w:t>.20</w:t>
      </w:r>
      <w:r>
        <w:rPr>
          <w:rFonts w:ascii="Times New Roman" w:hAnsi="Times New Roman"/>
          <w:sz w:val="28"/>
          <w:szCs w:val="28"/>
        </w:rPr>
        <w:t>21</w:t>
      </w:r>
      <w:r w:rsidRPr="009F7473">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w:t>
      </w:r>
      <w:r>
        <w:rPr>
          <w:rFonts w:ascii="Times New Roman" w:hAnsi="Times New Roman"/>
          <w:sz w:val="28"/>
          <w:szCs w:val="28"/>
        </w:rPr>
        <w:t>21</w:t>
      </w:r>
      <w:r w:rsidRPr="009F7473">
        <w:rPr>
          <w:rFonts w:ascii="Times New Roman" w:hAnsi="Times New Roman"/>
          <w:sz w:val="28"/>
          <w:szCs w:val="28"/>
        </w:rPr>
        <w:t>.</w:t>
      </w:r>
    </w:p>
    <w:p w:rsidR="00932E44" w:rsidRDefault="00932E44" w:rsidP="00932E44">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Выпуск 1 ЕКСД Должности служащих для всех видов деятельности : Приложение 1 к постановлению Мин-ва труда Респ. Беларусь от 30 дек. 1999 г., № 159 </w:t>
      </w:r>
      <w:r w:rsidRPr="00CA5B4F">
        <w:rPr>
          <w:rFonts w:ascii="Times New Roman" w:hAnsi="Times New Roman"/>
          <w:sz w:val="28"/>
          <w:szCs w:val="28"/>
        </w:rPr>
        <w:t>// ЭТАЛОН. Законодательство Республики Беларусь / Нац. центр правовой информ. Респ. Беларусь. – Минск, 2021.</w:t>
      </w:r>
    </w:p>
    <w:p w:rsidR="009A50BC" w:rsidRDefault="009A50BC" w:rsidP="00C622BD">
      <w:pPr>
        <w:pStyle w:val="a7"/>
        <w:numPr>
          <w:ilvl w:val="0"/>
          <w:numId w:val="13"/>
        </w:numPr>
        <w:spacing w:after="0" w:line="240" w:lineRule="auto"/>
        <w:jc w:val="both"/>
        <w:rPr>
          <w:rFonts w:ascii="Times New Roman" w:hAnsi="Times New Roman"/>
          <w:sz w:val="28"/>
          <w:szCs w:val="28"/>
        </w:rPr>
      </w:pPr>
      <w:r w:rsidRPr="00CA5B4F">
        <w:rPr>
          <w:rFonts w:ascii="Times New Roman" w:hAnsi="Times New Roman"/>
          <w:sz w:val="28"/>
          <w:szCs w:val="28"/>
        </w:rPr>
        <w:t>Конституция Республики Беларусь [Электронный ресурс] : 15 марта 1994 г. : с изм. и доп., принятыми на респ. референдумах 24 нояб. 1996 г. и 17 окт. 2004 г. // ЭТАЛОН. Законодательство Республики Беларусь / Нац. центр правовой информ. Респ. Беларусь. – Минск, 20</w:t>
      </w:r>
      <w:r w:rsidR="00E248D9" w:rsidRPr="00CA5B4F">
        <w:rPr>
          <w:rFonts w:ascii="Times New Roman" w:hAnsi="Times New Roman"/>
          <w:sz w:val="28"/>
          <w:szCs w:val="28"/>
        </w:rPr>
        <w:t>21</w:t>
      </w:r>
      <w:r w:rsidRPr="00CA5B4F">
        <w:rPr>
          <w:rFonts w:ascii="Times New Roman" w:hAnsi="Times New Roman"/>
          <w:sz w:val="28"/>
          <w:szCs w:val="28"/>
        </w:rPr>
        <w:t>.</w:t>
      </w:r>
    </w:p>
    <w:p w:rsidR="00C74871" w:rsidRDefault="00C74871" w:rsidP="00C74871">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О государственной регистрации и ликвидации (прекращении деятельности) субъектов хозяйствования </w:t>
      </w:r>
      <w:r w:rsidR="008D36F6" w:rsidRPr="00CA5B4F">
        <w:rPr>
          <w:rFonts w:ascii="Times New Roman" w:hAnsi="Times New Roman"/>
          <w:sz w:val="28"/>
          <w:szCs w:val="28"/>
        </w:rPr>
        <w:t>[Электронный ресурс]</w:t>
      </w:r>
      <w:r w:rsidR="008D36F6">
        <w:rPr>
          <w:rFonts w:ascii="Times New Roman" w:hAnsi="Times New Roman"/>
          <w:sz w:val="28"/>
          <w:szCs w:val="28"/>
        </w:rPr>
        <w:t xml:space="preserve"> </w:t>
      </w:r>
      <w:r>
        <w:rPr>
          <w:rFonts w:ascii="Times New Roman" w:hAnsi="Times New Roman"/>
          <w:sz w:val="28"/>
          <w:szCs w:val="28"/>
        </w:rPr>
        <w:t xml:space="preserve">: Декрет Президента Респ. Беларусь, 16 янв. 2009 г., № 1 (в ред. 18.04.2019 г.) </w:t>
      </w:r>
      <w:r w:rsidRPr="00CA5B4F">
        <w:rPr>
          <w:rFonts w:ascii="Times New Roman" w:hAnsi="Times New Roman"/>
          <w:sz w:val="28"/>
          <w:szCs w:val="28"/>
        </w:rPr>
        <w:t>// ЭТАЛОН. Законодательство Республики Беларусь / Нац. центр правовой информ. Респ. Беларусь. – Минск, 2021.</w:t>
      </w:r>
    </w:p>
    <w:p w:rsidR="00932E44" w:rsidRDefault="00932E44" w:rsidP="00932E44">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О некоторых вопросах аренды капитальных строений (зданий, сооружений), изолированных помещений, машино-мест </w:t>
      </w:r>
      <w:r w:rsidRPr="00CA5B4F">
        <w:rPr>
          <w:rFonts w:ascii="Times New Roman" w:hAnsi="Times New Roman"/>
          <w:sz w:val="28"/>
          <w:szCs w:val="28"/>
        </w:rPr>
        <w:t xml:space="preserve">[Электронный </w:t>
      </w:r>
      <w:r w:rsidRPr="00CA5B4F">
        <w:rPr>
          <w:rFonts w:ascii="Times New Roman" w:hAnsi="Times New Roman"/>
          <w:sz w:val="28"/>
          <w:szCs w:val="28"/>
        </w:rPr>
        <w:lastRenderedPageBreak/>
        <w:t>ресурс]</w:t>
      </w:r>
      <w:r>
        <w:rPr>
          <w:rFonts w:ascii="Times New Roman" w:hAnsi="Times New Roman"/>
          <w:sz w:val="28"/>
          <w:szCs w:val="28"/>
        </w:rPr>
        <w:t xml:space="preserve"> : Декрет Президента Респ. Беларусь, 19 дек. 2008 г., № 24 (в ред. 30.08.2011 г.) </w:t>
      </w:r>
      <w:r w:rsidRPr="00CA5B4F">
        <w:rPr>
          <w:rFonts w:ascii="Times New Roman" w:hAnsi="Times New Roman"/>
          <w:sz w:val="28"/>
          <w:szCs w:val="28"/>
        </w:rPr>
        <w:t>// ЭТАЛОН. Законодательство Республики Беларусь / Нац. центр правовой информ. Респ. Беларусь. – Минск, 2021.</w:t>
      </w:r>
    </w:p>
    <w:p w:rsidR="00932E44" w:rsidRPr="00932E44" w:rsidRDefault="00932E44" w:rsidP="00BC61E1">
      <w:pPr>
        <w:pStyle w:val="a7"/>
        <w:numPr>
          <w:ilvl w:val="0"/>
          <w:numId w:val="13"/>
        </w:numPr>
        <w:spacing w:after="0" w:line="240" w:lineRule="auto"/>
        <w:jc w:val="both"/>
        <w:rPr>
          <w:rFonts w:ascii="Times New Roman" w:hAnsi="Times New Roman"/>
          <w:sz w:val="28"/>
          <w:szCs w:val="28"/>
        </w:rPr>
      </w:pPr>
      <w:r w:rsidRPr="00932E44">
        <w:rPr>
          <w:rFonts w:ascii="Times New Roman" w:hAnsi="Times New Roman"/>
          <w:sz w:val="28"/>
          <w:szCs w:val="28"/>
        </w:rPr>
        <w:t>О некоторых вопросах аренды и безвозмездного пользования имуществом [Электронный ресурс] : Указ Президента Респ. Беларусь, 29 марта 2012 г., № 150 (в ред. 16.09.2019 г.) // ЭТАЛОН. Законодательство Республики Беларусь / Нац. центр правовой информ. Респ. Беларусь. – Минск, 2021.</w:t>
      </w:r>
    </w:p>
    <w:p w:rsidR="00C74871" w:rsidRPr="009F7473" w:rsidRDefault="008D36F6" w:rsidP="008D36F6">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Об авторском праве и смежных правах </w:t>
      </w:r>
      <w:r w:rsidRPr="00CA5B4F">
        <w:rPr>
          <w:rFonts w:ascii="Times New Roman" w:hAnsi="Times New Roman"/>
          <w:sz w:val="28"/>
          <w:szCs w:val="28"/>
        </w:rPr>
        <w:t>[Электронный ресурс]</w:t>
      </w:r>
      <w:r>
        <w:rPr>
          <w:rFonts w:ascii="Times New Roman" w:hAnsi="Times New Roman"/>
          <w:sz w:val="28"/>
          <w:szCs w:val="28"/>
        </w:rPr>
        <w:t xml:space="preserve"> : </w:t>
      </w:r>
      <w:r w:rsidRPr="00CA5B4F">
        <w:rPr>
          <w:rFonts w:ascii="Times New Roman" w:hAnsi="Times New Roman"/>
          <w:sz w:val="28"/>
          <w:szCs w:val="28"/>
        </w:rPr>
        <w:t>Закон Респ. Беларусь, 1</w:t>
      </w:r>
      <w:r>
        <w:rPr>
          <w:rFonts w:ascii="Times New Roman" w:hAnsi="Times New Roman"/>
          <w:sz w:val="28"/>
          <w:szCs w:val="28"/>
        </w:rPr>
        <w:t>7 мая 2011</w:t>
      </w:r>
      <w:r w:rsidRPr="00CA5B4F">
        <w:rPr>
          <w:rFonts w:ascii="Times New Roman" w:hAnsi="Times New Roman"/>
          <w:sz w:val="28"/>
          <w:szCs w:val="28"/>
        </w:rPr>
        <w:t xml:space="preserve"> г., № </w:t>
      </w:r>
      <w:r>
        <w:rPr>
          <w:rFonts w:ascii="Times New Roman" w:hAnsi="Times New Roman"/>
          <w:sz w:val="28"/>
          <w:szCs w:val="28"/>
        </w:rPr>
        <w:t>262</w:t>
      </w:r>
      <w:r w:rsidRPr="00CA5B4F">
        <w:rPr>
          <w:rFonts w:ascii="Times New Roman" w:hAnsi="Times New Roman"/>
          <w:sz w:val="28"/>
          <w:szCs w:val="28"/>
        </w:rPr>
        <w:t xml:space="preserve">-З : в ред. Закона Респ. Беларусь от </w:t>
      </w:r>
      <w:r>
        <w:rPr>
          <w:rFonts w:ascii="Times New Roman" w:hAnsi="Times New Roman"/>
          <w:sz w:val="28"/>
          <w:szCs w:val="28"/>
        </w:rPr>
        <w:t>15</w:t>
      </w:r>
      <w:r w:rsidRPr="00CA5B4F">
        <w:rPr>
          <w:rFonts w:ascii="Times New Roman" w:hAnsi="Times New Roman"/>
          <w:sz w:val="28"/>
          <w:szCs w:val="28"/>
        </w:rPr>
        <w:t>.0</w:t>
      </w:r>
      <w:r>
        <w:rPr>
          <w:rFonts w:ascii="Times New Roman" w:hAnsi="Times New Roman"/>
          <w:sz w:val="28"/>
          <w:szCs w:val="28"/>
        </w:rPr>
        <w:t>7</w:t>
      </w:r>
      <w:r w:rsidRPr="00CA5B4F">
        <w:rPr>
          <w:rFonts w:ascii="Times New Roman" w:hAnsi="Times New Roman"/>
          <w:sz w:val="28"/>
          <w:szCs w:val="28"/>
        </w:rPr>
        <w:t>.20</w:t>
      </w:r>
      <w:r>
        <w:rPr>
          <w:rFonts w:ascii="Times New Roman" w:hAnsi="Times New Roman"/>
          <w:sz w:val="28"/>
          <w:szCs w:val="28"/>
        </w:rPr>
        <w:t>19</w:t>
      </w:r>
      <w:r w:rsidRPr="00CA5B4F">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2021.</w:t>
      </w:r>
    </w:p>
    <w:p w:rsidR="00932E44" w:rsidRDefault="00932E44" w:rsidP="00932E44">
      <w:pPr>
        <w:pStyle w:val="a7"/>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Трудовой кодекс Республики Беларусь </w:t>
      </w:r>
      <w:r w:rsidRPr="009F7473">
        <w:rPr>
          <w:rFonts w:ascii="Times New Roman" w:hAnsi="Times New Roman"/>
          <w:sz w:val="28"/>
          <w:szCs w:val="28"/>
        </w:rPr>
        <w:t xml:space="preserve">[Электронный ресурс] : </w:t>
      </w:r>
      <w:r>
        <w:rPr>
          <w:rFonts w:ascii="Times New Roman" w:hAnsi="Times New Roman"/>
          <w:sz w:val="28"/>
          <w:szCs w:val="28"/>
        </w:rPr>
        <w:t>26</w:t>
      </w:r>
      <w:r w:rsidRPr="009F7473">
        <w:rPr>
          <w:rFonts w:ascii="Times New Roman" w:hAnsi="Times New Roman"/>
          <w:sz w:val="28"/>
          <w:szCs w:val="28"/>
        </w:rPr>
        <w:t xml:space="preserve"> </w:t>
      </w:r>
      <w:r>
        <w:rPr>
          <w:rFonts w:ascii="Times New Roman" w:hAnsi="Times New Roman"/>
          <w:sz w:val="28"/>
          <w:szCs w:val="28"/>
        </w:rPr>
        <w:t>июля</w:t>
      </w:r>
      <w:r w:rsidRPr="009F7473">
        <w:rPr>
          <w:rFonts w:ascii="Times New Roman" w:hAnsi="Times New Roman"/>
          <w:sz w:val="28"/>
          <w:szCs w:val="28"/>
        </w:rPr>
        <w:t xml:space="preserve"> 199</w:t>
      </w:r>
      <w:r>
        <w:rPr>
          <w:rFonts w:ascii="Times New Roman" w:hAnsi="Times New Roman"/>
          <w:sz w:val="28"/>
          <w:szCs w:val="28"/>
        </w:rPr>
        <w:t>9</w:t>
      </w:r>
      <w:r w:rsidRPr="009F7473">
        <w:rPr>
          <w:rFonts w:ascii="Times New Roman" w:hAnsi="Times New Roman"/>
          <w:sz w:val="28"/>
          <w:szCs w:val="28"/>
        </w:rPr>
        <w:t xml:space="preserve"> г. : принят Палатой представителей </w:t>
      </w:r>
      <w:r>
        <w:rPr>
          <w:rFonts w:ascii="Times New Roman" w:hAnsi="Times New Roman"/>
          <w:sz w:val="28"/>
          <w:szCs w:val="28"/>
        </w:rPr>
        <w:t>8</w:t>
      </w:r>
      <w:r w:rsidRPr="009F7473">
        <w:rPr>
          <w:rFonts w:ascii="Times New Roman" w:hAnsi="Times New Roman"/>
          <w:sz w:val="28"/>
          <w:szCs w:val="28"/>
        </w:rPr>
        <w:t xml:space="preserve"> </w:t>
      </w:r>
      <w:r>
        <w:rPr>
          <w:rFonts w:ascii="Times New Roman" w:hAnsi="Times New Roman"/>
          <w:sz w:val="28"/>
          <w:szCs w:val="28"/>
        </w:rPr>
        <w:t>июня</w:t>
      </w:r>
      <w:r w:rsidRPr="009F7473">
        <w:rPr>
          <w:rFonts w:ascii="Times New Roman" w:hAnsi="Times New Roman"/>
          <w:sz w:val="28"/>
          <w:szCs w:val="28"/>
        </w:rPr>
        <w:t xml:space="preserve"> 199</w:t>
      </w:r>
      <w:r>
        <w:rPr>
          <w:rFonts w:ascii="Times New Roman" w:hAnsi="Times New Roman"/>
          <w:sz w:val="28"/>
          <w:szCs w:val="28"/>
        </w:rPr>
        <w:t>9</w:t>
      </w:r>
      <w:r w:rsidRPr="009F7473">
        <w:rPr>
          <w:rFonts w:ascii="Times New Roman" w:hAnsi="Times New Roman"/>
          <w:sz w:val="28"/>
          <w:szCs w:val="28"/>
        </w:rPr>
        <w:t xml:space="preserve"> г. : одобр. Советом Респ. </w:t>
      </w:r>
      <w:r>
        <w:rPr>
          <w:rFonts w:ascii="Times New Roman" w:hAnsi="Times New Roman"/>
          <w:sz w:val="28"/>
          <w:szCs w:val="28"/>
        </w:rPr>
        <w:t>30</w:t>
      </w:r>
      <w:r w:rsidRPr="009F7473">
        <w:rPr>
          <w:rFonts w:ascii="Times New Roman" w:hAnsi="Times New Roman"/>
          <w:sz w:val="28"/>
          <w:szCs w:val="28"/>
        </w:rPr>
        <w:t xml:space="preserve"> </w:t>
      </w:r>
      <w:r>
        <w:rPr>
          <w:rFonts w:ascii="Times New Roman" w:hAnsi="Times New Roman"/>
          <w:sz w:val="28"/>
          <w:szCs w:val="28"/>
        </w:rPr>
        <w:t>июня</w:t>
      </w:r>
      <w:r w:rsidRPr="009F7473">
        <w:rPr>
          <w:rFonts w:ascii="Times New Roman" w:hAnsi="Times New Roman"/>
          <w:sz w:val="28"/>
          <w:szCs w:val="28"/>
        </w:rPr>
        <w:t xml:space="preserve"> 199</w:t>
      </w:r>
      <w:r>
        <w:rPr>
          <w:rFonts w:ascii="Times New Roman" w:hAnsi="Times New Roman"/>
          <w:sz w:val="28"/>
          <w:szCs w:val="28"/>
        </w:rPr>
        <w:t>9</w:t>
      </w:r>
      <w:r w:rsidRPr="009F7473">
        <w:rPr>
          <w:rFonts w:ascii="Times New Roman" w:hAnsi="Times New Roman"/>
          <w:sz w:val="28"/>
          <w:szCs w:val="28"/>
        </w:rPr>
        <w:t xml:space="preserve"> г. : в ред. Закона Респ. Беларусь от </w:t>
      </w:r>
      <w:r>
        <w:rPr>
          <w:rFonts w:ascii="Times New Roman" w:hAnsi="Times New Roman"/>
          <w:sz w:val="28"/>
          <w:szCs w:val="28"/>
        </w:rPr>
        <w:t>28</w:t>
      </w:r>
      <w:r w:rsidRPr="009F7473">
        <w:rPr>
          <w:rFonts w:ascii="Times New Roman" w:hAnsi="Times New Roman"/>
          <w:sz w:val="28"/>
          <w:szCs w:val="28"/>
        </w:rPr>
        <w:t>.0</w:t>
      </w:r>
      <w:r>
        <w:rPr>
          <w:rFonts w:ascii="Times New Roman" w:hAnsi="Times New Roman"/>
          <w:sz w:val="28"/>
          <w:szCs w:val="28"/>
        </w:rPr>
        <w:t>5.2021</w:t>
      </w:r>
      <w:r w:rsidRPr="009F7473">
        <w:rPr>
          <w:rFonts w:ascii="Times New Roman" w:hAnsi="Times New Roman"/>
          <w:sz w:val="28"/>
          <w:szCs w:val="28"/>
        </w:rPr>
        <w:t xml:space="preserve"> г. // ЭТАЛОН. Законодательство Республики Беларусь / Нац. центр правовой информ. Респ. Беларусь. – Минск, 20</w:t>
      </w:r>
      <w:r>
        <w:rPr>
          <w:rFonts w:ascii="Times New Roman" w:hAnsi="Times New Roman"/>
          <w:sz w:val="28"/>
          <w:szCs w:val="28"/>
        </w:rPr>
        <w:t>21</w:t>
      </w:r>
      <w:r w:rsidRPr="009F7473">
        <w:rPr>
          <w:rFonts w:ascii="Times New Roman" w:hAnsi="Times New Roman"/>
          <w:sz w:val="28"/>
          <w:szCs w:val="28"/>
        </w:rPr>
        <w:t>.</w:t>
      </w:r>
    </w:p>
    <w:p w:rsidR="00CA5B4F" w:rsidRDefault="00CA5B4F" w:rsidP="001F4860">
      <w:pPr>
        <w:ind w:left="708"/>
        <w:jc w:val="both"/>
        <w:rPr>
          <w:b/>
          <w:sz w:val="28"/>
          <w:szCs w:val="28"/>
        </w:rPr>
      </w:pPr>
    </w:p>
    <w:p w:rsidR="005E49B3" w:rsidRPr="00CA5B4F" w:rsidRDefault="005E49B3" w:rsidP="001F4860">
      <w:pPr>
        <w:ind w:left="708"/>
        <w:jc w:val="both"/>
        <w:rPr>
          <w:b/>
          <w:sz w:val="28"/>
          <w:szCs w:val="28"/>
        </w:rPr>
      </w:pPr>
    </w:p>
    <w:p w:rsidR="0010472C" w:rsidRPr="00CA5B4F" w:rsidRDefault="0010472C" w:rsidP="001F4860">
      <w:pPr>
        <w:jc w:val="center"/>
        <w:rPr>
          <w:b/>
          <w:sz w:val="28"/>
          <w:szCs w:val="28"/>
        </w:rPr>
      </w:pPr>
      <w:r w:rsidRPr="00CA5B4F">
        <w:rPr>
          <w:b/>
          <w:sz w:val="28"/>
          <w:szCs w:val="28"/>
        </w:rPr>
        <w:t>ЛИТЕРАТУРА</w:t>
      </w:r>
    </w:p>
    <w:p w:rsidR="0010472C" w:rsidRPr="00CA5B4F" w:rsidRDefault="0010472C" w:rsidP="001F4860">
      <w:pPr>
        <w:jc w:val="center"/>
        <w:rPr>
          <w:b/>
          <w:i/>
          <w:sz w:val="28"/>
          <w:szCs w:val="28"/>
        </w:rPr>
      </w:pPr>
      <w:r w:rsidRPr="00CA5B4F">
        <w:rPr>
          <w:b/>
          <w:i/>
          <w:sz w:val="28"/>
          <w:szCs w:val="28"/>
        </w:rPr>
        <w:t xml:space="preserve">Основная: </w:t>
      </w:r>
    </w:p>
    <w:p w:rsidR="00135522" w:rsidRDefault="00135522" w:rsidP="00135522"/>
    <w:p w:rsidR="00135522" w:rsidRPr="00135522" w:rsidRDefault="00135522" w:rsidP="00135522">
      <w:pPr>
        <w:pStyle w:val="a7"/>
        <w:numPr>
          <w:ilvl w:val="0"/>
          <w:numId w:val="22"/>
        </w:numPr>
        <w:spacing w:after="0" w:line="240" w:lineRule="auto"/>
        <w:jc w:val="both"/>
        <w:rPr>
          <w:rFonts w:ascii="Times New Roman" w:hAnsi="Times New Roman"/>
        </w:rPr>
      </w:pPr>
      <w:r w:rsidRPr="00135522">
        <w:rPr>
          <w:rFonts w:ascii="Times New Roman" w:hAnsi="Times New Roman"/>
          <w:sz w:val="28"/>
          <w:szCs w:val="28"/>
        </w:rPr>
        <w:t>Основы предпринимательской деятельности : учебное пособие для студентов учреждений высшего образования по неэкономическим специальностям / [В. Л. Клюня и др.] ; под ред. В. Л. Клюни, Н. В. Бородачевой ; [Белорус. гос. ун-т]. - Минск : Издательский Центр БГУ, 2019. - 308, [1] с. : ил. - (Библиотека успешного студента).</w:t>
      </w:r>
    </w:p>
    <w:p w:rsidR="00135522" w:rsidRPr="00135522" w:rsidRDefault="00135522" w:rsidP="00135522">
      <w:pPr>
        <w:pStyle w:val="a7"/>
        <w:numPr>
          <w:ilvl w:val="0"/>
          <w:numId w:val="22"/>
        </w:numPr>
        <w:spacing w:after="0" w:line="240" w:lineRule="auto"/>
        <w:jc w:val="both"/>
        <w:rPr>
          <w:rFonts w:ascii="Times New Roman" w:hAnsi="Times New Roman"/>
        </w:rPr>
      </w:pPr>
      <w:r w:rsidRPr="00135522">
        <w:rPr>
          <w:rFonts w:ascii="Times New Roman" w:hAnsi="Times New Roman"/>
          <w:color w:val="000000"/>
          <w:sz w:val="28"/>
          <w:szCs w:val="28"/>
        </w:rPr>
        <w:t xml:space="preserve">Основы перевода : учебное пособие для студентов учреждений высшего образования по специальности "Романо-германская филология" / [У. М. Бахтикиреева и др.]. — Минск : Вышэйшая школа, 2019. — 110, [1] с. </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Право интеллектуальной собственности: общее учение, авторское право и смежные права : учебное пособие / Н. В. Щербак. - Москва : Юрайт, 2020. - 308, [1] с.</w:t>
      </w:r>
    </w:p>
    <w:p w:rsid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Томашевский, К. Л. Трудовое право : учебное пособие для студентов учреждений высшего образования по юридическим специальностям / К. Л. Томашевский, Е. А. Волк. - 3-е изд., испр. и доп. - Минск : Амалфея, 2021. - 493 с.</w:t>
      </w:r>
    </w:p>
    <w:p w:rsid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Халецкая, Т. М. Гражданское право. Особенная часть : учебное пособие для студентов учреждений высшего образования по специальностям "Правоведение", "Экономическое право", "Государственное управление и право" / Т. М. Халецкая ; Академия упр. при Президенте Респ. Беларусь. - Минск : Академия управления при Президенте Республики Беларусь, 2020. - 414, [1] с.</w:t>
      </w:r>
    </w:p>
    <w:p w:rsidR="00135522" w:rsidRDefault="00135522" w:rsidP="00135522">
      <w:pPr>
        <w:jc w:val="both"/>
        <w:rPr>
          <w:sz w:val="28"/>
          <w:szCs w:val="28"/>
        </w:rPr>
      </w:pPr>
    </w:p>
    <w:p w:rsidR="00135522" w:rsidRPr="00CA5B4F" w:rsidRDefault="00135522" w:rsidP="00135522">
      <w:pPr>
        <w:ind w:firstLine="708"/>
        <w:jc w:val="center"/>
        <w:rPr>
          <w:b/>
          <w:i/>
          <w:sz w:val="28"/>
          <w:szCs w:val="28"/>
        </w:rPr>
      </w:pPr>
      <w:r w:rsidRPr="00CA5B4F">
        <w:rPr>
          <w:b/>
          <w:i/>
          <w:sz w:val="28"/>
          <w:szCs w:val="28"/>
        </w:rPr>
        <w:lastRenderedPageBreak/>
        <w:t xml:space="preserve">Дополнительная: </w:t>
      </w:r>
    </w:p>
    <w:p w:rsidR="00135522" w:rsidRPr="00135522" w:rsidRDefault="00135522" w:rsidP="00135522">
      <w:pPr>
        <w:jc w:val="both"/>
        <w:rPr>
          <w:sz w:val="28"/>
          <w:szCs w:val="28"/>
        </w:rPr>
      </w:pP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Использование объектов интеллектуальной собственности в гражданском обороте : учебное пособие / С. В. Зимнева, Д. А. Кириллов. - Москва : Юрайт, 2020. - 283 с.</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Тыщенко, А. И.</w:t>
      </w:r>
      <w:r w:rsidRPr="00135522">
        <w:rPr>
          <w:rFonts w:ascii="Times New Roman" w:hAnsi="Times New Roman"/>
          <w:b/>
          <w:sz w:val="28"/>
          <w:szCs w:val="28"/>
        </w:rPr>
        <w:t xml:space="preserve"> </w:t>
      </w:r>
      <w:r w:rsidRPr="00135522">
        <w:rPr>
          <w:rFonts w:ascii="Times New Roman" w:hAnsi="Times New Roman"/>
          <w:sz w:val="28"/>
          <w:szCs w:val="28"/>
        </w:rPr>
        <w:t>Правовое обеспечение профессиональной деятельности : учебник для студентов образовательных учреждений среднего профессионального образования / А. И. Тыщенко. - 2-е изд. - Москва : РИОР : ИНФРА-М, 2014. - 223 с. - (Профессиональное образование. Отличник).</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color w:val="000000"/>
          <w:sz w:val="28"/>
          <w:szCs w:val="28"/>
        </w:rPr>
        <w:t>Осознанное общественное правосознание — важнейшая составная часть правовой культуры современного общества : монография / [Е. В. Боровая и др.]. — Гродно : ЮрСаПринт, 2020. — 414, [1] с.</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sz w:val="28"/>
          <w:szCs w:val="28"/>
        </w:rPr>
        <w:t xml:space="preserve">Мальгина, И. В. Государственное управление малым и средним предпринимательством : учебное пособие для слушателей системы дополнительного образования взрослых по специальностям "Государственное управление национальной экономикой", "Государственное и местное управление", "Информационно-аналитическая работа в системе органов государственного управления" / И. В. Мальгина ; Академия упр. при Президенте Респ. Беларусь. - Минск : Академия управления при Президенте Республики Беларусь, 2018. - 222, [1] с. : ил. </w:t>
      </w:r>
    </w:p>
    <w:p w:rsidR="00135522" w:rsidRPr="00135522" w:rsidRDefault="00135522" w:rsidP="00135522">
      <w:pPr>
        <w:pStyle w:val="a7"/>
        <w:numPr>
          <w:ilvl w:val="0"/>
          <w:numId w:val="22"/>
        </w:numPr>
        <w:spacing w:after="0" w:line="240" w:lineRule="auto"/>
        <w:jc w:val="both"/>
        <w:rPr>
          <w:rFonts w:ascii="Times New Roman" w:hAnsi="Times New Roman"/>
          <w:color w:val="000000"/>
          <w:sz w:val="28"/>
          <w:szCs w:val="28"/>
        </w:rPr>
      </w:pPr>
      <w:r w:rsidRPr="00135522">
        <w:rPr>
          <w:rFonts w:ascii="Times New Roman" w:hAnsi="Times New Roman"/>
          <w:color w:val="000000"/>
          <w:sz w:val="28"/>
          <w:szCs w:val="28"/>
        </w:rPr>
        <w:t xml:space="preserve">Нелюбин, Л. Л. Наука о переводе (история и теория с древнейших времен до наших дней) : учебное пособие / Л. Л. Нелюбин, Г. Т. Хухуни. – 4-е изд., стер. – Москва : ФЛИНТА, 2018. – 416 с. – Режим доступа: по подписке. – URL: </w:t>
      </w:r>
      <w:hyperlink r:id="rId10" w:history="1">
        <w:r w:rsidRPr="00135522">
          <w:rPr>
            <w:rStyle w:val="ae"/>
            <w:rFonts w:ascii="Times New Roman" w:hAnsi="Times New Roman"/>
            <w:color w:val="000000"/>
            <w:sz w:val="28"/>
            <w:szCs w:val="28"/>
          </w:rPr>
          <w:t>https://biblioclub.ru/index.php?page=book&amp;id=69166</w:t>
        </w:r>
      </w:hyperlink>
      <w:r w:rsidRPr="00135522">
        <w:rPr>
          <w:rFonts w:ascii="Times New Roman" w:hAnsi="Times New Roman"/>
          <w:color w:val="000000"/>
          <w:sz w:val="28"/>
          <w:szCs w:val="28"/>
        </w:rPr>
        <w:t xml:space="preserve"> (дата обращения: 14.09.2021). – ISBN 978-5-89349-721-2. – Текст : электронный.</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color w:val="000000"/>
          <w:sz w:val="28"/>
          <w:szCs w:val="28"/>
        </w:rPr>
        <w:t xml:space="preserve">Герасимова, О. О. Основы предпринимательской деятельности : учебное пособие / О. О. Герасимова. – Минск : РИПО, 2019. – 270 с. : табл. – Режим доступа: по подписке. – URL: </w:t>
      </w:r>
      <w:hyperlink r:id="rId11" w:history="1">
        <w:r w:rsidRPr="00135522">
          <w:rPr>
            <w:rStyle w:val="ae"/>
            <w:rFonts w:ascii="Times New Roman" w:hAnsi="Times New Roman"/>
            <w:color w:val="000000"/>
            <w:sz w:val="28"/>
            <w:szCs w:val="28"/>
          </w:rPr>
          <w:t>https://biblioclub.ru/index.php?page=book&amp;id=599913</w:t>
        </w:r>
      </w:hyperlink>
      <w:r w:rsidRPr="00135522">
        <w:rPr>
          <w:rFonts w:ascii="Times New Roman" w:hAnsi="Times New Roman"/>
          <w:color w:val="000000"/>
          <w:sz w:val="28"/>
          <w:szCs w:val="28"/>
        </w:rPr>
        <w:t xml:space="preserve"> (дата обращения: 14.09.2021). – Библиогр.: с. 253-256. – ISBN 978-985-503-905-2. – Текст : электронный.</w:t>
      </w:r>
    </w:p>
    <w:p w:rsidR="00135522" w:rsidRPr="00135522" w:rsidRDefault="00135522" w:rsidP="00135522">
      <w:pPr>
        <w:pStyle w:val="a7"/>
        <w:numPr>
          <w:ilvl w:val="0"/>
          <w:numId w:val="22"/>
        </w:numPr>
        <w:spacing w:after="0" w:line="240" w:lineRule="auto"/>
        <w:jc w:val="both"/>
        <w:rPr>
          <w:rFonts w:ascii="Times New Roman" w:hAnsi="Times New Roman"/>
          <w:color w:val="000000"/>
          <w:sz w:val="28"/>
          <w:szCs w:val="28"/>
        </w:rPr>
      </w:pPr>
      <w:r w:rsidRPr="00135522">
        <w:rPr>
          <w:rFonts w:ascii="Times New Roman" w:hAnsi="Times New Roman"/>
          <w:color w:val="000000"/>
          <w:sz w:val="28"/>
          <w:szCs w:val="28"/>
        </w:rPr>
        <w:t>Концепция построения функциональной карты профессионального стандарта переводчика / Е. В. Чистова, М. В. Щербакова, К. А. Васильева, Ю. И. Детинко // Педагогический журнал Башкортостана. — 2017. — № 5(72). — С. 125-136. — ISSN 1817-3292. — Текст : электронный // Лань : электронно-библиотечная система. — URL: https://e.lanbook.com/journal/issue/312152 (дата обращения: 14.09.2021). — Режим доступа: для авториз. пользователей.</w:t>
      </w:r>
    </w:p>
    <w:p w:rsidR="00135522" w:rsidRPr="00135522" w:rsidRDefault="00135522" w:rsidP="00135522">
      <w:pPr>
        <w:pStyle w:val="a7"/>
        <w:numPr>
          <w:ilvl w:val="0"/>
          <w:numId w:val="22"/>
        </w:numPr>
        <w:spacing w:after="0" w:line="240" w:lineRule="auto"/>
        <w:jc w:val="both"/>
        <w:rPr>
          <w:rFonts w:ascii="Times New Roman" w:hAnsi="Times New Roman"/>
          <w:sz w:val="28"/>
          <w:szCs w:val="28"/>
        </w:rPr>
      </w:pPr>
      <w:r w:rsidRPr="00135522">
        <w:rPr>
          <w:rFonts w:ascii="Times New Roman" w:hAnsi="Times New Roman"/>
          <w:color w:val="001329"/>
          <w:sz w:val="28"/>
          <w:szCs w:val="28"/>
        </w:rPr>
        <w:t xml:space="preserve">Митрофанова, О. И. Профессиональные стандарты: Учебно-практическое пособие / Митрофанова О.И., Кузнецов Д.Л. - Москва :Контракт, НИЦ ИНФРА-М, 2017. - 136 с.ISBN 978-5-16-106459-7 (online). - Текст : электронный. - URL: </w:t>
      </w:r>
      <w:r w:rsidRPr="00135522">
        <w:rPr>
          <w:rFonts w:ascii="Times New Roman" w:hAnsi="Times New Roman"/>
          <w:color w:val="001329"/>
          <w:sz w:val="28"/>
          <w:szCs w:val="28"/>
        </w:rPr>
        <w:lastRenderedPageBreak/>
        <w:t>https://znanium.com/catalog/product/954301 (дата обращения: 14.09.2021). – Режим доступа: по подписке.</w:t>
      </w:r>
      <w:r w:rsidRPr="00135522">
        <w:rPr>
          <w:rFonts w:ascii="Times New Roman" w:hAnsi="Times New Roman"/>
          <w:color w:val="000000"/>
          <w:sz w:val="28"/>
          <w:szCs w:val="28"/>
        </w:rPr>
        <w:t xml:space="preserve"> </w:t>
      </w:r>
    </w:p>
    <w:p w:rsidR="006203FA" w:rsidRPr="00135522" w:rsidRDefault="006203FA" w:rsidP="00135522">
      <w:pPr>
        <w:ind w:firstLine="708"/>
        <w:jc w:val="both"/>
        <w:rPr>
          <w:b/>
          <w:i/>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Default="006203FA"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Default="005E49B3" w:rsidP="00135522">
      <w:pPr>
        <w:ind w:firstLine="720"/>
        <w:jc w:val="both"/>
        <w:rPr>
          <w:b/>
          <w:sz w:val="28"/>
          <w:szCs w:val="28"/>
        </w:rPr>
      </w:pPr>
    </w:p>
    <w:p w:rsidR="005E49B3" w:rsidRPr="00135522" w:rsidRDefault="005E49B3"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6203FA" w:rsidRPr="00135522" w:rsidRDefault="006203FA" w:rsidP="00135522">
      <w:pPr>
        <w:ind w:firstLine="720"/>
        <w:jc w:val="both"/>
        <w:rPr>
          <w:b/>
          <w:sz w:val="28"/>
          <w:szCs w:val="28"/>
        </w:rPr>
      </w:pPr>
    </w:p>
    <w:p w:rsidR="0010472C" w:rsidRPr="00CA5B4F" w:rsidRDefault="0010472C" w:rsidP="001F4860">
      <w:pPr>
        <w:ind w:firstLine="720"/>
        <w:jc w:val="center"/>
        <w:rPr>
          <w:b/>
          <w:sz w:val="28"/>
          <w:szCs w:val="28"/>
        </w:rPr>
      </w:pPr>
      <w:r w:rsidRPr="00CA5B4F">
        <w:rPr>
          <w:b/>
          <w:sz w:val="28"/>
          <w:szCs w:val="28"/>
        </w:rPr>
        <w:lastRenderedPageBreak/>
        <w:t>ПРОТОКОЛ СОГЛАСОВАНИЯ УЧЕБНОЙ ПРОГРАММЫ УВО</w:t>
      </w:r>
    </w:p>
    <w:p w:rsidR="0010472C" w:rsidRPr="00CA5B4F" w:rsidRDefault="0010472C" w:rsidP="001F4860">
      <w:pPr>
        <w:jc w:val="center"/>
        <w:rPr>
          <w:sz w:val="28"/>
          <w:szCs w:val="28"/>
        </w:rPr>
      </w:pPr>
    </w:p>
    <w:tbl>
      <w:tblPr>
        <w:tblW w:w="961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48"/>
        <w:gridCol w:w="1560"/>
        <w:gridCol w:w="2976"/>
        <w:gridCol w:w="2631"/>
      </w:tblGrid>
      <w:tr w:rsidR="0010472C" w:rsidRPr="00CA5B4F" w:rsidTr="0010472C">
        <w:tc>
          <w:tcPr>
            <w:tcW w:w="2448"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rPr>
                <w:sz w:val="28"/>
                <w:szCs w:val="28"/>
              </w:rPr>
            </w:pPr>
            <w:r w:rsidRPr="00CA5B4F">
              <w:rPr>
                <w:sz w:val="28"/>
                <w:szCs w:val="28"/>
              </w:rPr>
              <w:t xml:space="preserve">Название учебной дисциплины, которой </w:t>
            </w:r>
          </w:p>
          <w:p w:rsidR="0010472C" w:rsidRPr="00CA5B4F" w:rsidRDefault="0010472C" w:rsidP="001F4860">
            <w:pPr>
              <w:rPr>
                <w:sz w:val="28"/>
                <w:szCs w:val="28"/>
              </w:rPr>
            </w:pPr>
            <w:r w:rsidRPr="00CA5B4F">
              <w:rPr>
                <w:sz w:val="28"/>
                <w:szCs w:val="28"/>
              </w:rPr>
              <w:t>требуется согласование</w:t>
            </w:r>
          </w:p>
        </w:tc>
        <w:tc>
          <w:tcPr>
            <w:tcW w:w="1560"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rPr>
                <w:sz w:val="28"/>
                <w:szCs w:val="28"/>
              </w:rPr>
            </w:pPr>
            <w:r w:rsidRPr="00CA5B4F">
              <w:rPr>
                <w:sz w:val="28"/>
                <w:szCs w:val="28"/>
              </w:rPr>
              <w:t xml:space="preserve">Название </w:t>
            </w:r>
          </w:p>
          <w:p w:rsidR="0010472C" w:rsidRPr="00CA5B4F" w:rsidRDefault="0010472C" w:rsidP="001F4860">
            <w:pPr>
              <w:rPr>
                <w:sz w:val="28"/>
                <w:szCs w:val="28"/>
              </w:rPr>
            </w:pPr>
            <w:r w:rsidRPr="00CA5B4F">
              <w:rPr>
                <w:sz w:val="28"/>
                <w:szCs w:val="28"/>
              </w:rPr>
              <w:t>кафедры</w:t>
            </w:r>
          </w:p>
        </w:tc>
        <w:tc>
          <w:tcPr>
            <w:tcW w:w="2977"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rPr>
                <w:sz w:val="28"/>
                <w:szCs w:val="28"/>
              </w:rPr>
            </w:pPr>
            <w:r w:rsidRPr="00CA5B4F">
              <w:rPr>
                <w:sz w:val="28"/>
                <w:szCs w:val="28"/>
              </w:rPr>
              <w:t xml:space="preserve">Предложения </w:t>
            </w:r>
          </w:p>
          <w:p w:rsidR="0010472C" w:rsidRPr="00CA5B4F" w:rsidRDefault="0010472C" w:rsidP="001F4860">
            <w:pPr>
              <w:rPr>
                <w:sz w:val="28"/>
                <w:szCs w:val="28"/>
              </w:rPr>
            </w:pPr>
            <w:r w:rsidRPr="00CA5B4F">
              <w:rPr>
                <w:sz w:val="28"/>
                <w:szCs w:val="28"/>
              </w:rPr>
              <w:t xml:space="preserve">об изменениях в содержании учебной программы </w:t>
            </w:r>
          </w:p>
          <w:p w:rsidR="0010472C" w:rsidRPr="00CA5B4F" w:rsidRDefault="0010472C" w:rsidP="001F4860">
            <w:pPr>
              <w:rPr>
                <w:sz w:val="28"/>
                <w:szCs w:val="28"/>
              </w:rPr>
            </w:pPr>
            <w:r w:rsidRPr="00CA5B4F">
              <w:rPr>
                <w:sz w:val="28"/>
                <w:szCs w:val="28"/>
              </w:rPr>
              <w:t>учреждения высшего образования по учебной дисциплине</w:t>
            </w:r>
          </w:p>
        </w:tc>
        <w:tc>
          <w:tcPr>
            <w:tcW w:w="2632"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rPr>
                <w:sz w:val="28"/>
                <w:szCs w:val="28"/>
              </w:rPr>
            </w:pPr>
            <w:r w:rsidRPr="00CA5B4F">
              <w:rPr>
                <w:sz w:val="28"/>
                <w:szCs w:val="28"/>
              </w:rPr>
              <w:t xml:space="preserve">Решение, принятое кафедрой, разработавшей учебную программу (с указанием даты и </w:t>
            </w:r>
          </w:p>
          <w:p w:rsidR="0010472C" w:rsidRPr="00CA5B4F" w:rsidRDefault="0010472C" w:rsidP="001F4860">
            <w:pPr>
              <w:rPr>
                <w:sz w:val="28"/>
                <w:szCs w:val="28"/>
              </w:rPr>
            </w:pPr>
            <w:r w:rsidRPr="00CA5B4F">
              <w:rPr>
                <w:sz w:val="28"/>
                <w:szCs w:val="28"/>
              </w:rPr>
              <w:t>номера протокола)</w:t>
            </w:r>
          </w:p>
        </w:tc>
      </w:tr>
      <w:tr w:rsidR="0010472C" w:rsidRPr="00CA5B4F" w:rsidTr="006F7A18">
        <w:trPr>
          <w:trHeight w:val="199"/>
        </w:trPr>
        <w:tc>
          <w:tcPr>
            <w:tcW w:w="2448" w:type="dxa"/>
            <w:tcBorders>
              <w:top w:val="single" w:sz="4" w:space="0" w:color="auto"/>
              <w:left w:val="single" w:sz="6" w:space="0" w:color="auto"/>
              <w:bottom w:val="single" w:sz="4" w:space="0" w:color="auto"/>
              <w:right w:val="single" w:sz="6" w:space="0" w:color="auto"/>
            </w:tcBorders>
          </w:tcPr>
          <w:p w:rsidR="0010472C" w:rsidRPr="00CA5B4F" w:rsidRDefault="005E49B3" w:rsidP="00661655">
            <w:pPr>
              <w:rPr>
                <w:sz w:val="28"/>
                <w:szCs w:val="28"/>
              </w:rPr>
            </w:pPr>
            <w:r>
              <w:rPr>
                <w:sz w:val="28"/>
                <w:szCs w:val="28"/>
              </w:rPr>
              <w:t>Теория перевода</w:t>
            </w:r>
          </w:p>
        </w:tc>
        <w:tc>
          <w:tcPr>
            <w:tcW w:w="1560" w:type="dxa"/>
            <w:tcBorders>
              <w:top w:val="single" w:sz="4" w:space="0" w:color="auto"/>
              <w:left w:val="single" w:sz="6" w:space="0" w:color="auto"/>
              <w:bottom w:val="single" w:sz="6" w:space="0" w:color="auto"/>
              <w:right w:val="single" w:sz="6" w:space="0" w:color="auto"/>
            </w:tcBorders>
          </w:tcPr>
          <w:p w:rsidR="0010472C" w:rsidRPr="00CA5B4F" w:rsidRDefault="005E49B3" w:rsidP="00661655">
            <w:pPr>
              <w:rPr>
                <w:sz w:val="28"/>
                <w:szCs w:val="28"/>
              </w:rPr>
            </w:pPr>
            <w:r>
              <w:rPr>
                <w:sz w:val="28"/>
                <w:szCs w:val="28"/>
              </w:rPr>
              <w:t>Кафедра межкультурной экономической коммуникации</w:t>
            </w:r>
          </w:p>
        </w:tc>
        <w:tc>
          <w:tcPr>
            <w:tcW w:w="2977" w:type="dxa"/>
            <w:tcBorders>
              <w:top w:val="single" w:sz="4" w:space="0" w:color="auto"/>
              <w:left w:val="single" w:sz="6" w:space="0" w:color="auto"/>
              <w:bottom w:val="single" w:sz="6" w:space="0" w:color="auto"/>
              <w:right w:val="single" w:sz="6" w:space="0" w:color="auto"/>
            </w:tcBorders>
          </w:tcPr>
          <w:p w:rsidR="0010472C" w:rsidRPr="00CA5B4F" w:rsidRDefault="0010472C" w:rsidP="001F4860">
            <w:pPr>
              <w:rPr>
                <w:sz w:val="28"/>
                <w:szCs w:val="28"/>
              </w:rPr>
            </w:pPr>
          </w:p>
        </w:tc>
        <w:tc>
          <w:tcPr>
            <w:tcW w:w="2632" w:type="dxa"/>
            <w:tcBorders>
              <w:top w:val="single" w:sz="4" w:space="0" w:color="auto"/>
              <w:left w:val="single" w:sz="6" w:space="0" w:color="auto"/>
              <w:bottom w:val="single" w:sz="6" w:space="0" w:color="auto"/>
              <w:right w:val="single" w:sz="6" w:space="0" w:color="auto"/>
            </w:tcBorders>
            <w:hideMark/>
          </w:tcPr>
          <w:p w:rsidR="0010472C" w:rsidRPr="00CA5B4F" w:rsidRDefault="0010472C" w:rsidP="00F74F98">
            <w:pPr>
              <w:rPr>
                <w:sz w:val="28"/>
                <w:szCs w:val="28"/>
              </w:rPr>
            </w:pPr>
            <w:r w:rsidRPr="00CA5B4F">
              <w:rPr>
                <w:sz w:val="28"/>
                <w:szCs w:val="28"/>
              </w:rPr>
              <w:t xml:space="preserve">протокол № </w:t>
            </w:r>
            <w:r w:rsidR="008543CD" w:rsidRPr="00CA5B4F">
              <w:rPr>
                <w:sz w:val="28"/>
                <w:szCs w:val="28"/>
              </w:rPr>
              <w:t>__</w:t>
            </w:r>
            <w:r w:rsidRPr="00CA5B4F">
              <w:rPr>
                <w:sz w:val="28"/>
                <w:szCs w:val="28"/>
              </w:rPr>
              <w:t xml:space="preserve"> от  </w:t>
            </w:r>
            <w:r w:rsidR="008543CD" w:rsidRPr="00CA5B4F">
              <w:rPr>
                <w:sz w:val="28"/>
                <w:szCs w:val="28"/>
              </w:rPr>
              <w:t>__ ________</w:t>
            </w:r>
            <w:r w:rsidRPr="00CA5B4F">
              <w:rPr>
                <w:sz w:val="28"/>
                <w:szCs w:val="28"/>
              </w:rPr>
              <w:t>20</w:t>
            </w:r>
            <w:r w:rsidR="00F74F98" w:rsidRPr="00CA5B4F">
              <w:rPr>
                <w:sz w:val="28"/>
                <w:szCs w:val="28"/>
              </w:rPr>
              <w:t>21</w:t>
            </w:r>
            <w:r w:rsidRPr="00CA5B4F">
              <w:rPr>
                <w:sz w:val="28"/>
                <w:szCs w:val="28"/>
              </w:rPr>
              <w:t xml:space="preserve"> г</w:t>
            </w:r>
            <w:r w:rsidR="008543CD" w:rsidRPr="00CA5B4F">
              <w:rPr>
                <w:sz w:val="28"/>
                <w:szCs w:val="28"/>
              </w:rPr>
              <w:t>.</w:t>
            </w:r>
          </w:p>
        </w:tc>
      </w:tr>
    </w:tbl>
    <w:p w:rsidR="0010472C" w:rsidRPr="00CA5B4F" w:rsidRDefault="0010472C" w:rsidP="001F4860">
      <w:pPr>
        <w:jc w:val="center"/>
        <w:rPr>
          <w:sz w:val="28"/>
          <w:szCs w:val="28"/>
          <w:lang w:val="en-US"/>
        </w:rPr>
      </w:pPr>
    </w:p>
    <w:p w:rsidR="0010472C" w:rsidRPr="00CA5B4F" w:rsidRDefault="0010472C" w:rsidP="001F4860">
      <w:pPr>
        <w:jc w:val="center"/>
        <w:rPr>
          <w:sz w:val="28"/>
          <w:szCs w:val="28"/>
          <w:lang w:val="en-US"/>
        </w:rPr>
      </w:pPr>
    </w:p>
    <w:p w:rsidR="0010472C" w:rsidRPr="00CA5B4F" w:rsidRDefault="0010472C" w:rsidP="001F4860">
      <w:pPr>
        <w:jc w:val="center"/>
        <w:rPr>
          <w:sz w:val="28"/>
          <w:szCs w:val="28"/>
          <w:lang w:val="en-US"/>
        </w:rPr>
      </w:pPr>
    </w:p>
    <w:p w:rsidR="0010472C" w:rsidRPr="00CA5B4F" w:rsidRDefault="0010472C" w:rsidP="001F4860">
      <w:pPr>
        <w:ind w:left="357"/>
        <w:jc w:val="center"/>
        <w:rPr>
          <w:sz w:val="28"/>
          <w:szCs w:val="28"/>
        </w:rPr>
      </w:pPr>
    </w:p>
    <w:p w:rsidR="0010472C" w:rsidRPr="00CA5B4F" w:rsidRDefault="0010472C"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pPr>
    </w:p>
    <w:p w:rsidR="0091697A" w:rsidRDefault="0091697A" w:rsidP="001F4860">
      <w:pPr>
        <w:rPr>
          <w:sz w:val="28"/>
          <w:szCs w:val="28"/>
        </w:rPr>
      </w:pPr>
    </w:p>
    <w:p w:rsidR="006F7A18" w:rsidRDefault="006F7A18" w:rsidP="001F4860">
      <w:pPr>
        <w:rPr>
          <w:sz w:val="28"/>
          <w:szCs w:val="28"/>
        </w:rPr>
      </w:pPr>
    </w:p>
    <w:p w:rsidR="006F7A18" w:rsidRDefault="006F7A18" w:rsidP="001F4860">
      <w:pPr>
        <w:rPr>
          <w:sz w:val="28"/>
          <w:szCs w:val="28"/>
        </w:rPr>
      </w:pPr>
    </w:p>
    <w:p w:rsidR="006F7A18" w:rsidRDefault="006F7A18" w:rsidP="001F4860">
      <w:pPr>
        <w:rPr>
          <w:sz w:val="28"/>
          <w:szCs w:val="28"/>
        </w:rPr>
      </w:pPr>
    </w:p>
    <w:p w:rsidR="006F7A18" w:rsidRPr="00CA5B4F" w:rsidRDefault="006F7A18" w:rsidP="001F4860">
      <w:pPr>
        <w:rPr>
          <w:sz w:val="28"/>
          <w:szCs w:val="28"/>
        </w:rPr>
      </w:pPr>
    </w:p>
    <w:p w:rsidR="0091697A" w:rsidRPr="00CA5B4F" w:rsidRDefault="0091697A" w:rsidP="001F4860">
      <w:pPr>
        <w:rPr>
          <w:sz w:val="28"/>
          <w:szCs w:val="28"/>
        </w:rPr>
      </w:pPr>
    </w:p>
    <w:p w:rsidR="0091697A" w:rsidRPr="00CA5B4F" w:rsidRDefault="0091697A" w:rsidP="001F4860">
      <w:pPr>
        <w:rPr>
          <w:sz w:val="28"/>
          <w:szCs w:val="28"/>
        </w:rPr>
        <w:sectPr w:rsidR="0091697A" w:rsidRPr="00CA5B4F" w:rsidSect="001F4860">
          <w:type w:val="continuous"/>
          <w:pgSz w:w="11906" w:h="16838"/>
          <w:pgMar w:top="1134" w:right="850" w:bottom="1134" w:left="1701" w:header="709" w:footer="567" w:gutter="0"/>
          <w:pgNumType w:start="12"/>
          <w:cols w:space="720"/>
        </w:sectPr>
      </w:pPr>
    </w:p>
    <w:p w:rsidR="0010472C" w:rsidRPr="00CA5B4F" w:rsidRDefault="0010472C" w:rsidP="001F4860">
      <w:pPr>
        <w:jc w:val="center"/>
        <w:rPr>
          <w:b/>
          <w:sz w:val="28"/>
          <w:szCs w:val="28"/>
        </w:rPr>
      </w:pPr>
      <w:r w:rsidRPr="00CA5B4F">
        <w:rPr>
          <w:b/>
          <w:sz w:val="28"/>
          <w:szCs w:val="28"/>
        </w:rPr>
        <w:lastRenderedPageBreak/>
        <w:t>ДОПОЛНЕНИЯ И ИЗМЕНЕНИЯ К УЧЕБНОЙ ПРОГРАММЕ УВО</w:t>
      </w:r>
    </w:p>
    <w:p w:rsidR="0010472C" w:rsidRPr="00CA5B4F" w:rsidRDefault="0010472C" w:rsidP="001F4860">
      <w:pPr>
        <w:jc w:val="center"/>
        <w:rPr>
          <w:sz w:val="28"/>
          <w:szCs w:val="28"/>
        </w:rPr>
      </w:pPr>
      <w:r w:rsidRPr="00CA5B4F">
        <w:rPr>
          <w:sz w:val="28"/>
          <w:szCs w:val="28"/>
        </w:rPr>
        <w:t>на _____/_____ учебный год</w:t>
      </w:r>
    </w:p>
    <w:p w:rsidR="0010472C" w:rsidRPr="00CA5B4F" w:rsidRDefault="0010472C" w:rsidP="001F4860">
      <w:pPr>
        <w:jc w:val="center"/>
        <w:rPr>
          <w:sz w:val="28"/>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4871"/>
        <w:gridCol w:w="4167"/>
      </w:tblGrid>
      <w:tr w:rsidR="0010472C" w:rsidRPr="00CA5B4F" w:rsidTr="0010472C">
        <w:tc>
          <w:tcPr>
            <w:tcW w:w="817"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jc w:val="center"/>
              <w:rPr>
                <w:sz w:val="28"/>
                <w:szCs w:val="28"/>
              </w:rPr>
            </w:pPr>
            <w:r w:rsidRPr="00CA5B4F">
              <w:rPr>
                <w:sz w:val="28"/>
                <w:szCs w:val="28"/>
              </w:rPr>
              <w:t>№</w:t>
            </w:r>
          </w:p>
          <w:p w:rsidR="0010472C" w:rsidRPr="00CA5B4F" w:rsidRDefault="0010472C" w:rsidP="001F4860">
            <w:pPr>
              <w:jc w:val="center"/>
              <w:rPr>
                <w:sz w:val="28"/>
                <w:szCs w:val="28"/>
              </w:rPr>
            </w:pPr>
            <w:r w:rsidRPr="00CA5B4F">
              <w:rPr>
                <w:sz w:val="28"/>
                <w:szCs w:val="28"/>
              </w:rPr>
              <w:t>п/п</w:t>
            </w:r>
          </w:p>
        </w:tc>
        <w:tc>
          <w:tcPr>
            <w:tcW w:w="4871"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jc w:val="center"/>
              <w:rPr>
                <w:sz w:val="28"/>
                <w:szCs w:val="28"/>
              </w:rPr>
            </w:pPr>
            <w:r w:rsidRPr="00CA5B4F">
              <w:rPr>
                <w:sz w:val="28"/>
                <w:szCs w:val="28"/>
              </w:rPr>
              <w:t>Дополнения и изменения</w:t>
            </w:r>
          </w:p>
        </w:tc>
        <w:tc>
          <w:tcPr>
            <w:tcW w:w="4167" w:type="dxa"/>
            <w:tcBorders>
              <w:top w:val="single" w:sz="6" w:space="0" w:color="auto"/>
              <w:left w:val="single" w:sz="6" w:space="0" w:color="auto"/>
              <w:bottom w:val="single" w:sz="6" w:space="0" w:color="auto"/>
              <w:right w:val="single" w:sz="6" w:space="0" w:color="auto"/>
            </w:tcBorders>
            <w:hideMark/>
          </w:tcPr>
          <w:p w:rsidR="0010472C" w:rsidRPr="00CA5B4F" w:rsidRDefault="0010472C" w:rsidP="001F4860">
            <w:pPr>
              <w:jc w:val="center"/>
              <w:rPr>
                <w:sz w:val="28"/>
                <w:szCs w:val="28"/>
              </w:rPr>
            </w:pPr>
            <w:r w:rsidRPr="00CA5B4F">
              <w:rPr>
                <w:sz w:val="28"/>
                <w:szCs w:val="28"/>
              </w:rPr>
              <w:t>Основание</w:t>
            </w:r>
          </w:p>
        </w:tc>
      </w:tr>
      <w:tr w:rsidR="0010472C" w:rsidRPr="00CA5B4F" w:rsidTr="0010472C">
        <w:tc>
          <w:tcPr>
            <w:tcW w:w="817" w:type="dxa"/>
            <w:tcBorders>
              <w:top w:val="single" w:sz="6" w:space="0" w:color="auto"/>
              <w:left w:val="single" w:sz="6" w:space="0" w:color="auto"/>
              <w:bottom w:val="single" w:sz="6" w:space="0" w:color="auto"/>
              <w:right w:val="single" w:sz="6" w:space="0" w:color="auto"/>
            </w:tcBorders>
          </w:tcPr>
          <w:p w:rsidR="0010472C" w:rsidRPr="00CA5B4F" w:rsidRDefault="0010472C" w:rsidP="001F4860">
            <w:pPr>
              <w:jc w:val="center"/>
              <w:rPr>
                <w:sz w:val="28"/>
                <w:szCs w:val="28"/>
              </w:rPr>
            </w:pPr>
          </w:p>
          <w:p w:rsidR="0010472C" w:rsidRPr="00CA5B4F" w:rsidRDefault="0010472C" w:rsidP="001F4860">
            <w:pPr>
              <w:jc w:val="center"/>
              <w:rPr>
                <w:sz w:val="28"/>
                <w:szCs w:val="28"/>
              </w:rPr>
            </w:pPr>
          </w:p>
          <w:p w:rsidR="0010472C" w:rsidRPr="00CA5B4F" w:rsidRDefault="0010472C" w:rsidP="001F4860">
            <w:pPr>
              <w:jc w:val="center"/>
              <w:rPr>
                <w:sz w:val="28"/>
                <w:szCs w:val="28"/>
              </w:rPr>
            </w:pPr>
          </w:p>
          <w:p w:rsidR="0010472C" w:rsidRPr="00CA5B4F" w:rsidRDefault="0010472C" w:rsidP="001F4860">
            <w:pPr>
              <w:jc w:val="center"/>
              <w:rPr>
                <w:sz w:val="28"/>
                <w:szCs w:val="28"/>
              </w:rPr>
            </w:pPr>
          </w:p>
        </w:tc>
        <w:tc>
          <w:tcPr>
            <w:tcW w:w="4871" w:type="dxa"/>
            <w:tcBorders>
              <w:top w:val="single" w:sz="6" w:space="0" w:color="auto"/>
              <w:left w:val="single" w:sz="6" w:space="0" w:color="auto"/>
              <w:bottom w:val="single" w:sz="6" w:space="0" w:color="auto"/>
              <w:right w:val="single" w:sz="6" w:space="0" w:color="auto"/>
            </w:tcBorders>
          </w:tcPr>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tc>
        <w:tc>
          <w:tcPr>
            <w:tcW w:w="4167" w:type="dxa"/>
            <w:tcBorders>
              <w:top w:val="single" w:sz="6" w:space="0" w:color="auto"/>
              <w:left w:val="single" w:sz="6" w:space="0" w:color="auto"/>
              <w:bottom w:val="single" w:sz="6" w:space="0" w:color="auto"/>
              <w:right w:val="single" w:sz="6" w:space="0" w:color="auto"/>
            </w:tcBorders>
          </w:tcPr>
          <w:p w:rsidR="0010472C" w:rsidRPr="00CA5B4F" w:rsidRDefault="0010472C" w:rsidP="001F4860">
            <w:pPr>
              <w:jc w:val="center"/>
              <w:rPr>
                <w:sz w:val="28"/>
                <w:szCs w:val="28"/>
              </w:rPr>
            </w:pPr>
          </w:p>
        </w:tc>
      </w:tr>
    </w:tbl>
    <w:p w:rsidR="0010472C" w:rsidRPr="00CA5B4F" w:rsidRDefault="0010472C" w:rsidP="001F4860">
      <w:pPr>
        <w:jc w:val="both"/>
        <w:rPr>
          <w:sz w:val="28"/>
          <w:szCs w:val="28"/>
        </w:rPr>
      </w:pPr>
    </w:p>
    <w:p w:rsidR="0010472C" w:rsidRPr="00CA5B4F" w:rsidRDefault="0010472C" w:rsidP="001F4860">
      <w:pPr>
        <w:jc w:val="both"/>
        <w:rPr>
          <w:sz w:val="28"/>
          <w:szCs w:val="28"/>
        </w:rPr>
      </w:pPr>
      <w:r w:rsidRPr="00CA5B4F">
        <w:rPr>
          <w:sz w:val="28"/>
          <w:szCs w:val="28"/>
        </w:rPr>
        <w:t>Учебная программа пересмотрена и одобрена на заседании кафедры</w:t>
      </w:r>
    </w:p>
    <w:p w:rsidR="0010472C" w:rsidRPr="00CA5B4F" w:rsidRDefault="0010472C" w:rsidP="001F4860">
      <w:pPr>
        <w:jc w:val="both"/>
        <w:rPr>
          <w:sz w:val="28"/>
          <w:szCs w:val="28"/>
        </w:rPr>
      </w:pPr>
      <w:r w:rsidRPr="00CA5B4F">
        <w:rPr>
          <w:sz w:val="28"/>
          <w:szCs w:val="28"/>
        </w:rPr>
        <w:t>__________________________________(протокол № ____ от ________ 20___ г.)</w:t>
      </w:r>
    </w:p>
    <w:p w:rsidR="0010472C" w:rsidRPr="00CA5B4F" w:rsidRDefault="0010472C" w:rsidP="001F4860">
      <w:pPr>
        <w:jc w:val="both"/>
        <w:rPr>
          <w:sz w:val="28"/>
          <w:szCs w:val="28"/>
        </w:rPr>
      </w:pPr>
    </w:p>
    <w:p w:rsidR="0010472C" w:rsidRPr="00CA5B4F" w:rsidRDefault="0010472C" w:rsidP="001F4860">
      <w:pPr>
        <w:rPr>
          <w:sz w:val="28"/>
          <w:szCs w:val="28"/>
        </w:rPr>
      </w:pPr>
      <w:r w:rsidRPr="00CA5B4F">
        <w:rPr>
          <w:sz w:val="28"/>
          <w:szCs w:val="28"/>
        </w:rPr>
        <w:t>Заведующий кафедрой</w:t>
      </w:r>
    </w:p>
    <w:p w:rsidR="0010472C" w:rsidRPr="00CA5B4F" w:rsidRDefault="0010472C" w:rsidP="001F4860">
      <w:pPr>
        <w:rPr>
          <w:sz w:val="28"/>
          <w:szCs w:val="28"/>
        </w:rPr>
      </w:pPr>
      <w:r w:rsidRPr="00CA5B4F">
        <w:rPr>
          <w:sz w:val="28"/>
          <w:szCs w:val="28"/>
        </w:rPr>
        <w:t>________________________________________   _______________   __________________</w:t>
      </w:r>
    </w:p>
    <w:p w:rsidR="0010472C" w:rsidRPr="00CA5B4F" w:rsidRDefault="0010472C" w:rsidP="001F4860">
      <w:pPr>
        <w:ind w:left="708"/>
        <w:rPr>
          <w:sz w:val="28"/>
          <w:szCs w:val="28"/>
        </w:rPr>
      </w:pPr>
    </w:p>
    <w:p w:rsidR="0010472C" w:rsidRPr="00CA5B4F" w:rsidRDefault="0010472C" w:rsidP="001F4860">
      <w:pPr>
        <w:rPr>
          <w:sz w:val="28"/>
          <w:szCs w:val="28"/>
        </w:rPr>
      </w:pPr>
      <w:r w:rsidRPr="00CA5B4F">
        <w:rPr>
          <w:sz w:val="28"/>
          <w:szCs w:val="28"/>
        </w:rPr>
        <w:t>УТВЕРЖДАЮ</w:t>
      </w:r>
    </w:p>
    <w:p w:rsidR="0010472C" w:rsidRPr="00CA5B4F" w:rsidRDefault="0010472C" w:rsidP="001F4860">
      <w:pPr>
        <w:rPr>
          <w:sz w:val="28"/>
          <w:szCs w:val="28"/>
        </w:rPr>
      </w:pPr>
      <w:r w:rsidRPr="00CA5B4F">
        <w:rPr>
          <w:sz w:val="28"/>
          <w:szCs w:val="28"/>
        </w:rPr>
        <w:t>Декан факультета</w:t>
      </w:r>
    </w:p>
    <w:p w:rsidR="0010472C" w:rsidRPr="00CA5B4F" w:rsidRDefault="0010472C" w:rsidP="001F4860">
      <w:pPr>
        <w:rPr>
          <w:sz w:val="28"/>
          <w:szCs w:val="28"/>
        </w:rPr>
      </w:pPr>
      <w:r w:rsidRPr="00CA5B4F">
        <w:rPr>
          <w:sz w:val="28"/>
          <w:szCs w:val="28"/>
        </w:rPr>
        <w:t>_____________________ __________________  _______________   __________________</w:t>
      </w:r>
    </w:p>
    <w:p w:rsidR="0010472C" w:rsidRPr="00CA5B4F" w:rsidRDefault="0010472C" w:rsidP="001F4860">
      <w:pPr>
        <w:ind w:firstLine="425"/>
        <w:jc w:val="both"/>
        <w:rPr>
          <w:sz w:val="28"/>
          <w:szCs w:val="28"/>
        </w:rPr>
      </w:pPr>
    </w:p>
    <w:p w:rsidR="0010472C" w:rsidRPr="00CA5B4F" w:rsidRDefault="0010472C" w:rsidP="001F4860">
      <w:pPr>
        <w:rPr>
          <w:sz w:val="28"/>
          <w:szCs w:val="28"/>
        </w:rPr>
      </w:pPr>
      <w:r w:rsidRPr="00CA5B4F">
        <w:rPr>
          <w:sz w:val="28"/>
          <w:szCs w:val="28"/>
        </w:rPr>
        <w:t xml:space="preserve"> </w:t>
      </w:r>
    </w:p>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p w:rsidR="0010472C" w:rsidRPr="00CA5B4F" w:rsidRDefault="0010472C" w:rsidP="001F4860">
      <w:pPr>
        <w:rPr>
          <w:sz w:val="28"/>
          <w:szCs w:val="28"/>
        </w:rPr>
      </w:pPr>
    </w:p>
    <w:p w:rsidR="00F1090F" w:rsidRPr="00CA5B4F" w:rsidRDefault="00F1090F" w:rsidP="001F4860">
      <w:pPr>
        <w:rPr>
          <w:sz w:val="28"/>
          <w:szCs w:val="28"/>
        </w:rPr>
      </w:pPr>
    </w:p>
    <w:sectPr w:rsidR="00F1090F" w:rsidRPr="00CA5B4F" w:rsidSect="001F486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532" w:rsidRDefault="00866532">
      <w:r>
        <w:separator/>
      </w:r>
    </w:p>
  </w:endnote>
  <w:endnote w:type="continuationSeparator" w:id="0">
    <w:p w:rsidR="00866532" w:rsidRDefault="0086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1F" w:rsidRDefault="00B4451F">
    <w:pPr>
      <w:rPr>
        <w:sz w:val="2"/>
        <w:szCs w:val="2"/>
      </w:rPr>
    </w:pPr>
    <w:r>
      <w:rPr>
        <w:noProof/>
        <w:sz w:val="24"/>
        <w:szCs w:val="24"/>
      </w:rPr>
      <mc:AlternateContent>
        <mc:Choice Requires="wps">
          <w:drawing>
            <wp:anchor distT="0" distB="0" distL="63500" distR="63500" simplePos="0" relativeHeight="251656192" behindDoc="1" locked="0" layoutInCell="1" allowOverlap="1" wp14:anchorId="4D00C613" wp14:editId="31BBB01A">
              <wp:simplePos x="0" y="0"/>
              <wp:positionH relativeFrom="page">
                <wp:posOffset>3399790</wp:posOffset>
              </wp:positionH>
              <wp:positionV relativeFrom="page">
                <wp:posOffset>5951220</wp:posOffset>
              </wp:positionV>
              <wp:extent cx="25400" cy="76835"/>
              <wp:effectExtent l="0" t="0" r="3810" b="127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51F" w:rsidRDefault="00B4451F">
                          <w:r>
                            <w:rPr>
                              <w:rStyle w:val="a6"/>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0C613" id="_x0000_t202" coordsize="21600,21600" o:spt="202" path="m,l,21600r21600,l21600,xe">
              <v:stroke joinstyle="miter"/>
              <v:path gradientshapeok="t" o:connecttype="rect"/>
            </v:shapetype>
            <v:shape id="Поле 29" o:spid="_x0000_s1026" type="#_x0000_t202" style="position:absolute;margin-left:267.7pt;margin-top:468.6pt;width:2pt;height:6.0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iYtQIAAKY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" filled="f" stroked="f">
              <v:textbox style="mso-fit-shape-to-text:t" inset="0,0,0,0">
                <w:txbxContent>
                  <w:p w:rsidR="00B4451F" w:rsidRDefault="00B4451F">
                    <w:r>
                      <w:rPr>
                        <w:rStyle w:val="a6"/>
                        <w:b/>
                        <w:bCs/>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1F" w:rsidRDefault="00B4451F">
    <w:pPr>
      <w:rPr>
        <w:sz w:val="2"/>
        <w:szCs w:val="2"/>
      </w:rPr>
    </w:pPr>
    <w:r>
      <w:rPr>
        <w:noProof/>
        <w:sz w:val="24"/>
        <w:szCs w:val="24"/>
      </w:rPr>
      <mc:AlternateContent>
        <mc:Choice Requires="wps">
          <w:drawing>
            <wp:anchor distT="0" distB="0" distL="63500" distR="63500" simplePos="0" relativeHeight="251660288" behindDoc="1" locked="0" layoutInCell="1" allowOverlap="1" wp14:anchorId="085FB030" wp14:editId="59F6D3A3">
              <wp:simplePos x="0" y="0"/>
              <wp:positionH relativeFrom="page">
                <wp:posOffset>7287260</wp:posOffset>
              </wp:positionH>
              <wp:positionV relativeFrom="page">
                <wp:posOffset>10403205</wp:posOffset>
              </wp:positionV>
              <wp:extent cx="64135" cy="171450"/>
              <wp:effectExtent l="635" t="1905" r="1905"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51F" w:rsidRDefault="00B4451F">
                          <w:r>
                            <w:rPr>
                              <w:rStyle w:val="10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5FB030" id="_x0000_t202" coordsize="21600,21600" o:spt="202" path="m,l,21600r21600,l21600,xe">
              <v:stroke joinstyle="miter"/>
              <v:path gradientshapeok="t" o:connecttype="rect"/>
            </v:shapetype>
            <v:shape id="Поле 28" o:spid="_x0000_s1027" type="#_x0000_t202" style="position:absolute;margin-left:573.8pt;margin-top:819.15pt;width:5.05pt;height:1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" filled="f" stroked="f">
              <v:textbox style="mso-fit-shape-to-text:t" inset="0,0,0,0">
                <w:txbxContent>
                  <w:p w:rsidR="00B4451F" w:rsidRDefault="00B4451F">
                    <w:r>
                      <w:rPr>
                        <w:rStyle w:val="10pt"/>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532" w:rsidRDefault="00866532">
      <w:r>
        <w:separator/>
      </w:r>
    </w:p>
  </w:footnote>
  <w:footnote w:type="continuationSeparator" w:id="0">
    <w:p w:rsidR="00866532" w:rsidRDefault="0086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3E2"/>
    <w:multiLevelType w:val="hybridMultilevel"/>
    <w:tmpl w:val="5AD64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40BE"/>
    <w:multiLevelType w:val="hybridMultilevel"/>
    <w:tmpl w:val="FDDC6590"/>
    <w:lvl w:ilvl="0" w:tplc="A4EA3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73A2F"/>
    <w:multiLevelType w:val="hybridMultilevel"/>
    <w:tmpl w:val="FDDC6590"/>
    <w:lvl w:ilvl="0" w:tplc="A4EA3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97343"/>
    <w:multiLevelType w:val="hybridMultilevel"/>
    <w:tmpl w:val="FDDC6590"/>
    <w:lvl w:ilvl="0" w:tplc="A4EA3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76420"/>
    <w:multiLevelType w:val="hybridMultilevel"/>
    <w:tmpl w:val="5E101D1C"/>
    <w:lvl w:ilvl="0" w:tplc="35545D4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30701"/>
    <w:multiLevelType w:val="hybridMultilevel"/>
    <w:tmpl w:val="258E335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77F5F"/>
    <w:multiLevelType w:val="hybridMultilevel"/>
    <w:tmpl w:val="573ADDD6"/>
    <w:lvl w:ilvl="0" w:tplc="99C216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B551D"/>
    <w:multiLevelType w:val="hybridMultilevel"/>
    <w:tmpl w:val="EED05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3C3FE4"/>
    <w:multiLevelType w:val="hybridMultilevel"/>
    <w:tmpl w:val="A5CC2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414C3"/>
    <w:multiLevelType w:val="multilevel"/>
    <w:tmpl w:val="47B43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C95B5B"/>
    <w:multiLevelType w:val="hybridMultilevel"/>
    <w:tmpl w:val="FDFE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8142F"/>
    <w:multiLevelType w:val="hybridMultilevel"/>
    <w:tmpl w:val="2AA41C90"/>
    <w:lvl w:ilvl="0" w:tplc="EA80DB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45371974"/>
    <w:multiLevelType w:val="hybridMultilevel"/>
    <w:tmpl w:val="A1781EEC"/>
    <w:lvl w:ilvl="0" w:tplc="99C216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DD75E5"/>
    <w:multiLevelType w:val="hybridMultilevel"/>
    <w:tmpl w:val="2E7E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682948"/>
    <w:multiLevelType w:val="hybridMultilevel"/>
    <w:tmpl w:val="BE64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E63632"/>
    <w:multiLevelType w:val="hybridMultilevel"/>
    <w:tmpl w:val="FDDC6590"/>
    <w:lvl w:ilvl="0" w:tplc="A4EA3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EE07A4"/>
    <w:multiLevelType w:val="hybridMultilevel"/>
    <w:tmpl w:val="1010B2F6"/>
    <w:lvl w:ilvl="0" w:tplc="99C216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C0207F"/>
    <w:multiLevelType w:val="hybridMultilevel"/>
    <w:tmpl w:val="C7187EB8"/>
    <w:lvl w:ilvl="0" w:tplc="9688822E">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C8D7350"/>
    <w:multiLevelType w:val="hybridMultilevel"/>
    <w:tmpl w:val="305A383C"/>
    <w:lvl w:ilvl="0" w:tplc="1E38A2D8">
      <w:start w:val="1"/>
      <w:numFmt w:val="bullet"/>
      <w:lvlText w:val="–"/>
      <w:lvlJc w:val="left"/>
      <w:pPr>
        <w:tabs>
          <w:tab w:val="num" w:pos="-141"/>
        </w:tabs>
        <w:ind w:left="0" w:firstLine="567"/>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0"/>
  </w:num>
  <w:num w:numId="9">
    <w:abstractNumId w:val="4"/>
  </w:num>
  <w:num w:numId="10">
    <w:abstractNumId w:val="3"/>
  </w:num>
  <w:num w:numId="11">
    <w:abstractNumId w:val="1"/>
  </w:num>
  <w:num w:numId="12">
    <w:abstractNumId w:val="2"/>
  </w:num>
  <w:num w:numId="13">
    <w:abstractNumId w:val="15"/>
  </w:num>
  <w:num w:numId="14">
    <w:abstractNumId w:val="7"/>
  </w:num>
  <w:num w:numId="15">
    <w:abstractNumId w:val="13"/>
  </w:num>
  <w:num w:numId="16">
    <w:abstractNumId w:val="6"/>
  </w:num>
  <w:num w:numId="17">
    <w:abstractNumId w:val="17"/>
  </w:num>
  <w:num w:numId="18">
    <w:abstractNumId w:val="9"/>
  </w:num>
  <w:num w:numId="19">
    <w:abstractNumId w:val="16"/>
  </w:num>
  <w:num w:numId="20">
    <w:abstractNumId w:val="8"/>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D9"/>
    <w:rsid w:val="00021882"/>
    <w:rsid w:val="0003588B"/>
    <w:rsid w:val="00051BF7"/>
    <w:rsid w:val="0006009C"/>
    <w:rsid w:val="00063236"/>
    <w:rsid w:val="00073B6F"/>
    <w:rsid w:val="00087E43"/>
    <w:rsid w:val="000A3879"/>
    <w:rsid w:val="000B0887"/>
    <w:rsid w:val="000C51DF"/>
    <w:rsid w:val="000F569E"/>
    <w:rsid w:val="000F6C35"/>
    <w:rsid w:val="0010472C"/>
    <w:rsid w:val="00120159"/>
    <w:rsid w:val="0012647D"/>
    <w:rsid w:val="00135522"/>
    <w:rsid w:val="0015308C"/>
    <w:rsid w:val="00165327"/>
    <w:rsid w:val="00177492"/>
    <w:rsid w:val="00183E74"/>
    <w:rsid w:val="00184E54"/>
    <w:rsid w:val="001B0BA3"/>
    <w:rsid w:val="001B2566"/>
    <w:rsid w:val="001E13B3"/>
    <w:rsid w:val="001F4860"/>
    <w:rsid w:val="00205A6C"/>
    <w:rsid w:val="002119BF"/>
    <w:rsid w:val="0024583C"/>
    <w:rsid w:val="00246437"/>
    <w:rsid w:val="0028086B"/>
    <w:rsid w:val="00281CE4"/>
    <w:rsid w:val="00284C07"/>
    <w:rsid w:val="0029557A"/>
    <w:rsid w:val="002A0F3B"/>
    <w:rsid w:val="002A6AE6"/>
    <w:rsid w:val="002E05B1"/>
    <w:rsid w:val="002E57CB"/>
    <w:rsid w:val="002F2A4B"/>
    <w:rsid w:val="00335200"/>
    <w:rsid w:val="003368B9"/>
    <w:rsid w:val="00365F9B"/>
    <w:rsid w:val="00373F4E"/>
    <w:rsid w:val="0038436A"/>
    <w:rsid w:val="00385EDC"/>
    <w:rsid w:val="00385F90"/>
    <w:rsid w:val="00394060"/>
    <w:rsid w:val="003A1B58"/>
    <w:rsid w:val="003A25DA"/>
    <w:rsid w:val="003A78D9"/>
    <w:rsid w:val="0040637D"/>
    <w:rsid w:val="0041356C"/>
    <w:rsid w:val="00413D40"/>
    <w:rsid w:val="00423F49"/>
    <w:rsid w:val="00437C94"/>
    <w:rsid w:val="00453CA6"/>
    <w:rsid w:val="00471C19"/>
    <w:rsid w:val="004850BF"/>
    <w:rsid w:val="00491E11"/>
    <w:rsid w:val="004B0E02"/>
    <w:rsid w:val="004B3EF3"/>
    <w:rsid w:val="004C51E8"/>
    <w:rsid w:val="004C6978"/>
    <w:rsid w:val="004E07D5"/>
    <w:rsid w:val="004F39B2"/>
    <w:rsid w:val="00511324"/>
    <w:rsid w:val="0052120F"/>
    <w:rsid w:val="00530640"/>
    <w:rsid w:val="0053279A"/>
    <w:rsid w:val="00544E30"/>
    <w:rsid w:val="00545E5D"/>
    <w:rsid w:val="005660B6"/>
    <w:rsid w:val="00581042"/>
    <w:rsid w:val="005B6181"/>
    <w:rsid w:val="005E49B3"/>
    <w:rsid w:val="005F54FB"/>
    <w:rsid w:val="006203FA"/>
    <w:rsid w:val="006376C9"/>
    <w:rsid w:val="006448AB"/>
    <w:rsid w:val="00652446"/>
    <w:rsid w:val="00661655"/>
    <w:rsid w:val="0066313C"/>
    <w:rsid w:val="00681B82"/>
    <w:rsid w:val="00693AF1"/>
    <w:rsid w:val="006943CF"/>
    <w:rsid w:val="006944B4"/>
    <w:rsid w:val="006A11CB"/>
    <w:rsid w:val="006A7C42"/>
    <w:rsid w:val="006B39BE"/>
    <w:rsid w:val="006F79A4"/>
    <w:rsid w:val="006F7A18"/>
    <w:rsid w:val="007008DF"/>
    <w:rsid w:val="00715E67"/>
    <w:rsid w:val="00720DC3"/>
    <w:rsid w:val="0072219A"/>
    <w:rsid w:val="00747A3D"/>
    <w:rsid w:val="00755D07"/>
    <w:rsid w:val="00782D7D"/>
    <w:rsid w:val="0079348D"/>
    <w:rsid w:val="007C6C56"/>
    <w:rsid w:val="007D4E04"/>
    <w:rsid w:val="007F53A0"/>
    <w:rsid w:val="007F7729"/>
    <w:rsid w:val="008106EF"/>
    <w:rsid w:val="00826422"/>
    <w:rsid w:val="008317DE"/>
    <w:rsid w:val="00832522"/>
    <w:rsid w:val="008430B7"/>
    <w:rsid w:val="008543CD"/>
    <w:rsid w:val="00861846"/>
    <w:rsid w:val="00866532"/>
    <w:rsid w:val="00893841"/>
    <w:rsid w:val="008A2859"/>
    <w:rsid w:val="008B373A"/>
    <w:rsid w:val="008C494A"/>
    <w:rsid w:val="008C61B0"/>
    <w:rsid w:val="008D36F6"/>
    <w:rsid w:val="0090126F"/>
    <w:rsid w:val="00903AD8"/>
    <w:rsid w:val="0091697A"/>
    <w:rsid w:val="00932E44"/>
    <w:rsid w:val="0096135A"/>
    <w:rsid w:val="00984190"/>
    <w:rsid w:val="00992038"/>
    <w:rsid w:val="009A50BC"/>
    <w:rsid w:val="009A5FD3"/>
    <w:rsid w:val="009B2885"/>
    <w:rsid w:val="009B2AF4"/>
    <w:rsid w:val="009B3EFA"/>
    <w:rsid w:val="009E5561"/>
    <w:rsid w:val="009F004A"/>
    <w:rsid w:val="00A30975"/>
    <w:rsid w:val="00A4795C"/>
    <w:rsid w:val="00A62C2A"/>
    <w:rsid w:val="00A73647"/>
    <w:rsid w:val="00A82024"/>
    <w:rsid w:val="00A83C17"/>
    <w:rsid w:val="00A93FDF"/>
    <w:rsid w:val="00AC09A5"/>
    <w:rsid w:val="00AD0127"/>
    <w:rsid w:val="00AD56FE"/>
    <w:rsid w:val="00AE4CD4"/>
    <w:rsid w:val="00AF4A54"/>
    <w:rsid w:val="00B04E0E"/>
    <w:rsid w:val="00B10267"/>
    <w:rsid w:val="00B13C74"/>
    <w:rsid w:val="00B243D3"/>
    <w:rsid w:val="00B4451F"/>
    <w:rsid w:val="00B63DE2"/>
    <w:rsid w:val="00B6464A"/>
    <w:rsid w:val="00B80712"/>
    <w:rsid w:val="00B85C29"/>
    <w:rsid w:val="00BB407C"/>
    <w:rsid w:val="00BD7128"/>
    <w:rsid w:val="00BE0383"/>
    <w:rsid w:val="00BE09DD"/>
    <w:rsid w:val="00BE701B"/>
    <w:rsid w:val="00BE7FDF"/>
    <w:rsid w:val="00C0495A"/>
    <w:rsid w:val="00C05928"/>
    <w:rsid w:val="00C108E4"/>
    <w:rsid w:val="00C142F7"/>
    <w:rsid w:val="00C34C46"/>
    <w:rsid w:val="00C44DEC"/>
    <w:rsid w:val="00C5258A"/>
    <w:rsid w:val="00C622BD"/>
    <w:rsid w:val="00C70563"/>
    <w:rsid w:val="00C74871"/>
    <w:rsid w:val="00C90803"/>
    <w:rsid w:val="00CA5B4F"/>
    <w:rsid w:val="00CB4C01"/>
    <w:rsid w:val="00CB5292"/>
    <w:rsid w:val="00CB5452"/>
    <w:rsid w:val="00CC00EA"/>
    <w:rsid w:val="00CC072E"/>
    <w:rsid w:val="00CC5D65"/>
    <w:rsid w:val="00CD2CE7"/>
    <w:rsid w:val="00CE4EDD"/>
    <w:rsid w:val="00D30DBB"/>
    <w:rsid w:val="00D46E0C"/>
    <w:rsid w:val="00D56E88"/>
    <w:rsid w:val="00D6642D"/>
    <w:rsid w:val="00D80233"/>
    <w:rsid w:val="00DC1480"/>
    <w:rsid w:val="00DF0CF9"/>
    <w:rsid w:val="00DF1FBD"/>
    <w:rsid w:val="00DF5E24"/>
    <w:rsid w:val="00E0361C"/>
    <w:rsid w:val="00E13F5F"/>
    <w:rsid w:val="00E248D9"/>
    <w:rsid w:val="00E40288"/>
    <w:rsid w:val="00E4695E"/>
    <w:rsid w:val="00E519BA"/>
    <w:rsid w:val="00E51C8D"/>
    <w:rsid w:val="00E632BB"/>
    <w:rsid w:val="00E720AC"/>
    <w:rsid w:val="00E96DB9"/>
    <w:rsid w:val="00EB23F1"/>
    <w:rsid w:val="00EC6A55"/>
    <w:rsid w:val="00ED1B6D"/>
    <w:rsid w:val="00EF5CEC"/>
    <w:rsid w:val="00F00385"/>
    <w:rsid w:val="00F06665"/>
    <w:rsid w:val="00F1090F"/>
    <w:rsid w:val="00F516F8"/>
    <w:rsid w:val="00F65FA3"/>
    <w:rsid w:val="00F66CA8"/>
    <w:rsid w:val="00F71C33"/>
    <w:rsid w:val="00F72925"/>
    <w:rsid w:val="00F74F98"/>
    <w:rsid w:val="00F95A64"/>
    <w:rsid w:val="00F95C9E"/>
    <w:rsid w:val="00FA5C54"/>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51001-4D4F-4D2F-B8F9-845E50F5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72C"/>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9"/>
    <w:semiHidden/>
    <w:unhideWhenUsed/>
    <w:qFormat/>
    <w:rsid w:val="0010472C"/>
    <w:pPr>
      <w:keepNext/>
      <w:spacing w:line="288" w:lineRule="auto"/>
      <w:outlineLvl w:val="7"/>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10472C"/>
    <w:rPr>
      <w:rFonts w:ascii="Times New Roman" w:eastAsia="Times New Roman" w:hAnsi="Times New Roman" w:cs="Times New Roman"/>
      <w:b/>
      <w:caps/>
      <w:sz w:val="28"/>
      <w:szCs w:val="20"/>
      <w:lang w:eastAsia="ru-RU"/>
    </w:rPr>
  </w:style>
  <w:style w:type="paragraph" w:styleId="a3">
    <w:name w:val="Normal (Web)"/>
    <w:basedOn w:val="a"/>
    <w:uiPriority w:val="99"/>
    <w:unhideWhenUsed/>
    <w:rsid w:val="0010472C"/>
    <w:pPr>
      <w:spacing w:before="100" w:beforeAutospacing="1" w:after="100" w:afterAutospacing="1"/>
    </w:pPr>
    <w:rPr>
      <w:sz w:val="24"/>
      <w:szCs w:val="24"/>
    </w:rPr>
  </w:style>
  <w:style w:type="paragraph" w:customStyle="1" w:styleId="-1">
    <w:name w:val="текст-1"/>
    <w:basedOn w:val="a"/>
    <w:autoRedefine/>
    <w:uiPriority w:val="99"/>
    <w:rsid w:val="0010472C"/>
    <w:pPr>
      <w:ind w:firstLine="720"/>
      <w:jc w:val="both"/>
    </w:pPr>
    <w:rPr>
      <w:sz w:val="28"/>
      <w:szCs w:val="28"/>
    </w:rPr>
  </w:style>
  <w:style w:type="paragraph" w:customStyle="1" w:styleId="a4">
    <w:name w:val="Пзагл"/>
    <w:uiPriority w:val="99"/>
    <w:rsid w:val="0010472C"/>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character" w:customStyle="1" w:styleId="2">
    <w:name w:val="Основной текст (2)_"/>
    <w:basedOn w:val="a0"/>
    <w:link w:val="20"/>
    <w:rsid w:val="00C108E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108E4"/>
    <w:pPr>
      <w:widowControl w:val="0"/>
      <w:shd w:val="clear" w:color="auto" w:fill="FFFFFF"/>
      <w:spacing w:line="322" w:lineRule="exact"/>
    </w:pPr>
    <w:rPr>
      <w:sz w:val="28"/>
      <w:szCs w:val="28"/>
      <w:lang w:eastAsia="en-US"/>
    </w:rPr>
  </w:style>
  <w:style w:type="character" w:customStyle="1" w:styleId="21">
    <w:name w:val="Основной текст (2) + Полужирный"/>
    <w:basedOn w:val="2"/>
    <w:rsid w:val="00C108E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
    <w:name w:val="Заголовок №1_"/>
    <w:basedOn w:val="a0"/>
    <w:link w:val="10"/>
    <w:rsid w:val="005F54FB"/>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5F54F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F54FB"/>
    <w:pPr>
      <w:widowControl w:val="0"/>
      <w:shd w:val="clear" w:color="auto" w:fill="FFFFFF"/>
      <w:spacing w:line="322" w:lineRule="exact"/>
      <w:jc w:val="center"/>
      <w:outlineLvl w:val="0"/>
    </w:pPr>
    <w:rPr>
      <w:b/>
      <w:bCs/>
      <w:sz w:val="28"/>
      <w:szCs w:val="28"/>
      <w:lang w:eastAsia="en-US"/>
    </w:rPr>
  </w:style>
  <w:style w:type="paragraph" w:customStyle="1" w:styleId="30">
    <w:name w:val="Основной текст (3)"/>
    <w:basedOn w:val="a"/>
    <w:link w:val="3"/>
    <w:rsid w:val="005F54FB"/>
    <w:pPr>
      <w:widowControl w:val="0"/>
      <w:shd w:val="clear" w:color="auto" w:fill="FFFFFF"/>
      <w:spacing w:line="322" w:lineRule="exact"/>
      <w:ind w:firstLine="600"/>
    </w:pPr>
    <w:rPr>
      <w:b/>
      <w:bCs/>
      <w:sz w:val="28"/>
      <w:szCs w:val="28"/>
      <w:lang w:eastAsia="en-US"/>
    </w:rPr>
  </w:style>
  <w:style w:type="character" w:customStyle="1" w:styleId="22">
    <w:name w:val="Заголовок №2_"/>
    <w:basedOn w:val="a0"/>
    <w:link w:val="23"/>
    <w:rsid w:val="001F4860"/>
    <w:rPr>
      <w:rFonts w:ascii="Palatino Linotype" w:eastAsia="Palatino Linotype" w:hAnsi="Palatino Linotype" w:cs="Palatino Linotype"/>
      <w:b/>
      <w:bCs/>
      <w:sz w:val="26"/>
      <w:szCs w:val="26"/>
      <w:shd w:val="clear" w:color="auto" w:fill="FFFFFF"/>
    </w:rPr>
  </w:style>
  <w:style w:type="character" w:customStyle="1" w:styleId="31">
    <w:name w:val="Заголовок №3_"/>
    <w:basedOn w:val="a0"/>
    <w:link w:val="32"/>
    <w:rsid w:val="001F4860"/>
    <w:rPr>
      <w:rFonts w:ascii="Palatino Linotype" w:eastAsia="Palatino Linotype" w:hAnsi="Palatino Linotype" w:cs="Palatino Linotype"/>
      <w:b/>
      <w:bCs/>
      <w:sz w:val="21"/>
      <w:szCs w:val="21"/>
      <w:shd w:val="clear" w:color="auto" w:fill="FFFFFF"/>
    </w:rPr>
  </w:style>
  <w:style w:type="character" w:customStyle="1" w:styleId="a5">
    <w:name w:val="Колонтитул_"/>
    <w:basedOn w:val="a0"/>
    <w:rsid w:val="001F4860"/>
    <w:rPr>
      <w:rFonts w:ascii="Palatino Linotype" w:eastAsia="Palatino Linotype" w:hAnsi="Palatino Linotype" w:cs="Palatino Linotype"/>
      <w:b w:val="0"/>
      <w:bCs w:val="0"/>
      <w:i w:val="0"/>
      <w:iCs w:val="0"/>
      <w:smallCaps w:val="0"/>
      <w:strike w:val="0"/>
      <w:sz w:val="9"/>
      <w:szCs w:val="9"/>
      <w:u w:val="none"/>
    </w:rPr>
  </w:style>
  <w:style w:type="character" w:customStyle="1" w:styleId="a6">
    <w:name w:val="Колонтитул"/>
    <w:basedOn w:val="a5"/>
    <w:rsid w:val="001F4860"/>
    <w:rPr>
      <w:rFonts w:ascii="Palatino Linotype" w:eastAsia="Palatino Linotype" w:hAnsi="Palatino Linotype" w:cs="Palatino Linotype"/>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sid w:val="001F4860"/>
    <w:rPr>
      <w:rFonts w:ascii="Palatino Linotype" w:eastAsia="Palatino Linotype" w:hAnsi="Palatino Linotype" w:cs="Palatino Linotype"/>
      <w:b w:val="0"/>
      <w:bCs w:val="0"/>
      <w:i w:val="0"/>
      <w:iCs w:val="0"/>
      <w:smallCaps w:val="0"/>
      <w:strike w:val="0"/>
      <w:sz w:val="21"/>
      <w:szCs w:val="21"/>
      <w:u w:val="none"/>
    </w:rPr>
  </w:style>
  <w:style w:type="character" w:customStyle="1" w:styleId="3Exact">
    <w:name w:val="Основной текст (3) Exact"/>
    <w:basedOn w:val="a0"/>
    <w:rsid w:val="001F4860"/>
    <w:rPr>
      <w:rFonts w:ascii="Palatino Linotype" w:eastAsia="Palatino Linotype" w:hAnsi="Palatino Linotype" w:cs="Palatino Linotype"/>
      <w:b/>
      <w:bCs/>
      <w:i w:val="0"/>
      <w:iCs w:val="0"/>
      <w:smallCaps w:val="0"/>
      <w:strike w:val="0"/>
      <w:sz w:val="21"/>
      <w:szCs w:val="21"/>
      <w:u w:val="none"/>
    </w:rPr>
  </w:style>
  <w:style w:type="character" w:customStyle="1" w:styleId="215pt40Exact">
    <w:name w:val="Основной текст (2) + 15 pt;Полужирный;Масштаб 40% Exact"/>
    <w:basedOn w:val="2"/>
    <w:rsid w:val="001F4860"/>
    <w:rPr>
      <w:rFonts w:ascii="Palatino Linotype" w:eastAsia="Palatino Linotype" w:hAnsi="Palatino Linotype" w:cs="Palatino Linotype"/>
      <w:b/>
      <w:bCs/>
      <w:i w:val="0"/>
      <w:iCs w:val="0"/>
      <w:smallCaps w:val="0"/>
      <w:strike w:val="0"/>
      <w:color w:val="000000"/>
      <w:spacing w:val="0"/>
      <w:w w:val="40"/>
      <w:position w:val="0"/>
      <w:sz w:val="30"/>
      <w:szCs w:val="30"/>
      <w:u w:val="none"/>
      <w:shd w:val="clear" w:color="auto" w:fill="FFFFFF"/>
      <w:lang w:val="ru-RU" w:eastAsia="ru-RU" w:bidi="ru-RU"/>
    </w:rPr>
  </w:style>
  <w:style w:type="character" w:customStyle="1" w:styleId="210ptExact">
    <w:name w:val="Основной текст (2) + 10 pt Exact"/>
    <w:basedOn w:val="2"/>
    <w:rsid w:val="001F4860"/>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onsolas115pt-1ptExact">
    <w:name w:val="Основной текст (2) + Consolas;11;5 pt;Курсив;Интервал -1 pt Exact"/>
    <w:basedOn w:val="2"/>
    <w:rsid w:val="001F4860"/>
    <w:rPr>
      <w:rFonts w:ascii="Consolas" w:eastAsia="Consolas" w:hAnsi="Consolas" w:cs="Consolas"/>
      <w:b w:val="0"/>
      <w:bCs w:val="0"/>
      <w:i/>
      <w:iCs/>
      <w:smallCaps w:val="0"/>
      <w:strike w:val="0"/>
      <w:color w:val="000000"/>
      <w:spacing w:val="-30"/>
      <w:w w:val="100"/>
      <w:position w:val="0"/>
      <w:sz w:val="23"/>
      <w:szCs w:val="23"/>
      <w:u w:val="none"/>
      <w:shd w:val="clear" w:color="auto" w:fill="FFFFFF"/>
      <w:lang w:val="en-US" w:eastAsia="en-US" w:bidi="en-US"/>
    </w:rPr>
  </w:style>
  <w:style w:type="character" w:customStyle="1" w:styleId="212pt0ptExact">
    <w:name w:val="Основной текст (2) + 12 pt;Полужирный;Интервал 0 pt Exact"/>
    <w:basedOn w:val="2"/>
    <w:rsid w:val="001F4860"/>
    <w:rPr>
      <w:rFonts w:ascii="Palatino Linotype" w:eastAsia="Palatino Linotype" w:hAnsi="Palatino Linotype" w:cs="Palatino Linotype"/>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Tahoma75pt2ptExact">
    <w:name w:val="Основной текст (2) + Tahoma;7;5 pt;Курсив;Интервал 2 pt Exact"/>
    <w:basedOn w:val="2"/>
    <w:rsid w:val="001F4860"/>
    <w:rPr>
      <w:rFonts w:ascii="Tahoma" w:eastAsia="Tahoma" w:hAnsi="Tahoma" w:cs="Tahoma"/>
      <w:b/>
      <w:bCs/>
      <w:i/>
      <w:iCs/>
      <w:smallCaps w:val="0"/>
      <w:strike w:val="0"/>
      <w:color w:val="000000"/>
      <w:spacing w:val="40"/>
      <w:w w:val="100"/>
      <w:position w:val="0"/>
      <w:sz w:val="15"/>
      <w:szCs w:val="15"/>
      <w:u w:val="none"/>
      <w:shd w:val="clear" w:color="auto" w:fill="FFFFFF"/>
      <w:lang w:val="ru-RU" w:eastAsia="ru-RU" w:bidi="ru-RU"/>
    </w:rPr>
  </w:style>
  <w:style w:type="character" w:customStyle="1" w:styleId="29ptExact">
    <w:name w:val="Основной текст (2) + 9 pt Exact"/>
    <w:basedOn w:val="2"/>
    <w:rsid w:val="001F4860"/>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Exact">
    <w:name w:val="Основной текст (5) Exact"/>
    <w:basedOn w:val="a0"/>
    <w:link w:val="5"/>
    <w:rsid w:val="001F4860"/>
    <w:rPr>
      <w:rFonts w:ascii="Tahoma" w:eastAsia="Tahoma" w:hAnsi="Tahoma" w:cs="Tahoma"/>
      <w:b/>
      <w:bCs/>
      <w:sz w:val="14"/>
      <w:szCs w:val="14"/>
      <w:shd w:val="clear" w:color="auto" w:fill="FFFFFF"/>
    </w:rPr>
  </w:style>
  <w:style w:type="character" w:customStyle="1" w:styleId="29ptExact0">
    <w:name w:val="Основной текст (2) + 9 pt;Полужирный;Малые прописные Exact"/>
    <w:basedOn w:val="2"/>
    <w:rsid w:val="001F4860"/>
    <w:rPr>
      <w:rFonts w:ascii="Palatino Linotype" w:eastAsia="Palatino Linotype" w:hAnsi="Palatino Linotype" w:cs="Palatino Linotype"/>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9ptExact1">
    <w:name w:val="Основной текст (2) + 9 pt;Полужирный Exact"/>
    <w:basedOn w:val="2"/>
    <w:rsid w:val="001F4860"/>
    <w:rPr>
      <w:rFonts w:ascii="Palatino Linotype" w:eastAsia="Palatino Linotype" w:hAnsi="Palatino Linotype" w:cs="Palatino Linotype"/>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Georgia12ptExact">
    <w:name w:val="Основной текст (2) + Georgia;12 pt Exact"/>
    <w:basedOn w:val="2"/>
    <w:rsid w:val="001F4860"/>
    <w:rPr>
      <w:rFonts w:ascii="Georgia" w:eastAsia="Georgia" w:hAnsi="Georgia" w:cs="Georgi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PalatinoLinotype21pt0pt">
    <w:name w:val="Заголовок №1 + Palatino Linotype;21 pt;Курсив;Интервал 0 pt"/>
    <w:basedOn w:val="1"/>
    <w:rsid w:val="001F4860"/>
    <w:rPr>
      <w:rFonts w:ascii="Palatino Linotype" w:eastAsia="Palatino Linotype" w:hAnsi="Palatino Linotype" w:cs="Palatino Linotype"/>
      <w:b/>
      <w:bCs/>
      <w:i/>
      <w:iCs/>
      <w:smallCaps w:val="0"/>
      <w:strike w:val="0"/>
      <w:color w:val="000000"/>
      <w:spacing w:val="0"/>
      <w:w w:val="100"/>
      <w:position w:val="0"/>
      <w:sz w:val="42"/>
      <w:szCs w:val="42"/>
      <w:u w:val="none"/>
      <w:shd w:val="clear" w:color="auto" w:fill="FFFFFF"/>
      <w:lang w:val="ru-RU" w:eastAsia="ru-RU" w:bidi="ru-RU"/>
    </w:rPr>
  </w:style>
  <w:style w:type="character" w:customStyle="1" w:styleId="4">
    <w:name w:val="Основной текст (4)_"/>
    <w:basedOn w:val="a0"/>
    <w:link w:val="40"/>
    <w:rsid w:val="001F4860"/>
    <w:rPr>
      <w:rFonts w:ascii="Consolas" w:eastAsia="Consolas" w:hAnsi="Consolas" w:cs="Consolas"/>
      <w:spacing w:val="50"/>
      <w:sz w:val="8"/>
      <w:szCs w:val="8"/>
      <w:shd w:val="clear" w:color="auto" w:fill="FFFFFF"/>
    </w:rPr>
  </w:style>
  <w:style w:type="character" w:customStyle="1" w:styleId="33">
    <w:name w:val="Основной текст (3) + Не полужирный"/>
    <w:basedOn w:val="3"/>
    <w:rsid w:val="001F4860"/>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115pt-1pt">
    <w:name w:val="Основной текст (2) + Consolas;11;5 pt;Курсив;Интервал -1 pt"/>
    <w:basedOn w:val="2"/>
    <w:rsid w:val="001F4860"/>
    <w:rPr>
      <w:rFonts w:ascii="Consolas" w:eastAsia="Consolas" w:hAnsi="Consolas" w:cs="Consolas"/>
      <w:b w:val="0"/>
      <w:bCs w:val="0"/>
      <w:i/>
      <w:iCs/>
      <w:smallCaps w:val="0"/>
      <w:strike w:val="0"/>
      <w:color w:val="000000"/>
      <w:spacing w:val="-30"/>
      <w:w w:val="100"/>
      <w:position w:val="0"/>
      <w:sz w:val="23"/>
      <w:szCs w:val="23"/>
      <w:u w:val="none"/>
      <w:shd w:val="clear" w:color="auto" w:fill="FFFFFF"/>
      <w:lang w:val="ru-RU" w:eastAsia="ru-RU" w:bidi="ru-RU"/>
    </w:rPr>
  </w:style>
  <w:style w:type="character" w:customStyle="1" w:styleId="2-2pt">
    <w:name w:val="Основной текст (2) + Интервал -2 pt"/>
    <w:basedOn w:val="2"/>
    <w:rsid w:val="001F4860"/>
    <w:rPr>
      <w:rFonts w:ascii="Palatino Linotype" w:eastAsia="Palatino Linotype" w:hAnsi="Palatino Linotype" w:cs="Palatino Linotype"/>
      <w:b w:val="0"/>
      <w:bCs w:val="0"/>
      <w:i w:val="0"/>
      <w:iCs w:val="0"/>
      <w:smallCaps w:val="0"/>
      <w:strike w:val="0"/>
      <w:color w:val="000000"/>
      <w:spacing w:val="-40"/>
      <w:w w:val="100"/>
      <w:position w:val="0"/>
      <w:sz w:val="21"/>
      <w:szCs w:val="21"/>
      <w:u w:val="none"/>
      <w:shd w:val="clear" w:color="auto" w:fill="FFFFFF"/>
      <w:lang w:val="ru-RU" w:eastAsia="ru-RU" w:bidi="ru-RU"/>
    </w:rPr>
  </w:style>
  <w:style w:type="character" w:customStyle="1" w:styleId="6Exact">
    <w:name w:val="Основной текст (6) Exact"/>
    <w:basedOn w:val="a0"/>
    <w:link w:val="6"/>
    <w:rsid w:val="001F4860"/>
    <w:rPr>
      <w:rFonts w:ascii="Palatino Linotype" w:eastAsia="Palatino Linotype" w:hAnsi="Palatino Linotype" w:cs="Palatino Linotype"/>
      <w:sz w:val="20"/>
      <w:szCs w:val="20"/>
      <w:shd w:val="clear" w:color="auto" w:fill="FFFFFF"/>
    </w:rPr>
  </w:style>
  <w:style w:type="character" w:customStyle="1" w:styleId="3Tahoma7pt1pt">
    <w:name w:val="Основной текст (3) + Tahoma;7 pt;Интервал 1 pt"/>
    <w:basedOn w:val="3"/>
    <w:rsid w:val="001F4860"/>
    <w:rPr>
      <w:rFonts w:ascii="Tahoma" w:eastAsia="Tahoma" w:hAnsi="Tahoma" w:cs="Tahoma"/>
      <w:b/>
      <w:bCs/>
      <w:i w:val="0"/>
      <w:iCs w:val="0"/>
      <w:smallCaps w:val="0"/>
      <w:strike w:val="0"/>
      <w:color w:val="000000"/>
      <w:spacing w:val="30"/>
      <w:w w:val="100"/>
      <w:position w:val="0"/>
      <w:sz w:val="14"/>
      <w:szCs w:val="14"/>
      <w:u w:val="none"/>
      <w:shd w:val="clear" w:color="auto" w:fill="FFFFFF"/>
      <w:lang w:val="en-US" w:eastAsia="en-US" w:bidi="en-US"/>
    </w:rPr>
  </w:style>
  <w:style w:type="character" w:customStyle="1" w:styleId="10pt">
    <w:name w:val="Колонтитул + 10 pt"/>
    <w:basedOn w:val="a5"/>
    <w:rsid w:val="001F4860"/>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Малые прописные"/>
    <w:basedOn w:val="2"/>
    <w:rsid w:val="001F4860"/>
    <w:rPr>
      <w:rFonts w:ascii="Palatino Linotype" w:eastAsia="Palatino Linotype" w:hAnsi="Palatino Linotype" w:cs="Palatino Linotype"/>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3115pt">
    <w:name w:val="Основной текст (3) + 11;5 pt;Не полужирный;Курсив"/>
    <w:basedOn w:val="3"/>
    <w:rsid w:val="001F4860"/>
    <w:rPr>
      <w:rFonts w:ascii="Palatino Linotype" w:eastAsia="Palatino Linotype" w:hAnsi="Palatino Linotype" w:cs="Palatino Linotype"/>
      <w:b/>
      <w:bCs/>
      <w:i/>
      <w:iCs/>
      <w:smallCaps w:val="0"/>
      <w:strike w:val="0"/>
      <w:color w:val="000000"/>
      <w:spacing w:val="0"/>
      <w:w w:val="100"/>
      <w:position w:val="0"/>
      <w:sz w:val="23"/>
      <w:szCs w:val="23"/>
      <w:u w:val="none"/>
      <w:shd w:val="clear" w:color="auto" w:fill="FFFFFF"/>
      <w:lang w:val="ru-RU" w:eastAsia="ru-RU" w:bidi="ru-RU"/>
    </w:rPr>
  </w:style>
  <w:style w:type="paragraph" w:customStyle="1" w:styleId="23">
    <w:name w:val="Заголовок №2"/>
    <w:basedOn w:val="a"/>
    <w:link w:val="22"/>
    <w:rsid w:val="001F4860"/>
    <w:pPr>
      <w:widowControl w:val="0"/>
      <w:shd w:val="clear" w:color="auto" w:fill="FFFFFF"/>
      <w:spacing w:after="240" w:line="331" w:lineRule="exact"/>
      <w:jc w:val="center"/>
      <w:outlineLvl w:val="1"/>
    </w:pPr>
    <w:rPr>
      <w:rFonts w:ascii="Palatino Linotype" w:eastAsia="Palatino Linotype" w:hAnsi="Palatino Linotype" w:cs="Palatino Linotype"/>
      <w:b/>
      <w:bCs/>
      <w:sz w:val="26"/>
      <w:szCs w:val="26"/>
      <w:lang w:eastAsia="en-US"/>
    </w:rPr>
  </w:style>
  <w:style w:type="paragraph" w:customStyle="1" w:styleId="32">
    <w:name w:val="Заголовок №3"/>
    <w:basedOn w:val="a"/>
    <w:link w:val="31"/>
    <w:rsid w:val="001F4860"/>
    <w:pPr>
      <w:widowControl w:val="0"/>
      <w:shd w:val="clear" w:color="auto" w:fill="FFFFFF"/>
      <w:spacing w:before="240" w:line="278" w:lineRule="exact"/>
      <w:ind w:hanging="2940"/>
      <w:jc w:val="center"/>
      <w:outlineLvl w:val="2"/>
    </w:pPr>
    <w:rPr>
      <w:rFonts w:ascii="Palatino Linotype" w:eastAsia="Palatino Linotype" w:hAnsi="Palatino Linotype" w:cs="Palatino Linotype"/>
      <w:b/>
      <w:bCs/>
      <w:sz w:val="21"/>
      <w:szCs w:val="21"/>
      <w:lang w:eastAsia="en-US"/>
    </w:rPr>
  </w:style>
  <w:style w:type="paragraph" w:customStyle="1" w:styleId="5">
    <w:name w:val="Основной текст (5)"/>
    <w:basedOn w:val="a"/>
    <w:link w:val="5Exact"/>
    <w:rsid w:val="001F4860"/>
    <w:pPr>
      <w:widowControl w:val="0"/>
      <w:shd w:val="clear" w:color="auto" w:fill="FFFFFF"/>
      <w:spacing w:line="0" w:lineRule="atLeast"/>
    </w:pPr>
    <w:rPr>
      <w:rFonts w:ascii="Tahoma" w:eastAsia="Tahoma" w:hAnsi="Tahoma" w:cs="Tahoma"/>
      <w:b/>
      <w:bCs/>
      <w:sz w:val="14"/>
      <w:szCs w:val="14"/>
      <w:lang w:eastAsia="en-US"/>
    </w:rPr>
  </w:style>
  <w:style w:type="paragraph" w:customStyle="1" w:styleId="40">
    <w:name w:val="Основной текст (4)"/>
    <w:basedOn w:val="a"/>
    <w:link w:val="4"/>
    <w:rsid w:val="001F4860"/>
    <w:pPr>
      <w:widowControl w:val="0"/>
      <w:shd w:val="clear" w:color="auto" w:fill="FFFFFF"/>
      <w:spacing w:line="0" w:lineRule="atLeast"/>
      <w:jc w:val="both"/>
    </w:pPr>
    <w:rPr>
      <w:rFonts w:ascii="Consolas" w:eastAsia="Consolas" w:hAnsi="Consolas" w:cs="Consolas"/>
      <w:spacing w:val="50"/>
      <w:sz w:val="8"/>
      <w:szCs w:val="8"/>
      <w:lang w:eastAsia="en-US"/>
    </w:rPr>
  </w:style>
  <w:style w:type="paragraph" w:customStyle="1" w:styleId="6">
    <w:name w:val="Основной текст (6)"/>
    <w:basedOn w:val="a"/>
    <w:link w:val="6Exact"/>
    <w:rsid w:val="001F4860"/>
    <w:pPr>
      <w:widowControl w:val="0"/>
      <w:shd w:val="clear" w:color="auto" w:fill="FFFFFF"/>
      <w:spacing w:line="0" w:lineRule="atLeast"/>
      <w:jc w:val="center"/>
    </w:pPr>
    <w:rPr>
      <w:rFonts w:ascii="Palatino Linotype" w:eastAsia="Palatino Linotype" w:hAnsi="Palatino Linotype" w:cs="Palatino Linotype"/>
      <w:lang w:eastAsia="en-US"/>
    </w:rPr>
  </w:style>
  <w:style w:type="character" w:customStyle="1" w:styleId="11">
    <w:name w:val="Заголовок №1 + Курсив"/>
    <w:basedOn w:val="1"/>
    <w:rsid w:val="002E05B1"/>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paragraph" w:styleId="a7">
    <w:name w:val="List Paragraph"/>
    <w:basedOn w:val="a"/>
    <w:uiPriority w:val="34"/>
    <w:qFormat/>
    <w:rsid w:val="009A50BC"/>
    <w:pPr>
      <w:spacing w:after="200" w:line="276" w:lineRule="auto"/>
      <w:ind w:left="720"/>
      <w:contextualSpacing/>
    </w:pPr>
    <w:rPr>
      <w:rFonts w:ascii="Calibri" w:eastAsia="Calibri" w:hAnsi="Calibri"/>
      <w:sz w:val="22"/>
      <w:szCs w:val="22"/>
      <w:lang w:eastAsia="en-US"/>
    </w:rPr>
  </w:style>
  <w:style w:type="paragraph" w:customStyle="1" w:styleId="titlencpi">
    <w:name w:val="titlencpi"/>
    <w:basedOn w:val="a"/>
    <w:rsid w:val="00893841"/>
    <w:pPr>
      <w:spacing w:before="240" w:after="240"/>
      <w:ind w:right="2268"/>
    </w:pPr>
    <w:rPr>
      <w:b/>
      <w:bCs/>
      <w:sz w:val="28"/>
      <w:szCs w:val="28"/>
    </w:rPr>
  </w:style>
  <w:style w:type="paragraph" w:customStyle="1" w:styleId="12">
    <w:name w:val="Название1"/>
    <w:basedOn w:val="a"/>
    <w:rsid w:val="00165327"/>
    <w:pPr>
      <w:spacing w:before="240" w:after="240"/>
      <w:ind w:right="2268"/>
    </w:pPr>
    <w:rPr>
      <w:b/>
      <w:bCs/>
      <w:sz w:val="28"/>
      <w:szCs w:val="28"/>
    </w:rPr>
  </w:style>
  <w:style w:type="paragraph" w:styleId="a8">
    <w:name w:val="header"/>
    <w:basedOn w:val="a"/>
    <w:link w:val="a9"/>
    <w:uiPriority w:val="99"/>
    <w:unhideWhenUsed/>
    <w:rsid w:val="00545E5D"/>
    <w:pPr>
      <w:tabs>
        <w:tab w:val="center" w:pos="4677"/>
        <w:tab w:val="right" w:pos="9355"/>
      </w:tabs>
    </w:pPr>
  </w:style>
  <w:style w:type="character" w:customStyle="1" w:styleId="a9">
    <w:name w:val="Верхний колонтитул Знак"/>
    <w:basedOn w:val="a0"/>
    <w:link w:val="a8"/>
    <w:uiPriority w:val="99"/>
    <w:rsid w:val="00545E5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45E5D"/>
    <w:pPr>
      <w:tabs>
        <w:tab w:val="center" w:pos="4677"/>
        <w:tab w:val="right" w:pos="9355"/>
      </w:tabs>
    </w:pPr>
  </w:style>
  <w:style w:type="character" w:customStyle="1" w:styleId="ab">
    <w:name w:val="Нижний колонтитул Знак"/>
    <w:basedOn w:val="a0"/>
    <w:link w:val="aa"/>
    <w:uiPriority w:val="99"/>
    <w:rsid w:val="00545E5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CD2CE7"/>
    <w:rPr>
      <w:rFonts w:ascii="Tahoma" w:hAnsi="Tahoma" w:cs="Tahoma"/>
      <w:sz w:val="16"/>
      <w:szCs w:val="16"/>
    </w:rPr>
  </w:style>
  <w:style w:type="character" w:customStyle="1" w:styleId="ad">
    <w:name w:val="Текст выноски Знак"/>
    <w:basedOn w:val="a0"/>
    <w:link w:val="ac"/>
    <w:uiPriority w:val="99"/>
    <w:semiHidden/>
    <w:rsid w:val="00CD2CE7"/>
    <w:rPr>
      <w:rFonts w:ascii="Tahoma" w:eastAsia="Times New Roman" w:hAnsi="Tahoma" w:cs="Tahoma"/>
      <w:sz w:val="16"/>
      <w:szCs w:val="16"/>
      <w:lang w:eastAsia="ru-RU"/>
    </w:rPr>
  </w:style>
  <w:style w:type="paragraph" w:customStyle="1" w:styleId="newncpi">
    <w:name w:val="newncpi"/>
    <w:basedOn w:val="a"/>
    <w:rsid w:val="0015308C"/>
    <w:pPr>
      <w:ind w:firstLine="567"/>
      <w:jc w:val="both"/>
    </w:pPr>
    <w:rPr>
      <w:sz w:val="24"/>
      <w:szCs w:val="24"/>
    </w:rPr>
  </w:style>
  <w:style w:type="paragraph" w:customStyle="1" w:styleId="newncpi0">
    <w:name w:val="newncpi0"/>
    <w:basedOn w:val="a"/>
    <w:rsid w:val="0015308C"/>
    <w:pPr>
      <w:jc w:val="both"/>
    </w:pPr>
    <w:rPr>
      <w:sz w:val="24"/>
      <w:szCs w:val="24"/>
    </w:rPr>
  </w:style>
  <w:style w:type="character" w:customStyle="1" w:styleId="name">
    <w:name w:val="name"/>
    <w:basedOn w:val="a0"/>
    <w:rsid w:val="0015308C"/>
    <w:rPr>
      <w:rFonts w:ascii="Times New Roman" w:hAnsi="Times New Roman" w:cs="Times New Roman" w:hint="default"/>
      <w:caps/>
    </w:rPr>
  </w:style>
  <w:style w:type="character" w:customStyle="1" w:styleId="promulgator">
    <w:name w:val="promulgator"/>
    <w:basedOn w:val="a0"/>
    <w:rsid w:val="0015308C"/>
    <w:rPr>
      <w:rFonts w:ascii="Times New Roman" w:hAnsi="Times New Roman" w:cs="Times New Roman" w:hint="default"/>
      <w:caps/>
    </w:rPr>
  </w:style>
  <w:style w:type="character" w:customStyle="1" w:styleId="datepr">
    <w:name w:val="datepr"/>
    <w:basedOn w:val="a0"/>
    <w:rsid w:val="0015308C"/>
    <w:rPr>
      <w:rFonts w:ascii="Times New Roman" w:hAnsi="Times New Roman" w:cs="Times New Roman" w:hint="default"/>
    </w:rPr>
  </w:style>
  <w:style w:type="character" w:customStyle="1" w:styleId="number">
    <w:name w:val="number"/>
    <w:basedOn w:val="a0"/>
    <w:rsid w:val="0015308C"/>
    <w:rPr>
      <w:rFonts w:ascii="Times New Roman" w:hAnsi="Times New Roman" w:cs="Times New Roman" w:hint="default"/>
    </w:rPr>
  </w:style>
  <w:style w:type="paragraph" w:customStyle="1" w:styleId="titlepr">
    <w:name w:val="titlepr"/>
    <w:basedOn w:val="a"/>
    <w:rsid w:val="008D36F6"/>
    <w:pPr>
      <w:jc w:val="center"/>
    </w:pPr>
    <w:rPr>
      <w:b/>
      <w:bCs/>
      <w:sz w:val="24"/>
      <w:szCs w:val="24"/>
    </w:rPr>
  </w:style>
  <w:style w:type="paragraph" w:customStyle="1" w:styleId="nonumheader">
    <w:name w:val="nonumheader"/>
    <w:basedOn w:val="a"/>
    <w:rsid w:val="008D36F6"/>
    <w:pPr>
      <w:spacing w:before="240" w:after="240"/>
      <w:jc w:val="center"/>
    </w:pPr>
    <w:rPr>
      <w:b/>
      <w:bCs/>
      <w:sz w:val="24"/>
      <w:szCs w:val="24"/>
    </w:rPr>
  </w:style>
  <w:style w:type="paragraph" w:customStyle="1" w:styleId="append">
    <w:name w:val="append"/>
    <w:basedOn w:val="a"/>
    <w:rsid w:val="008D36F6"/>
    <w:rPr>
      <w:sz w:val="22"/>
      <w:szCs w:val="22"/>
    </w:rPr>
  </w:style>
  <w:style w:type="paragraph" w:customStyle="1" w:styleId="13">
    <w:name w:val="Заголовок1"/>
    <w:basedOn w:val="a"/>
    <w:rsid w:val="00932E44"/>
    <w:pPr>
      <w:spacing w:before="240" w:after="240"/>
      <w:ind w:right="2268"/>
    </w:pPr>
    <w:rPr>
      <w:b/>
      <w:bCs/>
      <w:sz w:val="28"/>
      <w:szCs w:val="28"/>
    </w:rPr>
  </w:style>
  <w:style w:type="character" w:styleId="ae">
    <w:name w:val="Hyperlink"/>
    <w:semiHidden/>
    <w:unhideWhenUsed/>
    <w:rsid w:val="0013552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7604">
      <w:bodyDiv w:val="1"/>
      <w:marLeft w:val="0"/>
      <w:marRight w:val="0"/>
      <w:marTop w:val="0"/>
      <w:marBottom w:val="0"/>
      <w:divBdr>
        <w:top w:val="none" w:sz="0" w:space="0" w:color="auto"/>
        <w:left w:val="none" w:sz="0" w:space="0" w:color="auto"/>
        <w:bottom w:val="none" w:sz="0" w:space="0" w:color="auto"/>
        <w:right w:val="none" w:sz="0" w:space="0" w:color="auto"/>
      </w:divBdr>
    </w:div>
    <w:div w:id="215313030">
      <w:bodyDiv w:val="1"/>
      <w:marLeft w:val="0"/>
      <w:marRight w:val="0"/>
      <w:marTop w:val="0"/>
      <w:marBottom w:val="0"/>
      <w:divBdr>
        <w:top w:val="none" w:sz="0" w:space="0" w:color="auto"/>
        <w:left w:val="none" w:sz="0" w:space="0" w:color="auto"/>
        <w:bottom w:val="none" w:sz="0" w:space="0" w:color="auto"/>
        <w:right w:val="none" w:sz="0" w:space="0" w:color="auto"/>
      </w:divBdr>
    </w:div>
    <w:div w:id="282617793">
      <w:bodyDiv w:val="1"/>
      <w:marLeft w:val="0"/>
      <w:marRight w:val="0"/>
      <w:marTop w:val="0"/>
      <w:marBottom w:val="0"/>
      <w:divBdr>
        <w:top w:val="none" w:sz="0" w:space="0" w:color="auto"/>
        <w:left w:val="none" w:sz="0" w:space="0" w:color="auto"/>
        <w:bottom w:val="none" w:sz="0" w:space="0" w:color="auto"/>
        <w:right w:val="none" w:sz="0" w:space="0" w:color="auto"/>
      </w:divBdr>
    </w:div>
    <w:div w:id="337465121">
      <w:bodyDiv w:val="1"/>
      <w:marLeft w:val="0"/>
      <w:marRight w:val="0"/>
      <w:marTop w:val="0"/>
      <w:marBottom w:val="0"/>
      <w:divBdr>
        <w:top w:val="none" w:sz="0" w:space="0" w:color="auto"/>
        <w:left w:val="none" w:sz="0" w:space="0" w:color="auto"/>
        <w:bottom w:val="none" w:sz="0" w:space="0" w:color="auto"/>
        <w:right w:val="none" w:sz="0" w:space="0" w:color="auto"/>
      </w:divBdr>
    </w:div>
    <w:div w:id="606932494">
      <w:bodyDiv w:val="1"/>
      <w:marLeft w:val="0"/>
      <w:marRight w:val="0"/>
      <w:marTop w:val="0"/>
      <w:marBottom w:val="0"/>
      <w:divBdr>
        <w:top w:val="none" w:sz="0" w:space="0" w:color="auto"/>
        <w:left w:val="none" w:sz="0" w:space="0" w:color="auto"/>
        <w:bottom w:val="none" w:sz="0" w:space="0" w:color="auto"/>
        <w:right w:val="none" w:sz="0" w:space="0" w:color="auto"/>
      </w:divBdr>
    </w:div>
    <w:div w:id="639457186">
      <w:bodyDiv w:val="1"/>
      <w:marLeft w:val="0"/>
      <w:marRight w:val="0"/>
      <w:marTop w:val="0"/>
      <w:marBottom w:val="0"/>
      <w:divBdr>
        <w:top w:val="none" w:sz="0" w:space="0" w:color="auto"/>
        <w:left w:val="none" w:sz="0" w:space="0" w:color="auto"/>
        <w:bottom w:val="none" w:sz="0" w:space="0" w:color="auto"/>
        <w:right w:val="none" w:sz="0" w:space="0" w:color="auto"/>
      </w:divBdr>
    </w:div>
    <w:div w:id="847214135">
      <w:bodyDiv w:val="1"/>
      <w:marLeft w:val="0"/>
      <w:marRight w:val="0"/>
      <w:marTop w:val="0"/>
      <w:marBottom w:val="0"/>
      <w:divBdr>
        <w:top w:val="none" w:sz="0" w:space="0" w:color="auto"/>
        <w:left w:val="none" w:sz="0" w:space="0" w:color="auto"/>
        <w:bottom w:val="none" w:sz="0" w:space="0" w:color="auto"/>
        <w:right w:val="none" w:sz="0" w:space="0" w:color="auto"/>
      </w:divBdr>
    </w:div>
    <w:div w:id="966468012">
      <w:bodyDiv w:val="1"/>
      <w:marLeft w:val="0"/>
      <w:marRight w:val="0"/>
      <w:marTop w:val="0"/>
      <w:marBottom w:val="0"/>
      <w:divBdr>
        <w:top w:val="none" w:sz="0" w:space="0" w:color="auto"/>
        <w:left w:val="none" w:sz="0" w:space="0" w:color="auto"/>
        <w:bottom w:val="none" w:sz="0" w:space="0" w:color="auto"/>
        <w:right w:val="none" w:sz="0" w:space="0" w:color="auto"/>
      </w:divBdr>
    </w:div>
    <w:div w:id="1175192734">
      <w:bodyDiv w:val="1"/>
      <w:marLeft w:val="0"/>
      <w:marRight w:val="0"/>
      <w:marTop w:val="0"/>
      <w:marBottom w:val="0"/>
      <w:divBdr>
        <w:top w:val="none" w:sz="0" w:space="0" w:color="auto"/>
        <w:left w:val="none" w:sz="0" w:space="0" w:color="auto"/>
        <w:bottom w:val="none" w:sz="0" w:space="0" w:color="auto"/>
        <w:right w:val="none" w:sz="0" w:space="0" w:color="auto"/>
      </w:divBdr>
    </w:div>
    <w:div w:id="1381199678">
      <w:bodyDiv w:val="1"/>
      <w:marLeft w:val="0"/>
      <w:marRight w:val="0"/>
      <w:marTop w:val="0"/>
      <w:marBottom w:val="0"/>
      <w:divBdr>
        <w:top w:val="none" w:sz="0" w:space="0" w:color="auto"/>
        <w:left w:val="none" w:sz="0" w:space="0" w:color="auto"/>
        <w:bottom w:val="none" w:sz="0" w:space="0" w:color="auto"/>
        <w:right w:val="none" w:sz="0" w:space="0" w:color="auto"/>
      </w:divBdr>
    </w:div>
    <w:div w:id="1408071816">
      <w:bodyDiv w:val="1"/>
      <w:marLeft w:val="0"/>
      <w:marRight w:val="0"/>
      <w:marTop w:val="0"/>
      <w:marBottom w:val="0"/>
      <w:divBdr>
        <w:top w:val="none" w:sz="0" w:space="0" w:color="auto"/>
        <w:left w:val="none" w:sz="0" w:space="0" w:color="auto"/>
        <w:bottom w:val="none" w:sz="0" w:space="0" w:color="auto"/>
        <w:right w:val="none" w:sz="0" w:space="0" w:color="auto"/>
      </w:divBdr>
    </w:div>
    <w:div w:id="1571841222">
      <w:bodyDiv w:val="1"/>
      <w:marLeft w:val="0"/>
      <w:marRight w:val="0"/>
      <w:marTop w:val="0"/>
      <w:marBottom w:val="0"/>
      <w:divBdr>
        <w:top w:val="none" w:sz="0" w:space="0" w:color="auto"/>
        <w:left w:val="none" w:sz="0" w:space="0" w:color="auto"/>
        <w:bottom w:val="none" w:sz="0" w:space="0" w:color="auto"/>
        <w:right w:val="none" w:sz="0" w:space="0" w:color="auto"/>
      </w:divBdr>
    </w:div>
    <w:div w:id="1583221249">
      <w:bodyDiv w:val="1"/>
      <w:marLeft w:val="0"/>
      <w:marRight w:val="0"/>
      <w:marTop w:val="0"/>
      <w:marBottom w:val="0"/>
      <w:divBdr>
        <w:top w:val="none" w:sz="0" w:space="0" w:color="auto"/>
        <w:left w:val="none" w:sz="0" w:space="0" w:color="auto"/>
        <w:bottom w:val="none" w:sz="0" w:space="0" w:color="auto"/>
        <w:right w:val="none" w:sz="0" w:space="0" w:color="auto"/>
      </w:divBdr>
    </w:div>
    <w:div w:id="1590769143">
      <w:bodyDiv w:val="1"/>
      <w:marLeft w:val="0"/>
      <w:marRight w:val="0"/>
      <w:marTop w:val="0"/>
      <w:marBottom w:val="0"/>
      <w:divBdr>
        <w:top w:val="none" w:sz="0" w:space="0" w:color="auto"/>
        <w:left w:val="none" w:sz="0" w:space="0" w:color="auto"/>
        <w:bottom w:val="none" w:sz="0" w:space="0" w:color="auto"/>
        <w:right w:val="none" w:sz="0" w:space="0" w:color="auto"/>
      </w:divBdr>
    </w:div>
    <w:div w:id="1640648164">
      <w:bodyDiv w:val="1"/>
      <w:marLeft w:val="0"/>
      <w:marRight w:val="0"/>
      <w:marTop w:val="0"/>
      <w:marBottom w:val="0"/>
      <w:divBdr>
        <w:top w:val="none" w:sz="0" w:space="0" w:color="auto"/>
        <w:left w:val="none" w:sz="0" w:space="0" w:color="auto"/>
        <w:bottom w:val="none" w:sz="0" w:space="0" w:color="auto"/>
        <w:right w:val="none" w:sz="0" w:space="0" w:color="auto"/>
      </w:divBdr>
    </w:div>
    <w:div w:id="1793859526">
      <w:bodyDiv w:val="1"/>
      <w:marLeft w:val="0"/>
      <w:marRight w:val="0"/>
      <w:marTop w:val="0"/>
      <w:marBottom w:val="0"/>
      <w:divBdr>
        <w:top w:val="none" w:sz="0" w:space="0" w:color="auto"/>
        <w:left w:val="none" w:sz="0" w:space="0" w:color="auto"/>
        <w:bottom w:val="none" w:sz="0" w:space="0" w:color="auto"/>
        <w:right w:val="none" w:sz="0" w:space="0" w:color="auto"/>
      </w:divBdr>
    </w:div>
    <w:div w:id="1853493680">
      <w:bodyDiv w:val="1"/>
      <w:marLeft w:val="0"/>
      <w:marRight w:val="0"/>
      <w:marTop w:val="0"/>
      <w:marBottom w:val="0"/>
      <w:divBdr>
        <w:top w:val="none" w:sz="0" w:space="0" w:color="auto"/>
        <w:left w:val="none" w:sz="0" w:space="0" w:color="auto"/>
        <w:bottom w:val="none" w:sz="0" w:space="0" w:color="auto"/>
        <w:right w:val="none" w:sz="0" w:space="0" w:color="auto"/>
      </w:divBdr>
    </w:div>
    <w:div w:id="1967927773">
      <w:bodyDiv w:val="1"/>
      <w:marLeft w:val="0"/>
      <w:marRight w:val="0"/>
      <w:marTop w:val="0"/>
      <w:marBottom w:val="0"/>
      <w:divBdr>
        <w:top w:val="none" w:sz="0" w:space="0" w:color="auto"/>
        <w:left w:val="none" w:sz="0" w:space="0" w:color="auto"/>
        <w:bottom w:val="none" w:sz="0" w:space="0" w:color="auto"/>
        <w:right w:val="none" w:sz="0" w:space="0" w:color="auto"/>
      </w:divBdr>
    </w:div>
    <w:div w:id="20095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599913" TargetMode="External"/><Relationship Id="rId5" Type="http://schemas.openxmlformats.org/officeDocument/2006/relationships/webSettings" Target="webSettings.xml"/><Relationship Id="rId10" Type="http://schemas.openxmlformats.org/officeDocument/2006/relationships/hyperlink" Target="https://biblioclub.ru/index.php?page=book&amp;id=6916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364E-C3FE-4AA7-BCB3-D6B9788F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15</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belcompro</dc:creator>
  <cp:keywords/>
  <dc:description/>
  <cp:lastModifiedBy>Научный читальный зал</cp:lastModifiedBy>
  <cp:revision>128</cp:revision>
  <cp:lastPrinted>2016-10-02T12:36:00Z</cp:lastPrinted>
  <dcterms:created xsi:type="dcterms:W3CDTF">2016-10-01T20:51:00Z</dcterms:created>
  <dcterms:modified xsi:type="dcterms:W3CDTF">2022-01-13T12:07:00Z</dcterms:modified>
</cp:coreProperties>
</file>