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3FF" w:rsidRDefault="005013FF" w:rsidP="005013FF">
      <w:pPr>
        <w:shd w:val="clear" w:color="auto" w:fill="auto"/>
        <w:suppressAutoHyphens w:val="0"/>
        <w:spacing w:line="276" w:lineRule="auto"/>
        <w:ind w:right="0" w:firstLine="709"/>
        <w:rPr>
          <w:rFonts w:eastAsia="Times New Roman"/>
          <w:b/>
          <w:color w:val="000000"/>
          <w:szCs w:val="22"/>
          <w:lang w:eastAsia="ru-RU"/>
        </w:rPr>
      </w:pPr>
      <w:r>
        <w:rPr>
          <w:rFonts w:eastAsia="Times New Roman"/>
          <w:b/>
          <w:color w:val="000000"/>
          <w:szCs w:val="22"/>
          <w:lang w:eastAsia="ru-RU"/>
        </w:rPr>
        <w:t>ПОЯСНИТЕЛЬНАЯ ЗАПИСКА</w:t>
      </w:r>
    </w:p>
    <w:p w:rsidR="005013FF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lang w:eastAsia="ru-RU"/>
        </w:rPr>
      </w:pPr>
    </w:p>
    <w:p w:rsidR="005013FF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color w:val="000000"/>
          <w:szCs w:val="22"/>
          <w:lang w:eastAsia="ru-RU"/>
        </w:rPr>
      </w:pPr>
      <w:r>
        <w:rPr>
          <w:rFonts w:eastAsia="Times New Roman"/>
          <w:lang w:eastAsia="ru-RU"/>
        </w:rPr>
        <w:t xml:space="preserve">Учебная дисциплина «Стратегическое управление организацией» является одной из основных для студентов, получающих углубленное высшее образование. </w:t>
      </w:r>
      <w:r w:rsidRPr="001C46F8">
        <w:rPr>
          <w:rFonts w:eastAsia="Times New Roman"/>
          <w:b/>
          <w:color w:val="000000"/>
          <w:szCs w:val="22"/>
          <w:lang w:eastAsia="ru-RU"/>
        </w:rPr>
        <w:t>Задачи</w:t>
      </w:r>
      <w:r w:rsidRPr="001C46F8">
        <w:rPr>
          <w:rFonts w:eastAsia="Times New Roman"/>
          <w:color w:val="000000"/>
          <w:szCs w:val="22"/>
          <w:lang w:eastAsia="ru-RU"/>
        </w:rPr>
        <w:t xml:space="preserve"> учебной дисциплины (применение требований к квалификации):</w:t>
      </w:r>
    </w:p>
    <w:p w:rsidR="005013FF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color w:val="000000"/>
          <w:szCs w:val="22"/>
          <w:lang w:eastAsia="ru-RU"/>
        </w:rPr>
      </w:pPr>
      <w:r>
        <w:rPr>
          <w:rFonts w:eastAsia="Times New Roman"/>
          <w:color w:val="000000"/>
          <w:szCs w:val="22"/>
          <w:lang w:eastAsia="ru-RU"/>
        </w:rPr>
        <w:t xml:space="preserve">- </w:t>
      </w:r>
      <w:r w:rsidRPr="001C46F8">
        <w:rPr>
          <w:rFonts w:eastAsia="Times New Roman"/>
          <w:color w:val="000000"/>
          <w:szCs w:val="22"/>
          <w:lang w:eastAsia="ru-RU"/>
        </w:rPr>
        <w:t>изучить подходы и методологию организации и практической реализации стратегического управления организацией и в ее структурных подразделениях;</w:t>
      </w:r>
    </w:p>
    <w:p w:rsidR="005013FF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color w:val="000000"/>
          <w:szCs w:val="22"/>
          <w:lang w:eastAsia="ru-RU"/>
        </w:rPr>
      </w:pPr>
      <w:r>
        <w:rPr>
          <w:rFonts w:eastAsia="Times New Roman"/>
          <w:color w:val="000000"/>
          <w:szCs w:val="22"/>
          <w:lang w:eastAsia="ru-RU"/>
        </w:rPr>
        <w:t xml:space="preserve">- </w:t>
      </w:r>
      <w:r w:rsidRPr="001C46F8">
        <w:rPr>
          <w:rFonts w:eastAsia="Times New Roman"/>
          <w:color w:val="000000"/>
          <w:szCs w:val="22"/>
          <w:lang w:eastAsia="ru-RU"/>
        </w:rPr>
        <w:t xml:space="preserve">освоить методы стратегического анализа организации и её среды, </w:t>
      </w:r>
      <w:r>
        <w:rPr>
          <w:rFonts w:eastAsia="Times New Roman"/>
          <w:color w:val="000000"/>
          <w:szCs w:val="22"/>
          <w:lang w:eastAsia="ru-RU"/>
        </w:rPr>
        <w:t>основные</w:t>
      </w:r>
      <w:r w:rsidRPr="001C46F8">
        <w:rPr>
          <w:rFonts w:eastAsia="Times New Roman"/>
          <w:color w:val="000000"/>
          <w:szCs w:val="22"/>
          <w:lang w:eastAsia="ru-RU"/>
        </w:rPr>
        <w:t xml:space="preserve"> стратегии конкуренции, занятия и удержания рыночных позиций;</w:t>
      </w:r>
    </w:p>
    <w:p w:rsidR="005013FF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color w:val="000000"/>
          <w:szCs w:val="22"/>
          <w:lang w:eastAsia="ru-RU"/>
        </w:rPr>
      </w:pPr>
      <w:r>
        <w:rPr>
          <w:rFonts w:eastAsia="Times New Roman"/>
          <w:color w:val="000000"/>
          <w:szCs w:val="22"/>
          <w:lang w:eastAsia="ru-RU"/>
        </w:rPr>
        <w:t xml:space="preserve">- </w:t>
      </w:r>
      <w:r w:rsidRPr="001C46F8">
        <w:rPr>
          <w:rFonts w:eastAsia="Times New Roman"/>
          <w:color w:val="000000"/>
          <w:szCs w:val="22"/>
          <w:lang w:eastAsia="ru-RU"/>
        </w:rPr>
        <w:t>освоить технологию планирования и реализации стратегии организации вплоть до уровня первичных хозяйственных звеньев;</w:t>
      </w:r>
    </w:p>
    <w:p w:rsidR="005013FF" w:rsidRPr="001C46F8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color w:val="000000"/>
          <w:szCs w:val="22"/>
          <w:lang w:eastAsia="ru-RU"/>
        </w:rPr>
      </w:pPr>
      <w:r>
        <w:rPr>
          <w:rFonts w:eastAsia="Times New Roman"/>
          <w:color w:val="000000"/>
          <w:szCs w:val="22"/>
          <w:lang w:eastAsia="ru-RU"/>
        </w:rPr>
        <w:t xml:space="preserve">- </w:t>
      </w:r>
      <w:r w:rsidRPr="001C46F8">
        <w:rPr>
          <w:rFonts w:eastAsia="Times New Roman"/>
          <w:color w:val="000000"/>
          <w:szCs w:val="22"/>
          <w:lang w:eastAsia="ru-RU"/>
        </w:rPr>
        <w:t xml:space="preserve">отработать на практических занятиях методы управления инновациями от возникновения идеи до ее реализации, сформировать у </w:t>
      </w:r>
      <w:r>
        <w:rPr>
          <w:rFonts w:eastAsia="Times New Roman"/>
          <w:color w:val="000000"/>
          <w:szCs w:val="22"/>
          <w:lang w:eastAsia="ru-RU"/>
        </w:rPr>
        <w:t>студентов</w:t>
      </w:r>
      <w:r w:rsidRPr="001C46F8">
        <w:rPr>
          <w:rFonts w:eastAsia="Times New Roman"/>
          <w:color w:val="000000"/>
          <w:szCs w:val="22"/>
          <w:lang w:eastAsia="ru-RU"/>
        </w:rPr>
        <w:t xml:space="preserve"> системное стратегическое мышление.</w:t>
      </w:r>
    </w:p>
    <w:p w:rsidR="005013FF" w:rsidRDefault="005013FF" w:rsidP="005013FF">
      <w:pPr>
        <w:spacing w:line="276" w:lineRule="auto"/>
        <w:ind w:right="0" w:firstLine="709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В результате изучения учебной дисциплины «Стратегическое управление организацией» формируются следующие компетенции:</w:t>
      </w:r>
    </w:p>
    <w:p w:rsidR="005013FF" w:rsidRDefault="005013FF" w:rsidP="005013FF">
      <w:pPr>
        <w:spacing w:line="276" w:lineRule="auto"/>
        <w:ind w:right="0" w:firstLine="709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- углубленная:</w:t>
      </w:r>
    </w:p>
    <w:p w:rsidR="005013FF" w:rsidRDefault="005013FF" w:rsidP="005013FF">
      <w:pPr>
        <w:widowControl w:val="0"/>
        <w:spacing w:line="276" w:lineRule="auto"/>
        <w:ind w:right="0" w:firstLine="709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 – развивать инновационную восприимчивость и способность к инновационной деятельности;</w:t>
      </w:r>
    </w:p>
    <w:p w:rsidR="005013FF" w:rsidRDefault="005013FF" w:rsidP="005013FF">
      <w:pPr>
        <w:widowControl w:val="0"/>
        <w:spacing w:line="276" w:lineRule="auto"/>
        <w:ind w:righ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углубленные профессиональные: </w:t>
      </w:r>
    </w:p>
    <w:p w:rsidR="005013FF" w:rsidRDefault="005013FF" w:rsidP="005013FF">
      <w:pPr>
        <w:widowControl w:val="0"/>
        <w:spacing w:line="276" w:lineRule="auto"/>
        <w:ind w:righ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shd w:val="clear" w:color="auto" w:fill="FFFFFF"/>
          <w:lang w:eastAsia="ru-RU"/>
        </w:rPr>
        <w:t>–</w:t>
      </w:r>
      <w:r w:rsidRPr="0065034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Владеть методиками планирования и прогнозирования</w:t>
      </w:r>
      <w:r w:rsidRPr="00650345">
        <w:rPr>
          <w:rFonts w:eastAsia="Times New Roman"/>
          <w:lang w:eastAsia="ru-RU"/>
        </w:rPr>
        <w:t xml:space="preserve"> деятельности организации</w:t>
      </w:r>
      <w:r>
        <w:rPr>
          <w:rFonts w:eastAsia="Times New Roman"/>
          <w:lang w:eastAsia="ru-RU"/>
        </w:rPr>
        <w:t>;</w:t>
      </w:r>
    </w:p>
    <w:p w:rsidR="005013FF" w:rsidRDefault="005013FF" w:rsidP="005013FF">
      <w:pPr>
        <w:widowControl w:val="0"/>
        <w:spacing w:line="276" w:lineRule="auto"/>
        <w:ind w:righ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shd w:val="clear" w:color="auto" w:fill="FFFFFF"/>
          <w:lang w:eastAsia="ru-RU"/>
        </w:rPr>
        <w:t>–</w:t>
      </w:r>
      <w:r>
        <w:rPr>
          <w:rFonts w:eastAsia="Times New Roman"/>
          <w:lang w:eastAsia="ru-RU"/>
        </w:rPr>
        <w:t xml:space="preserve"> И</w:t>
      </w:r>
      <w:r w:rsidRPr="00650345">
        <w:rPr>
          <w:rFonts w:eastAsia="Times New Roman"/>
          <w:lang w:eastAsia="ru-RU"/>
        </w:rPr>
        <w:t>нтегрировать различные аспекты бизнеса в процессе принятия решений и выработки стратегии организации</w:t>
      </w:r>
      <w:r>
        <w:rPr>
          <w:rFonts w:eastAsia="Times New Roman"/>
          <w:lang w:eastAsia="ru-RU"/>
        </w:rPr>
        <w:t>;</w:t>
      </w:r>
    </w:p>
    <w:p w:rsidR="005013FF" w:rsidRDefault="005013FF" w:rsidP="005013FF">
      <w:pPr>
        <w:widowControl w:val="0"/>
        <w:spacing w:line="276" w:lineRule="auto"/>
        <w:ind w:righ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shd w:val="clear" w:color="auto" w:fill="FFFFFF"/>
          <w:lang w:eastAsia="ru-RU"/>
        </w:rPr>
        <w:t>–</w:t>
      </w:r>
      <w:r>
        <w:rPr>
          <w:rFonts w:eastAsia="Times New Roman"/>
          <w:lang w:eastAsia="ru-RU"/>
        </w:rPr>
        <w:t xml:space="preserve"> И</w:t>
      </w:r>
      <w:r w:rsidRPr="00650345">
        <w:rPr>
          <w:rFonts w:eastAsia="Times New Roman"/>
          <w:lang w:eastAsia="ru-RU"/>
        </w:rPr>
        <w:t>спользовать инструменты стратегического анализа и планирования для разработки стратегического плана организации</w:t>
      </w:r>
      <w:r>
        <w:rPr>
          <w:rFonts w:eastAsia="Times New Roman"/>
          <w:lang w:eastAsia="ru-RU"/>
        </w:rPr>
        <w:t>;</w:t>
      </w:r>
    </w:p>
    <w:p w:rsidR="005013FF" w:rsidRDefault="005013FF" w:rsidP="005013FF">
      <w:pPr>
        <w:widowControl w:val="0"/>
        <w:spacing w:line="276" w:lineRule="auto"/>
        <w:ind w:right="0" w:firstLine="709"/>
        <w:jc w:val="both"/>
      </w:pPr>
      <w:r>
        <w:t xml:space="preserve">- специализированная: </w:t>
      </w:r>
    </w:p>
    <w:p w:rsidR="005013FF" w:rsidRPr="00DC30EE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 xml:space="preserve">В результате освоения учебной дисциплины </w:t>
      </w:r>
      <w:r>
        <w:rPr>
          <w:rFonts w:eastAsia="Times New Roman"/>
          <w:color w:val="000000"/>
          <w:lang w:eastAsia="ru-RU"/>
        </w:rPr>
        <w:t>магистрант должен</w:t>
      </w:r>
      <w:r w:rsidRPr="00DC30EE">
        <w:rPr>
          <w:rFonts w:eastAsia="Times New Roman"/>
          <w:color w:val="000000"/>
          <w:lang w:eastAsia="ru-RU"/>
        </w:rPr>
        <w:t xml:space="preserve"> </w:t>
      </w:r>
      <w:r w:rsidRPr="00DC30EE">
        <w:rPr>
          <w:rFonts w:eastAsia="Times New Roman"/>
          <w:b/>
          <w:color w:val="000000"/>
          <w:lang w:eastAsia="ru-RU"/>
        </w:rPr>
        <w:t>знать:</w:t>
      </w:r>
    </w:p>
    <w:p w:rsidR="005013FF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 xml:space="preserve">основные концепции стратегического управления организацией; </w:t>
      </w:r>
    </w:p>
    <w:p w:rsidR="005013FF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 xml:space="preserve">методы стратегического планирования и анализа; 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модели стратегического выбора: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типовые и функциональные стратегии развития организаций;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 xml:space="preserve">принципы и методы </w:t>
      </w:r>
      <w:proofErr w:type="spellStart"/>
      <w:r w:rsidRPr="00DC30EE">
        <w:rPr>
          <w:rFonts w:eastAsia="Times New Roman"/>
          <w:color w:val="000000"/>
          <w:lang w:eastAsia="ru-RU"/>
        </w:rPr>
        <w:t>контроллинга</w:t>
      </w:r>
      <w:proofErr w:type="spellEnd"/>
      <w:r w:rsidRPr="00DC30EE">
        <w:rPr>
          <w:rFonts w:eastAsia="Times New Roman"/>
          <w:color w:val="000000"/>
          <w:lang w:eastAsia="ru-RU"/>
        </w:rPr>
        <w:t xml:space="preserve"> в системе стратегического управления организацией;</w:t>
      </w:r>
    </w:p>
    <w:p w:rsidR="005013FF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виды и формы стратегий в международном развитии корпораций</w:t>
      </w:r>
      <w:r>
        <w:rPr>
          <w:rFonts w:eastAsia="Times New Roman"/>
          <w:color w:val="000000"/>
          <w:lang w:eastAsia="ru-RU"/>
        </w:rPr>
        <w:t>;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lastRenderedPageBreak/>
        <w:t>мето</w:t>
      </w:r>
      <w:r>
        <w:rPr>
          <w:rFonts w:eastAsia="Times New Roman"/>
          <w:color w:val="000000"/>
          <w:lang w:eastAsia="ru-RU"/>
        </w:rPr>
        <w:t>ды оценки стратегий организаций;</w:t>
      </w:r>
    </w:p>
    <w:p w:rsidR="005013FF" w:rsidRPr="00DC30EE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b/>
          <w:color w:val="000000"/>
          <w:lang w:eastAsia="ru-RU"/>
        </w:rPr>
      </w:pPr>
      <w:r w:rsidRPr="00DC30EE">
        <w:rPr>
          <w:rFonts w:eastAsia="Times New Roman"/>
          <w:b/>
          <w:color w:val="000000"/>
          <w:lang w:eastAsia="ru-RU"/>
        </w:rPr>
        <w:t>уметь: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провести анализ деятельности организации в разрезе структурных подразделений и её внешней среды, и количественно оценить различные варианты её поведения в будущем;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сформировать миссию и цели, разработать стратегии всех хозяйственных подразделений и общую стратегию организации с учетом спроса на рынке, внешней среды и внутреннего положения её в целом;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организовать разработку и реализацию инновационной политики с развертыванием ее до низовых хозяйственных звеньев, обеспечивающую конкурентоспособность организации на длит</w:t>
      </w:r>
      <w:r>
        <w:rPr>
          <w:rFonts w:eastAsia="Times New Roman"/>
          <w:color w:val="000000"/>
          <w:lang w:eastAsia="ru-RU"/>
        </w:rPr>
        <w:t>ельную перспективу;</w:t>
      </w:r>
    </w:p>
    <w:p w:rsidR="005013FF" w:rsidRPr="00DC30EE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>иметь навык</w:t>
      </w:r>
      <w:r w:rsidRPr="00DC30EE">
        <w:rPr>
          <w:rFonts w:eastAsia="Times New Roman"/>
          <w:b/>
          <w:color w:val="000000"/>
          <w:lang w:eastAsia="ru-RU"/>
        </w:rPr>
        <w:t>: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знаниями основных концепций стратегического управления организацией;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способами анализа внешней среды организации;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методами анализа деятельности организации в разрезе структурных подразделений;</w:t>
      </w:r>
    </w:p>
    <w:p w:rsidR="005013FF" w:rsidRPr="00DC30EE" w:rsidRDefault="005013FF" w:rsidP="005013FF">
      <w:pPr>
        <w:numPr>
          <w:ilvl w:val="0"/>
          <w:numId w:val="1"/>
        </w:numPr>
        <w:shd w:val="clear" w:color="auto" w:fill="auto"/>
        <w:suppressAutoHyphens w:val="0"/>
        <w:spacing w:line="276" w:lineRule="auto"/>
        <w:ind w:left="0"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методами стратегического планирования и количественной оценки различных вариантов перспективных стратегий управления организацией.</w:t>
      </w:r>
    </w:p>
    <w:p w:rsidR="005013FF" w:rsidRPr="00DC30EE" w:rsidRDefault="005013FF" w:rsidP="005013FF">
      <w:pPr>
        <w:shd w:val="clear" w:color="auto" w:fill="auto"/>
        <w:suppressAutoHyphens w:val="0"/>
        <w:spacing w:line="276" w:lineRule="auto"/>
        <w:ind w:right="0" w:firstLine="709"/>
        <w:jc w:val="both"/>
        <w:rPr>
          <w:rFonts w:eastAsia="Times New Roman"/>
          <w:color w:val="000000"/>
          <w:lang w:eastAsia="ru-RU"/>
        </w:rPr>
      </w:pPr>
      <w:r w:rsidRPr="00DC30EE">
        <w:rPr>
          <w:rFonts w:eastAsia="Times New Roman"/>
          <w:color w:val="000000"/>
          <w:lang w:eastAsia="ru-RU"/>
        </w:rPr>
        <w:t>Методология преподавания учебной дисциплины предполагает использование активных методов обучения, в частности, проведения деловых игр и круглых столов, групповых дискуссий по вопросам практики принятия конкретных экономических решений на отечественных и зарубежных предприятиях.</w:t>
      </w:r>
    </w:p>
    <w:p w:rsidR="005013FF" w:rsidRPr="000A786C" w:rsidRDefault="005013FF" w:rsidP="005013FF">
      <w:pPr>
        <w:spacing w:line="276" w:lineRule="auto"/>
        <w:ind w:right="0" w:firstLine="709"/>
        <w:jc w:val="both"/>
        <w:rPr>
          <w:rFonts w:eastAsia="Times New Roman"/>
          <w:lang w:eastAsia="ru-RU"/>
        </w:rPr>
      </w:pPr>
      <w:r w:rsidRPr="000A786C">
        <w:rPr>
          <w:rFonts w:eastAsia="Times New Roman"/>
          <w:lang w:eastAsia="ru-RU"/>
        </w:rPr>
        <w:t>Дисциплина тесно связана с модулем «Функциональные области менеджмента» Государственного компонента  учебных планов – дисциплиной «Лидерство и организационное поведение».</w:t>
      </w:r>
    </w:p>
    <w:p w:rsidR="005013FF" w:rsidRDefault="005013FF" w:rsidP="005013FF">
      <w:pPr>
        <w:spacing w:line="276" w:lineRule="auto"/>
        <w:ind w:right="0" w:firstLine="709"/>
        <w:jc w:val="both"/>
      </w:pPr>
      <w:r>
        <w:rPr>
          <w:rFonts w:eastAsia="Times New Roman"/>
          <w:lang w:eastAsia="ru-RU"/>
        </w:rPr>
        <w:t>Форма получения высшего образования: дневная, заочная.</w:t>
      </w:r>
    </w:p>
    <w:p w:rsidR="005013FF" w:rsidRDefault="005013FF" w:rsidP="005013FF">
      <w:pPr>
        <w:spacing w:line="276" w:lineRule="auto"/>
        <w:ind w:right="0" w:firstLine="709"/>
        <w:jc w:val="both"/>
        <w:rPr>
          <w:rFonts w:eastAsia="Times New Roman"/>
          <w:color w:val="000000"/>
          <w:shd w:val="clear" w:color="auto" w:fill="FFFFFF"/>
          <w:lang w:eastAsia="ru-RU"/>
        </w:rPr>
      </w:pPr>
      <w:r>
        <w:rPr>
          <w:rFonts w:eastAsia="Times New Roman"/>
          <w:lang w:eastAsia="ru-RU"/>
        </w:rPr>
        <w:t>В соответствии с учебным планом университета</w:t>
      </w:r>
      <w:r>
        <w:rPr>
          <w:rFonts w:eastAsia="Times New Roman"/>
          <w:shd w:val="clear" w:color="auto" w:fill="FFFFFF"/>
          <w:lang w:eastAsia="ru-RU"/>
        </w:rPr>
        <w:t xml:space="preserve"> </w:t>
      </w:r>
      <w:r>
        <w:rPr>
          <w:rFonts w:eastAsia="Times New Roman"/>
          <w:color w:val="000000"/>
          <w:shd w:val="clear" w:color="auto" w:fill="FFFFFF"/>
          <w:lang w:eastAsia="ru-RU"/>
        </w:rPr>
        <w:t>на изучение дисциплины отводится:</w:t>
      </w:r>
    </w:p>
    <w:p w:rsidR="005013FF" w:rsidRDefault="005013FF" w:rsidP="005013FF">
      <w:pPr>
        <w:spacing w:line="276" w:lineRule="auto"/>
        <w:ind w:right="0" w:firstLine="709"/>
        <w:jc w:val="both"/>
        <w:rPr>
          <w:rFonts w:eastAsia="Times New Roman"/>
          <w:color w:val="000000"/>
          <w:shd w:val="clear" w:color="auto" w:fill="FFFFFF"/>
          <w:lang w:eastAsia="ru-RU"/>
        </w:rPr>
      </w:pPr>
      <w:r>
        <w:rPr>
          <w:rFonts w:eastAsia="Times New Roman"/>
          <w:color w:val="000000"/>
          <w:shd w:val="clear" w:color="auto" w:fill="FFFFFF"/>
          <w:lang w:eastAsia="ru-RU"/>
        </w:rPr>
        <w:t xml:space="preserve">- дневная форма получения высшего образования 200 часов (5 </w:t>
      </w:r>
      <w:proofErr w:type="spellStart"/>
      <w:r>
        <w:rPr>
          <w:rFonts w:eastAsia="Times New Roman"/>
          <w:color w:val="000000"/>
          <w:shd w:val="clear" w:color="auto" w:fill="FFFFFF"/>
          <w:lang w:eastAsia="ru-RU"/>
        </w:rPr>
        <w:t>з.е</w:t>
      </w:r>
      <w:proofErr w:type="spellEnd"/>
      <w:r>
        <w:rPr>
          <w:rFonts w:eastAsia="Times New Roman"/>
          <w:color w:val="000000"/>
          <w:shd w:val="clear" w:color="auto" w:fill="FFFFFF"/>
          <w:lang w:eastAsia="ru-RU"/>
        </w:rPr>
        <w:t xml:space="preserve">.), аудиторных </w:t>
      </w:r>
      <w:r>
        <w:rPr>
          <w:rFonts w:eastAsia="Times New Roman"/>
          <w:shd w:val="clear" w:color="auto" w:fill="FFFFFF"/>
          <w:lang w:eastAsia="ru-RU"/>
        </w:rPr>
        <w:t>–</w:t>
      </w:r>
      <w:r>
        <w:rPr>
          <w:rFonts w:eastAsia="Times New Roman"/>
          <w:color w:val="000000"/>
          <w:shd w:val="clear" w:color="auto" w:fill="FFFFFF"/>
          <w:lang w:eastAsia="ru-RU"/>
        </w:rPr>
        <w:t xml:space="preserve"> 72 часа, из них лекционных </w:t>
      </w:r>
      <w:r>
        <w:rPr>
          <w:rFonts w:eastAsia="Times New Roman"/>
          <w:shd w:val="clear" w:color="auto" w:fill="FFFFFF"/>
          <w:lang w:eastAsia="ru-RU"/>
        </w:rPr>
        <w:t xml:space="preserve">– </w:t>
      </w:r>
      <w:r>
        <w:rPr>
          <w:rFonts w:eastAsia="Times New Roman"/>
          <w:color w:val="000000"/>
          <w:shd w:val="clear" w:color="auto" w:fill="FFFFFF"/>
          <w:lang w:eastAsia="ru-RU"/>
        </w:rPr>
        <w:t xml:space="preserve">36 часа, практических </w:t>
      </w:r>
      <w:r>
        <w:rPr>
          <w:rFonts w:eastAsia="Times New Roman"/>
          <w:shd w:val="clear" w:color="auto" w:fill="FFFFFF"/>
          <w:lang w:eastAsia="ru-RU"/>
        </w:rPr>
        <w:t>–</w:t>
      </w:r>
      <w:r>
        <w:rPr>
          <w:rFonts w:eastAsia="Times New Roman"/>
          <w:color w:val="000000"/>
          <w:shd w:val="clear" w:color="auto" w:fill="FFFFFF"/>
          <w:lang w:eastAsia="ru-RU"/>
        </w:rPr>
        <w:t xml:space="preserve"> 36 часа;</w:t>
      </w:r>
    </w:p>
    <w:p w:rsidR="005013FF" w:rsidRPr="0007006A" w:rsidRDefault="005013FF" w:rsidP="005013FF">
      <w:pPr>
        <w:spacing w:line="276" w:lineRule="auto"/>
        <w:ind w:right="0" w:firstLine="709"/>
        <w:jc w:val="both"/>
        <w:rPr>
          <w:rFonts w:eastAsia="Times New Roman"/>
          <w:color w:val="000000"/>
          <w:shd w:val="clear" w:color="auto" w:fill="FFFFFF"/>
          <w:lang w:eastAsia="ru-RU"/>
        </w:rPr>
      </w:pPr>
      <w:r>
        <w:rPr>
          <w:rFonts w:eastAsia="Times New Roman"/>
          <w:color w:val="000000"/>
          <w:shd w:val="clear" w:color="auto" w:fill="FFFFFF"/>
          <w:lang w:eastAsia="ru-RU"/>
        </w:rPr>
        <w:t xml:space="preserve">- </w:t>
      </w:r>
      <w:r>
        <w:rPr>
          <w:rFonts w:eastAsia="Times New Roman"/>
          <w:shd w:val="clear" w:color="auto" w:fill="FFFFFF"/>
          <w:lang w:eastAsia="ru-RU"/>
        </w:rPr>
        <w:t xml:space="preserve"> </w:t>
      </w:r>
      <w:r>
        <w:rPr>
          <w:rFonts w:eastAsia="Times New Roman"/>
          <w:shd w:val="clear" w:color="auto" w:fill="FFFFFF"/>
          <w:lang w:eastAsia="ru-RU"/>
        </w:rPr>
        <w:tab/>
      </w:r>
      <w:r>
        <w:rPr>
          <w:rFonts w:eastAsia="Times New Roman"/>
          <w:color w:val="000000"/>
          <w:shd w:val="clear" w:color="auto" w:fill="FFFFFF"/>
          <w:lang w:eastAsia="ru-RU"/>
        </w:rPr>
        <w:t xml:space="preserve">заочная форма получения высшего образования </w:t>
      </w:r>
      <w:r>
        <w:rPr>
          <w:rFonts w:eastAsia="Times New Roman"/>
          <w:shd w:val="clear" w:color="auto" w:fill="FFFFFF"/>
          <w:lang w:eastAsia="ru-RU"/>
        </w:rPr>
        <w:t xml:space="preserve">200 часов, аудиторных – 16 часов, из них лекционных – 8 часов, практических – 8 часов.  </w:t>
      </w:r>
    </w:p>
    <w:p w:rsidR="005013FF" w:rsidRPr="0007006A" w:rsidRDefault="005013FF" w:rsidP="005013FF">
      <w:pPr>
        <w:spacing w:line="276" w:lineRule="auto"/>
        <w:ind w:right="0" w:firstLine="709"/>
        <w:jc w:val="both"/>
        <w:rPr>
          <w:rFonts w:eastAsia="Times New Roman"/>
          <w:shd w:val="clear" w:color="auto" w:fill="FFFFFF"/>
          <w:lang w:eastAsia="ru-RU"/>
        </w:rPr>
      </w:pPr>
      <w:r w:rsidRPr="0007006A">
        <w:rPr>
          <w:rFonts w:eastAsia="Times New Roman"/>
          <w:shd w:val="clear" w:color="auto" w:fill="FFFFFF"/>
          <w:lang w:eastAsia="ru-RU"/>
        </w:rPr>
        <w:t>По учебной дисциплине рекомендуется выполнение проектной работы.</w:t>
      </w:r>
    </w:p>
    <w:p w:rsidR="00B73562" w:rsidRDefault="005013FF" w:rsidP="005013FF">
      <w:pPr>
        <w:spacing w:line="276" w:lineRule="auto"/>
        <w:ind w:right="0" w:firstLine="709"/>
        <w:jc w:val="both"/>
      </w:pPr>
      <w:r w:rsidRPr="0007006A">
        <w:rPr>
          <w:rFonts w:eastAsia="Times New Roman"/>
          <w:shd w:val="clear" w:color="auto" w:fill="FFFFFF"/>
          <w:lang w:eastAsia="ru-RU"/>
        </w:rPr>
        <w:t xml:space="preserve">Форма текущего контроля </w:t>
      </w:r>
      <w:r>
        <w:rPr>
          <w:rFonts w:eastAsia="Times New Roman"/>
          <w:shd w:val="clear" w:color="auto" w:fill="FFFFFF"/>
          <w:lang w:eastAsia="ru-RU"/>
        </w:rPr>
        <w:t>–</w:t>
      </w:r>
      <w:r w:rsidRPr="0007006A">
        <w:rPr>
          <w:rFonts w:eastAsia="Times New Roman"/>
          <w:shd w:val="clear" w:color="auto" w:fill="FFFFFF"/>
          <w:lang w:eastAsia="ru-RU"/>
        </w:rPr>
        <w:t xml:space="preserve"> экзамен.</w:t>
      </w:r>
    </w:p>
    <w:sectPr w:rsidR="00B73562" w:rsidSect="00557B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B6A" w:rsidRDefault="00557B6A" w:rsidP="00557B6A">
      <w:r>
        <w:separator/>
      </w:r>
    </w:p>
  </w:endnote>
  <w:endnote w:type="continuationSeparator" w:id="0">
    <w:p w:rsidR="00557B6A" w:rsidRDefault="00557B6A" w:rsidP="00557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B6A" w:rsidRDefault="00557B6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B6A" w:rsidRDefault="00557B6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B6A" w:rsidRDefault="00557B6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B6A" w:rsidRDefault="00557B6A" w:rsidP="00557B6A">
      <w:r>
        <w:separator/>
      </w:r>
    </w:p>
  </w:footnote>
  <w:footnote w:type="continuationSeparator" w:id="0">
    <w:p w:rsidR="00557B6A" w:rsidRDefault="00557B6A" w:rsidP="00557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B6A" w:rsidRDefault="00557B6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2550139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557B6A" w:rsidRDefault="00557B6A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557B6A" w:rsidRDefault="00557B6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B6A" w:rsidRDefault="00557B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12354"/>
    <w:multiLevelType w:val="hybridMultilevel"/>
    <w:tmpl w:val="030C5DE8"/>
    <w:lvl w:ilvl="0" w:tplc="EEA6E80A">
      <w:start w:val="1"/>
      <w:numFmt w:val="bullet"/>
      <w:lvlText w:val="-"/>
      <w:lvlJc w:val="left"/>
      <w:pPr>
        <w:ind w:left="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7D08010A">
      <w:start w:val="1"/>
      <w:numFmt w:val="bullet"/>
      <w:lvlText w:val="o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5AA60232">
      <w:start w:val="1"/>
      <w:numFmt w:val="bullet"/>
      <w:lvlText w:val="▪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8D069100">
      <w:start w:val="1"/>
      <w:numFmt w:val="bullet"/>
      <w:lvlText w:val="•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2D02F2CC">
      <w:start w:val="1"/>
      <w:numFmt w:val="bullet"/>
      <w:lvlText w:val="o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3320A84C">
      <w:start w:val="1"/>
      <w:numFmt w:val="bullet"/>
      <w:lvlText w:val="▪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151A0ACC">
      <w:start w:val="1"/>
      <w:numFmt w:val="bullet"/>
      <w:lvlText w:val="•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7F707394">
      <w:start w:val="1"/>
      <w:numFmt w:val="bullet"/>
      <w:lvlText w:val="o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93DCE608">
      <w:start w:val="1"/>
      <w:numFmt w:val="bullet"/>
      <w:lvlText w:val="▪"/>
      <w:lvlJc w:val="left"/>
      <w:pPr>
        <w:ind w:left="6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3FF"/>
    <w:rsid w:val="005013FF"/>
    <w:rsid w:val="00557B6A"/>
    <w:rsid w:val="00B7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A3714-A462-4E0B-8FD4-87B8679A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be-BY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3FF"/>
    <w:pPr>
      <w:shd w:val="clear" w:color="auto" w:fill="FFFFFF"/>
      <w:suppressAutoHyphens/>
      <w:ind w:right="-142"/>
      <w:jc w:val="center"/>
    </w:pPr>
    <w:rPr>
      <w:rFonts w:eastAsia="Batang" w:cs="Times New Roman"/>
      <w:szCs w:val="28"/>
      <w:lang w:val="ru-RU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B6A"/>
    <w:rPr>
      <w:rFonts w:eastAsia="Batang" w:cs="Times New Roman"/>
      <w:szCs w:val="28"/>
      <w:shd w:val="clear" w:color="auto" w:fill="FFFFFF"/>
      <w:lang w:val="ru-RU" w:eastAsia="ko-KR"/>
    </w:rPr>
  </w:style>
  <w:style w:type="paragraph" w:styleId="a5">
    <w:name w:val="footer"/>
    <w:basedOn w:val="a"/>
    <w:link w:val="a6"/>
    <w:uiPriority w:val="99"/>
    <w:unhideWhenUsed/>
    <w:rsid w:val="00557B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7B6A"/>
    <w:rPr>
      <w:rFonts w:eastAsia="Batang" w:cs="Times New Roman"/>
      <w:szCs w:val="28"/>
      <w:shd w:val="clear" w:color="auto" w:fill="FFFFFF"/>
      <w:lang w:val="ru-RU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</dc:creator>
  <cp:lastModifiedBy>Кафедра .экономики и управления</cp:lastModifiedBy>
  <cp:revision>3</cp:revision>
  <dcterms:created xsi:type="dcterms:W3CDTF">2026-05-26T09:58:00Z</dcterms:created>
  <dcterms:modified xsi:type="dcterms:W3CDTF">2026-06-05T16:01:00Z</dcterms:modified>
</cp:coreProperties>
</file>