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ADAC" w14:textId="77777777" w:rsidR="00DC051B" w:rsidRDefault="00DC051B" w:rsidP="00DC051B">
      <w:pPr>
        <w:spacing w:before="40"/>
        <w:jc w:val="center"/>
        <w:rPr>
          <w:b/>
          <w:sz w:val="28"/>
          <w:szCs w:val="28"/>
          <w:highlight w:val="yellow"/>
        </w:rPr>
      </w:pPr>
    </w:p>
    <w:p w14:paraId="417360E6" w14:textId="77777777" w:rsidR="00DC051B" w:rsidRDefault="00DC051B" w:rsidP="00DC051B">
      <w:pPr>
        <w:spacing w:before="40"/>
        <w:jc w:val="center"/>
        <w:rPr>
          <w:b/>
          <w:sz w:val="28"/>
          <w:szCs w:val="28"/>
          <w:highlight w:val="yellow"/>
        </w:rPr>
      </w:pPr>
    </w:p>
    <w:p w14:paraId="48A0DC19" w14:textId="77777777" w:rsidR="004259EA" w:rsidRDefault="004259EA" w:rsidP="00DC051B">
      <w:pPr>
        <w:jc w:val="center"/>
        <w:rPr>
          <w:b/>
          <w:sz w:val="28"/>
          <w:szCs w:val="28"/>
        </w:rPr>
      </w:pPr>
    </w:p>
    <w:p w14:paraId="22FBC8BD" w14:textId="77777777" w:rsidR="005F6EF8" w:rsidRDefault="005F6EF8" w:rsidP="00DC051B">
      <w:pPr>
        <w:jc w:val="center"/>
        <w:rPr>
          <w:b/>
          <w:sz w:val="28"/>
          <w:szCs w:val="28"/>
        </w:rPr>
      </w:pPr>
    </w:p>
    <w:p w14:paraId="27B5C705" w14:textId="77777777" w:rsidR="005F6EF8" w:rsidRDefault="005F6EF8" w:rsidP="00DC051B">
      <w:pPr>
        <w:jc w:val="center"/>
        <w:rPr>
          <w:b/>
          <w:sz w:val="28"/>
          <w:szCs w:val="28"/>
        </w:rPr>
      </w:pPr>
    </w:p>
    <w:p w14:paraId="65E1624C" w14:textId="77777777" w:rsidR="00FE2A74" w:rsidRDefault="00DC051B" w:rsidP="00DC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И ИЗМЕНЕНИЯ К УЧЕБНОЙ ПРОГРАММЕ </w:t>
      </w:r>
      <w:r w:rsidR="00FE2A74">
        <w:rPr>
          <w:b/>
          <w:sz w:val="28"/>
          <w:szCs w:val="28"/>
        </w:rPr>
        <w:t>УВО</w:t>
      </w:r>
    </w:p>
    <w:p w14:paraId="025920FD" w14:textId="17D51DB5" w:rsidR="00DC051B" w:rsidRDefault="00DC051B" w:rsidP="00DC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0533DB0" w14:textId="074C26EC" w:rsidR="00DC051B" w:rsidRDefault="00DC051B" w:rsidP="00DC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«Финансовая оценка банковского биз</w:t>
      </w:r>
      <w:r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са»</w:t>
      </w:r>
    </w:p>
    <w:p w14:paraId="102A0758" w14:textId="77777777" w:rsidR="00FE2A74" w:rsidRDefault="00FE2A74" w:rsidP="00DC051B">
      <w:pPr>
        <w:jc w:val="center"/>
        <w:rPr>
          <w:b/>
          <w:sz w:val="28"/>
          <w:szCs w:val="28"/>
        </w:rPr>
      </w:pPr>
    </w:p>
    <w:p w14:paraId="04725020" w14:textId="6BBC97B6" w:rsidR="00DC051B" w:rsidRDefault="00DC051B" w:rsidP="00DC0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05EFD">
        <w:rPr>
          <w:sz w:val="28"/>
          <w:szCs w:val="28"/>
        </w:rPr>
        <w:t xml:space="preserve">2022/2023 </w:t>
      </w:r>
      <w:r>
        <w:rPr>
          <w:sz w:val="28"/>
          <w:szCs w:val="28"/>
        </w:rPr>
        <w:t>учебный год</w:t>
      </w:r>
    </w:p>
    <w:p w14:paraId="3F307CC1" w14:textId="77777777" w:rsidR="00FE2A74" w:rsidRDefault="00FE2A74" w:rsidP="00DC051B">
      <w:pPr>
        <w:jc w:val="center"/>
        <w:rPr>
          <w:sz w:val="28"/>
          <w:szCs w:val="28"/>
        </w:rPr>
      </w:pPr>
    </w:p>
    <w:p w14:paraId="3078952C" w14:textId="77777777" w:rsidR="00DC051B" w:rsidRDefault="00DC051B" w:rsidP="00DC051B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DC051B" w14:paraId="0C16B380" w14:textId="77777777" w:rsidTr="00C014F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F7FA5" w14:textId="77777777" w:rsidR="00DC051B" w:rsidRDefault="00DC051B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0D09B6F" w14:textId="77777777" w:rsidR="00DC051B" w:rsidRDefault="00DC051B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B789" w14:textId="77777777" w:rsidR="00DC051B" w:rsidRDefault="00DC051B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8BDD1" w14:textId="77777777" w:rsidR="00DC051B" w:rsidRDefault="00DC051B" w:rsidP="00C01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259EA" w14:paraId="714B1C5E" w14:textId="77777777" w:rsidTr="00C014F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EE4B" w14:textId="77777777" w:rsidR="004259EA" w:rsidRDefault="004259EA" w:rsidP="004259EA">
            <w:pPr>
              <w:jc w:val="center"/>
              <w:rPr>
                <w:sz w:val="28"/>
                <w:szCs w:val="28"/>
              </w:rPr>
            </w:pPr>
          </w:p>
          <w:p w14:paraId="7EF2A74E" w14:textId="77777777" w:rsidR="004259EA" w:rsidRDefault="004259EA" w:rsidP="004259EA">
            <w:pPr>
              <w:jc w:val="center"/>
              <w:rPr>
                <w:sz w:val="28"/>
                <w:szCs w:val="28"/>
              </w:rPr>
            </w:pPr>
          </w:p>
          <w:p w14:paraId="3E096967" w14:textId="77777777" w:rsidR="004259EA" w:rsidRDefault="004259EA" w:rsidP="004259EA">
            <w:pPr>
              <w:jc w:val="center"/>
              <w:rPr>
                <w:sz w:val="28"/>
                <w:szCs w:val="28"/>
              </w:rPr>
            </w:pPr>
          </w:p>
          <w:p w14:paraId="0A1D56E2" w14:textId="77777777" w:rsidR="004259EA" w:rsidRDefault="004259EA" w:rsidP="00425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574" w14:textId="5D891A3E" w:rsidR="004259EA" w:rsidRDefault="004259EA" w:rsidP="00425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«О нормативах безопасного функционирования».  Утв. Постановлением Правления Национального банка Республики Беларусь 11.07.2022 № 257 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F55F" w14:textId="59C4A64C" w:rsidR="004259EA" w:rsidRDefault="004259EA" w:rsidP="00425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нормативных актов, рыночной ситуации </w:t>
            </w:r>
          </w:p>
        </w:tc>
      </w:tr>
    </w:tbl>
    <w:p w14:paraId="698C40B3" w14:textId="77777777" w:rsidR="00DC051B" w:rsidRDefault="00DC051B" w:rsidP="00DC051B">
      <w:pPr>
        <w:jc w:val="both"/>
        <w:rPr>
          <w:sz w:val="28"/>
          <w:szCs w:val="28"/>
        </w:rPr>
      </w:pPr>
    </w:p>
    <w:p w14:paraId="449B0B4A" w14:textId="349C000A" w:rsidR="00DC051B" w:rsidRDefault="00DC051B" w:rsidP="00DC0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пересмотрена и одобрена на заседании кафедры банковского дела (протокол № </w:t>
      </w:r>
      <w:r w:rsidR="004259E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от </w:t>
      </w:r>
      <w:r w:rsidR="004259EA">
        <w:rPr>
          <w:sz w:val="28"/>
          <w:szCs w:val="28"/>
        </w:rPr>
        <w:t>19.01</w:t>
      </w:r>
      <w:r w:rsidR="00605EFD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605EFD">
        <w:rPr>
          <w:sz w:val="28"/>
          <w:szCs w:val="28"/>
        </w:rPr>
        <w:t>23</w:t>
      </w:r>
      <w:r>
        <w:rPr>
          <w:sz w:val="28"/>
          <w:szCs w:val="28"/>
        </w:rPr>
        <w:t>г.)</w:t>
      </w:r>
    </w:p>
    <w:p w14:paraId="19FCC685" w14:textId="77777777" w:rsidR="00FE2A74" w:rsidRDefault="00FE2A74" w:rsidP="00DC051B">
      <w:pPr>
        <w:ind w:firstLine="708"/>
        <w:jc w:val="both"/>
        <w:rPr>
          <w:sz w:val="28"/>
          <w:szCs w:val="28"/>
        </w:rPr>
      </w:pPr>
    </w:p>
    <w:p w14:paraId="117F4328" w14:textId="77777777" w:rsidR="00FE2A74" w:rsidRDefault="00FE2A74" w:rsidP="00DC051B">
      <w:pPr>
        <w:ind w:firstLine="708"/>
        <w:jc w:val="both"/>
        <w:rPr>
          <w:sz w:val="28"/>
          <w:szCs w:val="28"/>
        </w:rPr>
      </w:pPr>
    </w:p>
    <w:p w14:paraId="67E54988" w14:textId="77777777" w:rsidR="00FE2A74" w:rsidRDefault="00FE2A74" w:rsidP="00DC051B">
      <w:pPr>
        <w:ind w:firstLine="708"/>
        <w:jc w:val="both"/>
        <w:rPr>
          <w:sz w:val="28"/>
          <w:szCs w:val="28"/>
        </w:rPr>
      </w:pPr>
    </w:p>
    <w:p w14:paraId="0B0CDDD1" w14:textId="77777777" w:rsidR="00DC051B" w:rsidRDefault="00DC051B" w:rsidP="00DC051B">
      <w:pPr>
        <w:jc w:val="both"/>
        <w:rPr>
          <w:sz w:val="28"/>
          <w:szCs w:val="28"/>
        </w:rPr>
      </w:pPr>
    </w:p>
    <w:p w14:paraId="07A65CCB" w14:textId="77777777" w:rsidR="00DC051B" w:rsidRDefault="00DC051B" w:rsidP="00DC051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14:paraId="14427E43" w14:textId="77777777" w:rsidR="00DC051B" w:rsidRDefault="00DC051B" w:rsidP="00DC051B">
      <w:pPr>
        <w:rPr>
          <w:sz w:val="28"/>
          <w:szCs w:val="28"/>
        </w:rPr>
      </w:pPr>
      <w:r>
        <w:rPr>
          <w:sz w:val="28"/>
          <w:szCs w:val="28"/>
        </w:rPr>
        <w:t xml:space="preserve">банковского дела                                                                                       </w:t>
      </w:r>
    </w:p>
    <w:p w14:paraId="55F291C0" w14:textId="7051FD14" w:rsidR="00DC051B" w:rsidRDefault="00DC051B" w:rsidP="00DC0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В.В.</w:t>
      </w:r>
      <w:proofErr w:type="gramEnd"/>
      <w:r>
        <w:rPr>
          <w:sz w:val="28"/>
          <w:szCs w:val="28"/>
        </w:rPr>
        <w:t xml:space="preserve"> Позняков</w:t>
      </w:r>
    </w:p>
    <w:p w14:paraId="55CE628B" w14:textId="77777777" w:rsidR="00DC051B" w:rsidRDefault="00DC051B" w:rsidP="00DC051B">
      <w:pPr>
        <w:ind w:left="708"/>
        <w:rPr>
          <w:szCs w:val="28"/>
        </w:rPr>
      </w:pPr>
    </w:p>
    <w:p w14:paraId="69A748A2" w14:textId="77777777" w:rsidR="00DC051B" w:rsidRDefault="00DC051B" w:rsidP="00DC051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519A5C65" w14:textId="349A899F" w:rsidR="00DC051B" w:rsidRDefault="00DC051B" w:rsidP="00DC051B">
      <w:pPr>
        <w:rPr>
          <w:sz w:val="28"/>
          <w:szCs w:val="28"/>
        </w:rPr>
      </w:pPr>
      <w:r>
        <w:rPr>
          <w:sz w:val="28"/>
          <w:szCs w:val="28"/>
        </w:rPr>
        <w:t xml:space="preserve">Декан ФФБД                                                                         </w:t>
      </w:r>
      <w:r w:rsidR="006D5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Лесневская                                                                                                                </w:t>
      </w:r>
    </w:p>
    <w:p w14:paraId="29D77DF6" w14:textId="77777777" w:rsidR="00DC051B" w:rsidRDefault="00DC051B" w:rsidP="00DC051B">
      <w:pPr>
        <w:spacing w:before="40"/>
        <w:jc w:val="center"/>
        <w:rPr>
          <w:b/>
          <w:sz w:val="28"/>
          <w:szCs w:val="28"/>
          <w:highlight w:val="yellow"/>
        </w:rPr>
      </w:pPr>
    </w:p>
    <w:p w14:paraId="4B081617" w14:textId="77777777" w:rsidR="00DC051B" w:rsidRDefault="00DC051B" w:rsidP="00DC051B">
      <w:pPr>
        <w:spacing w:before="40"/>
        <w:jc w:val="center"/>
        <w:rPr>
          <w:b/>
          <w:sz w:val="28"/>
          <w:szCs w:val="28"/>
          <w:highlight w:val="yellow"/>
        </w:rPr>
      </w:pPr>
    </w:p>
    <w:p w14:paraId="10445463" w14:textId="77777777" w:rsidR="00DC051B" w:rsidRDefault="00DC051B" w:rsidP="00DC051B">
      <w:pPr>
        <w:spacing w:before="40"/>
        <w:jc w:val="center"/>
        <w:rPr>
          <w:b/>
          <w:sz w:val="28"/>
          <w:szCs w:val="28"/>
          <w:highlight w:val="yellow"/>
        </w:rPr>
      </w:pPr>
    </w:p>
    <w:p w14:paraId="62D2763A" w14:textId="77777777" w:rsidR="00AF13CA" w:rsidRDefault="00AF13CA"/>
    <w:sectPr w:rsidR="00AF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1B"/>
    <w:rsid w:val="004259EA"/>
    <w:rsid w:val="005F6EF8"/>
    <w:rsid w:val="00605EFD"/>
    <w:rsid w:val="006D501A"/>
    <w:rsid w:val="00AF13CA"/>
    <w:rsid w:val="00DC051B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665F"/>
  <w15:chartTrackingRefBased/>
  <w15:docId w15:val="{13F6DD76-5E6C-406F-B6FB-2E2F12B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Bas</dc:creator>
  <cp:keywords/>
  <dc:description/>
  <cp:lastModifiedBy>Viktor Bas</cp:lastModifiedBy>
  <cp:revision>6</cp:revision>
  <dcterms:created xsi:type="dcterms:W3CDTF">2023-02-07T05:18:00Z</dcterms:created>
  <dcterms:modified xsi:type="dcterms:W3CDTF">2023-02-07T05:26:00Z</dcterms:modified>
</cp:coreProperties>
</file>