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85" w:rsidRDefault="00B11985" w:rsidP="00B11985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СПИСОК РЕКОМЕНДУЕМОЙ ЛИТЕРАТУРЫ</w:t>
      </w:r>
    </w:p>
    <w:p w:rsidR="00B11985" w:rsidRDefault="00B11985" w:rsidP="00B11985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00604" w:rsidRDefault="00000604" w:rsidP="00000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ИНФОРМАЦИОННО-МЕТОДИЧЕСКАЯ ЧАСТЬ</w:t>
      </w:r>
    </w:p>
    <w:p w:rsidR="00000604" w:rsidRDefault="00000604" w:rsidP="00000604">
      <w:pPr>
        <w:jc w:val="center"/>
        <w:rPr>
          <w:b/>
          <w:sz w:val="24"/>
          <w:szCs w:val="24"/>
        </w:rPr>
      </w:pPr>
    </w:p>
    <w:p w:rsidR="00000604" w:rsidRDefault="00000604" w:rsidP="0000060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Законодательные и нормативные акты</w:t>
      </w:r>
    </w:p>
    <w:p w:rsidR="00000604" w:rsidRPr="00C1344B" w:rsidRDefault="00000604" w:rsidP="0000060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1344B">
        <w:rPr>
          <w:bCs/>
          <w:sz w:val="28"/>
          <w:szCs w:val="28"/>
        </w:rPr>
        <w:t xml:space="preserve">Закон об аудиторской деятельности от 12.07.2013 № 56-3 (ред. от </w:t>
      </w:r>
      <w:r w:rsidR="00B11985">
        <w:rPr>
          <w:bCs/>
          <w:sz w:val="28"/>
          <w:szCs w:val="28"/>
        </w:rPr>
        <w:t>24.06</w:t>
      </w:r>
      <w:r w:rsidRPr="00C1344B">
        <w:rPr>
          <w:bCs/>
          <w:sz w:val="28"/>
          <w:szCs w:val="28"/>
        </w:rPr>
        <w:t>.201</w:t>
      </w:r>
      <w:r w:rsidR="00B11985">
        <w:rPr>
          <w:bCs/>
          <w:sz w:val="28"/>
          <w:szCs w:val="28"/>
        </w:rPr>
        <w:t>9</w:t>
      </w:r>
      <w:r w:rsidRPr="00C1344B">
        <w:rPr>
          <w:bCs/>
          <w:sz w:val="28"/>
          <w:szCs w:val="28"/>
        </w:rPr>
        <w:t>)</w:t>
      </w:r>
    </w:p>
    <w:p w:rsidR="00000604" w:rsidRPr="00C1344B" w:rsidRDefault="00000604" w:rsidP="0000060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1344B">
        <w:rPr>
          <w:sz w:val="28"/>
          <w:szCs w:val="28"/>
        </w:rPr>
        <w:t xml:space="preserve">О бухгалтерском учете и отчетности: Закон </w:t>
      </w:r>
      <w:proofErr w:type="spellStart"/>
      <w:r w:rsidRPr="00C1344B">
        <w:rPr>
          <w:sz w:val="28"/>
          <w:szCs w:val="28"/>
        </w:rPr>
        <w:t>Респ</w:t>
      </w:r>
      <w:proofErr w:type="spellEnd"/>
      <w:r w:rsidRPr="00C1344B">
        <w:rPr>
          <w:sz w:val="28"/>
          <w:szCs w:val="28"/>
        </w:rPr>
        <w:t xml:space="preserve">. Беларусь от 12.07.2013 года </w:t>
      </w:r>
      <w:r w:rsidRPr="00C1344B">
        <w:rPr>
          <w:bCs/>
          <w:sz w:val="28"/>
          <w:szCs w:val="28"/>
        </w:rPr>
        <w:t>(ред. от 17.07.2017)</w:t>
      </w:r>
    </w:p>
    <w:p w:rsidR="001C1868" w:rsidRDefault="00000604" w:rsidP="001C18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1344B">
        <w:rPr>
          <w:bCs/>
          <w:sz w:val="28"/>
          <w:szCs w:val="28"/>
        </w:rPr>
        <w:t>Банковский кодекс Республики Беларусь (в ред. от 13.07.2012) (с изм</w:t>
      </w:r>
      <w:r w:rsidR="00B11985">
        <w:rPr>
          <w:bCs/>
          <w:sz w:val="28"/>
          <w:szCs w:val="28"/>
        </w:rPr>
        <w:t xml:space="preserve">енениями </w:t>
      </w:r>
      <w:r w:rsidRPr="00C1344B">
        <w:rPr>
          <w:bCs/>
          <w:sz w:val="28"/>
          <w:szCs w:val="28"/>
        </w:rPr>
        <w:t>и доп</w:t>
      </w:r>
      <w:r w:rsidR="00B11985">
        <w:rPr>
          <w:bCs/>
          <w:sz w:val="28"/>
          <w:szCs w:val="28"/>
        </w:rPr>
        <w:t>олнениями</w:t>
      </w:r>
      <w:r w:rsidRPr="00C1344B">
        <w:rPr>
          <w:bCs/>
          <w:sz w:val="28"/>
          <w:szCs w:val="28"/>
        </w:rPr>
        <w:t>).</w:t>
      </w:r>
    </w:p>
    <w:p w:rsidR="001C1868" w:rsidRPr="001C1868" w:rsidRDefault="00000604" w:rsidP="001C18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1C1868">
        <w:rPr>
          <w:bCs/>
          <w:sz w:val="28"/>
          <w:szCs w:val="28"/>
        </w:rPr>
        <w:t xml:space="preserve">Инструкция </w:t>
      </w:r>
      <w:proofErr w:type="gramStart"/>
      <w:r w:rsidR="001C1868" w:rsidRPr="001C1868">
        <w:rPr>
          <w:sz w:val="30"/>
          <w:szCs w:val="30"/>
        </w:rPr>
        <w:t>О</w:t>
      </w:r>
      <w:proofErr w:type="gramEnd"/>
      <w:r w:rsidR="001C1868" w:rsidRPr="001C1868">
        <w:rPr>
          <w:sz w:val="30"/>
          <w:szCs w:val="30"/>
        </w:rPr>
        <w:t xml:space="preserve"> регулировании аудиторской деятельности в банках, банковских группах и банковских холдингах от11 декабря 2019 №495</w:t>
      </w:r>
    </w:p>
    <w:p w:rsidR="00000604" w:rsidRPr="00C1344B" w:rsidRDefault="00000604" w:rsidP="000006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1344B">
        <w:rPr>
          <w:bCs/>
          <w:sz w:val="28"/>
          <w:szCs w:val="28"/>
        </w:rPr>
        <w:t xml:space="preserve">Инструкция о государственной регистрации банков и небанковских кредитно-финансовых организаций и лицензировании банковской деятельности: Утв. Постановлением </w:t>
      </w:r>
      <w:r w:rsidRPr="00C1344B">
        <w:rPr>
          <w:sz w:val="28"/>
          <w:szCs w:val="28"/>
        </w:rPr>
        <w:t>Правления</w:t>
      </w:r>
      <w:r w:rsidRPr="00C1344B">
        <w:rPr>
          <w:bCs/>
          <w:sz w:val="28"/>
          <w:szCs w:val="28"/>
        </w:rPr>
        <w:t xml:space="preserve"> </w:t>
      </w:r>
      <w:r w:rsidRPr="00C1344B">
        <w:rPr>
          <w:sz w:val="28"/>
          <w:szCs w:val="28"/>
        </w:rPr>
        <w:t xml:space="preserve">Национального банка Республики Беларусь от 07.12.2012 г. № 640 (в ред. постановления Правления </w:t>
      </w:r>
      <w:proofErr w:type="spellStart"/>
      <w:r w:rsidRPr="00C1344B">
        <w:rPr>
          <w:sz w:val="28"/>
          <w:szCs w:val="28"/>
        </w:rPr>
        <w:t>Нацбанка</w:t>
      </w:r>
      <w:proofErr w:type="spellEnd"/>
      <w:r w:rsidRPr="00C1344B">
        <w:rPr>
          <w:sz w:val="28"/>
          <w:szCs w:val="28"/>
        </w:rPr>
        <w:t xml:space="preserve"> от 08.04.2013 </w:t>
      </w:r>
      <w:hyperlink r:id="rId5" w:history="1">
        <w:r w:rsidRPr="00C1344B">
          <w:rPr>
            <w:rStyle w:val="a5"/>
            <w:color w:val="auto"/>
            <w:sz w:val="28"/>
            <w:szCs w:val="28"/>
            <w:u w:val="none"/>
          </w:rPr>
          <w:t>N 207</w:t>
        </w:r>
      </w:hyperlink>
      <w:r w:rsidRPr="00C1344B">
        <w:rPr>
          <w:sz w:val="28"/>
          <w:szCs w:val="28"/>
        </w:rPr>
        <w:t>).</w:t>
      </w:r>
    </w:p>
    <w:p w:rsidR="00000604" w:rsidRPr="00C1344B" w:rsidRDefault="00000604" w:rsidP="00000604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1344B">
        <w:rPr>
          <w:rFonts w:ascii="Times New Roman" w:hAnsi="Times New Roman"/>
          <w:sz w:val="28"/>
          <w:szCs w:val="28"/>
        </w:rPr>
        <w:t>Инструкция об организации внутреннего контроля в банках и небанковских финансово-кредитных организациях, банковских группах и банковских холдингах от 30.11.2012 г. №625 (ред. от 29.06.1016).</w:t>
      </w:r>
    </w:p>
    <w:p w:rsidR="00000604" w:rsidRPr="00C1344B" w:rsidRDefault="00000604" w:rsidP="00000604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rPr>
          <w:sz w:val="28"/>
          <w:szCs w:val="28"/>
        </w:rPr>
      </w:pPr>
      <w:r w:rsidRPr="00C1344B">
        <w:rPr>
          <w:rFonts w:ascii="Times New Roman" w:hAnsi="Times New Roman"/>
          <w:sz w:val="28"/>
          <w:szCs w:val="28"/>
        </w:rPr>
        <w:t>Инструкция об организации корпоративного управления банком, открытым акционерным обществом «Банк развития Республики Беларусь», небанковской кредитно-финансовых организацией. Постановление Правления</w:t>
      </w:r>
      <w:r w:rsidRPr="00C1344B">
        <w:rPr>
          <w:rFonts w:ascii="Times New Roman" w:hAnsi="Times New Roman"/>
          <w:bCs/>
          <w:sz w:val="28"/>
          <w:szCs w:val="28"/>
        </w:rPr>
        <w:t xml:space="preserve"> </w:t>
      </w:r>
      <w:r w:rsidRPr="00C1344B">
        <w:rPr>
          <w:rFonts w:ascii="Times New Roman" w:hAnsi="Times New Roman"/>
          <w:sz w:val="28"/>
          <w:szCs w:val="28"/>
        </w:rPr>
        <w:t xml:space="preserve">Национального банка Республики Беларусь от 30.10.2012 № 557 (в ред. от 29.12.2017.)  </w:t>
      </w:r>
    </w:p>
    <w:p w:rsidR="00000604" w:rsidRPr="00C1344B" w:rsidRDefault="00000604" w:rsidP="00000604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1344B">
        <w:rPr>
          <w:rFonts w:ascii="Times New Roman" w:hAnsi="Times New Roman"/>
          <w:sz w:val="28"/>
          <w:szCs w:val="28"/>
        </w:rPr>
        <w:t xml:space="preserve">Национальные Правила аудиторской деятельности: Сборник, </w:t>
      </w:r>
      <w:proofErr w:type="spellStart"/>
      <w:r w:rsidRPr="00C1344B">
        <w:rPr>
          <w:rFonts w:ascii="Times New Roman" w:hAnsi="Times New Roman"/>
          <w:sz w:val="28"/>
          <w:szCs w:val="28"/>
        </w:rPr>
        <w:t>Мн</w:t>
      </w:r>
      <w:proofErr w:type="spellEnd"/>
      <w:r w:rsidRPr="00C1344B">
        <w:rPr>
          <w:rFonts w:ascii="Times New Roman" w:hAnsi="Times New Roman"/>
          <w:sz w:val="28"/>
          <w:szCs w:val="28"/>
        </w:rPr>
        <w:t>, Минфин, 2016</w:t>
      </w:r>
    </w:p>
    <w:p w:rsidR="00000604" w:rsidRPr="00C1344B" w:rsidRDefault="00000604" w:rsidP="0000060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1344B">
        <w:rPr>
          <w:sz w:val="28"/>
          <w:szCs w:val="28"/>
        </w:rPr>
        <w:t xml:space="preserve">Международные стандарты аудита и контроль качества. Часть </w:t>
      </w:r>
      <w:r w:rsidRPr="00C1344B">
        <w:rPr>
          <w:sz w:val="28"/>
          <w:szCs w:val="28"/>
          <w:lang w:val="en-US"/>
        </w:rPr>
        <w:t>I</w:t>
      </w:r>
      <w:r w:rsidRPr="00C1344B">
        <w:rPr>
          <w:sz w:val="28"/>
          <w:szCs w:val="28"/>
        </w:rPr>
        <w:t xml:space="preserve"> (сборник): в 3т. Международная федерация бухгалтеров (ФБ). Киров, 2012. Т.</w:t>
      </w:r>
      <w:r w:rsidRPr="00C1344B">
        <w:rPr>
          <w:sz w:val="28"/>
          <w:szCs w:val="28"/>
          <w:lang w:val="en-US"/>
        </w:rPr>
        <w:t>I</w:t>
      </w:r>
      <w:r w:rsidRPr="00C1344B">
        <w:rPr>
          <w:sz w:val="28"/>
          <w:szCs w:val="28"/>
        </w:rPr>
        <w:t>. И Т.2.</w:t>
      </w:r>
    </w:p>
    <w:p w:rsidR="00000604" w:rsidRPr="00C1344B" w:rsidRDefault="00000604" w:rsidP="00C1344B">
      <w:pPr>
        <w:spacing w:line="360" w:lineRule="auto"/>
        <w:ind w:left="720" w:right="-716"/>
        <w:jc w:val="center"/>
        <w:rPr>
          <w:b/>
          <w:sz w:val="28"/>
          <w:szCs w:val="28"/>
        </w:rPr>
      </w:pPr>
      <w:bookmarkStart w:id="0" w:name="_GoBack"/>
      <w:bookmarkEnd w:id="0"/>
      <w:r w:rsidRPr="00C1344B">
        <w:rPr>
          <w:b/>
          <w:sz w:val="28"/>
          <w:szCs w:val="28"/>
        </w:rPr>
        <w:lastRenderedPageBreak/>
        <w:t>Литература</w:t>
      </w:r>
    </w:p>
    <w:p w:rsidR="00000604" w:rsidRPr="00C1344B" w:rsidRDefault="00000604" w:rsidP="00000604">
      <w:pPr>
        <w:spacing w:line="360" w:lineRule="auto"/>
        <w:ind w:left="720" w:right="-716"/>
        <w:jc w:val="center"/>
        <w:rPr>
          <w:b/>
          <w:sz w:val="28"/>
          <w:szCs w:val="28"/>
        </w:rPr>
      </w:pPr>
      <w:r w:rsidRPr="00C1344B">
        <w:rPr>
          <w:b/>
          <w:sz w:val="28"/>
          <w:szCs w:val="28"/>
        </w:rPr>
        <w:t>Основная</w:t>
      </w:r>
    </w:p>
    <w:p w:rsidR="00000604" w:rsidRPr="00C1344B" w:rsidRDefault="00000604" w:rsidP="00000604">
      <w:pPr>
        <w:shd w:val="clear" w:color="auto" w:fill="FFFFFF"/>
        <w:tabs>
          <w:tab w:val="num" w:pos="1134"/>
        </w:tabs>
        <w:spacing w:line="360" w:lineRule="auto"/>
        <w:ind w:left="709" w:hanging="360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00604" w:rsidRPr="00C1344B" w:rsidRDefault="00000604" w:rsidP="0000060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1344B">
        <w:rPr>
          <w:sz w:val="28"/>
          <w:szCs w:val="28"/>
        </w:rPr>
        <w:t xml:space="preserve">Банковский аудит: Учебное пособие /под ред. Ефремовой Л.С./ </w:t>
      </w:r>
      <w:proofErr w:type="spellStart"/>
      <w:r w:rsidRPr="00C1344B">
        <w:rPr>
          <w:sz w:val="28"/>
          <w:szCs w:val="28"/>
        </w:rPr>
        <w:t>Мн</w:t>
      </w:r>
      <w:proofErr w:type="spellEnd"/>
      <w:r w:rsidRPr="00C1344B">
        <w:rPr>
          <w:sz w:val="28"/>
          <w:szCs w:val="28"/>
        </w:rPr>
        <w:t>, БГЭУ, 2015-326 с.</w:t>
      </w:r>
    </w:p>
    <w:p w:rsidR="00000604" w:rsidRPr="00C1344B" w:rsidRDefault="00000604" w:rsidP="000006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C1344B">
        <w:rPr>
          <w:sz w:val="28"/>
          <w:szCs w:val="28"/>
        </w:rPr>
        <w:t>Жминько</w:t>
      </w:r>
      <w:proofErr w:type="spellEnd"/>
      <w:r w:rsidRPr="00C1344B">
        <w:rPr>
          <w:sz w:val="28"/>
          <w:szCs w:val="28"/>
        </w:rPr>
        <w:t xml:space="preserve">, С.И. Теория аудита: Учебное пособие / С.И. </w:t>
      </w:r>
      <w:proofErr w:type="spellStart"/>
      <w:r w:rsidRPr="00C1344B">
        <w:rPr>
          <w:sz w:val="28"/>
          <w:szCs w:val="28"/>
        </w:rPr>
        <w:t>Жминько</w:t>
      </w:r>
      <w:proofErr w:type="spellEnd"/>
      <w:r w:rsidRPr="00C1344B">
        <w:rPr>
          <w:sz w:val="28"/>
          <w:szCs w:val="28"/>
        </w:rPr>
        <w:t xml:space="preserve">, О.И. </w:t>
      </w:r>
      <w:proofErr w:type="spellStart"/>
      <w:r w:rsidRPr="00C1344B">
        <w:rPr>
          <w:sz w:val="28"/>
          <w:szCs w:val="28"/>
        </w:rPr>
        <w:t>Швырева</w:t>
      </w:r>
      <w:proofErr w:type="spellEnd"/>
      <w:r w:rsidRPr="00C1344B">
        <w:rPr>
          <w:sz w:val="28"/>
          <w:szCs w:val="28"/>
        </w:rPr>
        <w:t xml:space="preserve">, М.Ф. Сафонова. - </w:t>
      </w:r>
      <w:proofErr w:type="spellStart"/>
      <w:r w:rsidRPr="00C1344B">
        <w:rPr>
          <w:sz w:val="28"/>
          <w:szCs w:val="28"/>
        </w:rPr>
        <w:t>Рн</w:t>
      </w:r>
      <w:proofErr w:type="spellEnd"/>
      <w:r w:rsidRPr="00C1344B">
        <w:rPr>
          <w:sz w:val="28"/>
          <w:szCs w:val="28"/>
        </w:rPr>
        <w:t>/Д: Феникс, 2014. - 443 c.</w:t>
      </w:r>
    </w:p>
    <w:p w:rsidR="00000604" w:rsidRPr="00C1344B" w:rsidRDefault="00000604" w:rsidP="000006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C1344B">
        <w:rPr>
          <w:sz w:val="28"/>
          <w:szCs w:val="28"/>
        </w:rPr>
        <w:t>Лемеш</w:t>
      </w:r>
      <w:proofErr w:type="spellEnd"/>
      <w:r w:rsidRPr="00C1344B">
        <w:rPr>
          <w:sz w:val="28"/>
          <w:szCs w:val="28"/>
        </w:rPr>
        <w:t xml:space="preserve"> В.Н. Международные стандарты аудита, Мн., </w:t>
      </w:r>
      <w:proofErr w:type="spellStart"/>
      <w:r w:rsidRPr="00C1344B">
        <w:rPr>
          <w:sz w:val="28"/>
          <w:szCs w:val="28"/>
        </w:rPr>
        <w:t>Вышейшая</w:t>
      </w:r>
      <w:proofErr w:type="spellEnd"/>
      <w:r w:rsidRPr="00C1344B">
        <w:rPr>
          <w:sz w:val="28"/>
          <w:szCs w:val="28"/>
        </w:rPr>
        <w:t xml:space="preserve"> школа, 2014г., 190с.</w:t>
      </w:r>
    </w:p>
    <w:p w:rsidR="00000604" w:rsidRPr="00C1344B" w:rsidRDefault="00000604" w:rsidP="000006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C1344B">
        <w:rPr>
          <w:sz w:val="28"/>
          <w:szCs w:val="28"/>
          <w:shd w:val="clear" w:color="auto" w:fill="FFFFFF"/>
        </w:rPr>
        <w:t>Шеремет</w:t>
      </w:r>
      <w:proofErr w:type="spellEnd"/>
      <w:r w:rsidRPr="00C1344B">
        <w:rPr>
          <w:sz w:val="28"/>
          <w:szCs w:val="28"/>
          <w:shd w:val="clear" w:color="auto" w:fill="FFFFFF"/>
        </w:rPr>
        <w:t xml:space="preserve">, А.Д.; </w:t>
      </w:r>
      <w:proofErr w:type="spellStart"/>
      <w:r w:rsidRPr="00C1344B">
        <w:rPr>
          <w:sz w:val="28"/>
          <w:szCs w:val="28"/>
          <w:shd w:val="clear" w:color="auto" w:fill="FFFFFF"/>
        </w:rPr>
        <w:t>Суйц</w:t>
      </w:r>
      <w:proofErr w:type="spellEnd"/>
      <w:r w:rsidRPr="00C1344B">
        <w:rPr>
          <w:sz w:val="28"/>
          <w:szCs w:val="28"/>
          <w:shd w:val="clear" w:color="auto" w:fill="FFFFFF"/>
        </w:rPr>
        <w:t xml:space="preserve">, В.П. Аудит: Учебник; М.: Инфра-М; Издание 3-е, </w:t>
      </w:r>
      <w:proofErr w:type="spellStart"/>
      <w:r w:rsidRPr="00C1344B">
        <w:rPr>
          <w:sz w:val="28"/>
          <w:szCs w:val="28"/>
          <w:shd w:val="clear" w:color="auto" w:fill="FFFFFF"/>
        </w:rPr>
        <w:t>перераб</w:t>
      </w:r>
      <w:proofErr w:type="spellEnd"/>
      <w:r w:rsidRPr="00C1344B">
        <w:rPr>
          <w:sz w:val="28"/>
          <w:szCs w:val="28"/>
          <w:shd w:val="clear" w:color="auto" w:fill="FFFFFF"/>
        </w:rPr>
        <w:t>. и доп</w:t>
      </w:r>
      <w:r w:rsidRPr="00C1344B">
        <w:rPr>
          <w:b/>
          <w:sz w:val="28"/>
          <w:szCs w:val="28"/>
          <w:shd w:val="clear" w:color="auto" w:fill="FFFFFF"/>
        </w:rPr>
        <w:t>.,</w:t>
      </w:r>
      <w:r w:rsidRPr="00C1344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C1344B">
        <w:rPr>
          <w:rStyle w:val="a3"/>
          <w:b w:val="0"/>
          <w:sz w:val="28"/>
          <w:szCs w:val="28"/>
          <w:shd w:val="clear" w:color="auto" w:fill="FFFFFF"/>
        </w:rPr>
        <w:t>2015</w:t>
      </w:r>
      <w:r w:rsidRPr="00C1344B">
        <w:rPr>
          <w:b/>
          <w:sz w:val="28"/>
          <w:szCs w:val="28"/>
          <w:shd w:val="clear" w:color="auto" w:fill="FFFFFF"/>
        </w:rPr>
        <w:t>.</w:t>
      </w:r>
      <w:r w:rsidRPr="00C1344B">
        <w:rPr>
          <w:sz w:val="28"/>
          <w:szCs w:val="28"/>
          <w:shd w:val="clear" w:color="auto" w:fill="FFFFFF"/>
        </w:rPr>
        <w:t xml:space="preserve"> - 360 c.</w:t>
      </w:r>
    </w:p>
    <w:p w:rsidR="00000604" w:rsidRPr="00C1344B" w:rsidRDefault="00000604" w:rsidP="0000060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1344B">
        <w:rPr>
          <w:sz w:val="28"/>
          <w:szCs w:val="28"/>
        </w:rPr>
        <w:t xml:space="preserve">Суворова, С.П. Международные стандарты аудита /  </w:t>
      </w:r>
      <w:proofErr w:type="spellStart"/>
      <w:r w:rsidRPr="00C1344B">
        <w:rPr>
          <w:sz w:val="28"/>
          <w:szCs w:val="28"/>
        </w:rPr>
        <w:t>С.П.Суворова</w:t>
      </w:r>
      <w:proofErr w:type="spellEnd"/>
      <w:r w:rsidRPr="00C1344B">
        <w:rPr>
          <w:sz w:val="28"/>
          <w:szCs w:val="28"/>
        </w:rPr>
        <w:t xml:space="preserve">, Н.В. </w:t>
      </w:r>
      <w:proofErr w:type="spellStart"/>
      <w:r w:rsidRPr="00C1344B">
        <w:rPr>
          <w:sz w:val="28"/>
          <w:szCs w:val="28"/>
        </w:rPr>
        <w:t>Парушина</w:t>
      </w:r>
      <w:proofErr w:type="spellEnd"/>
      <w:r w:rsidRPr="00C1344B">
        <w:rPr>
          <w:sz w:val="28"/>
          <w:szCs w:val="28"/>
        </w:rPr>
        <w:t>, Е.В. Галкина. М.,</w:t>
      </w:r>
      <w:r w:rsidRPr="00C1344B">
        <w:rPr>
          <w:sz w:val="28"/>
          <w:szCs w:val="28"/>
          <w:shd w:val="clear" w:color="auto" w:fill="FFFFFF"/>
        </w:rPr>
        <w:t xml:space="preserve"> Инфра-М;</w:t>
      </w:r>
      <w:r w:rsidRPr="00C1344B">
        <w:rPr>
          <w:sz w:val="28"/>
          <w:szCs w:val="28"/>
        </w:rPr>
        <w:t xml:space="preserve"> 2012</w:t>
      </w:r>
    </w:p>
    <w:p w:rsidR="00000604" w:rsidRPr="00C1344B" w:rsidRDefault="00000604" w:rsidP="00000604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1344B">
        <w:rPr>
          <w:sz w:val="28"/>
          <w:szCs w:val="28"/>
        </w:rPr>
        <w:t>Савин, А.А. Аудит для магистров: Теория аудита: Учебник / А.А. Савин. - М.: Вузовский учебник, ИНФРА-М, 2016. - 272 c.</w:t>
      </w:r>
    </w:p>
    <w:p w:rsidR="00000604" w:rsidRPr="00C1344B" w:rsidRDefault="00000604" w:rsidP="00000604">
      <w:pPr>
        <w:spacing w:line="360" w:lineRule="auto"/>
        <w:ind w:left="720"/>
        <w:rPr>
          <w:b/>
          <w:sz w:val="28"/>
          <w:szCs w:val="28"/>
        </w:rPr>
      </w:pPr>
    </w:p>
    <w:p w:rsidR="00000604" w:rsidRPr="00C1344B" w:rsidRDefault="00000604" w:rsidP="00000604">
      <w:pPr>
        <w:spacing w:line="360" w:lineRule="auto"/>
        <w:ind w:left="720"/>
        <w:jc w:val="center"/>
        <w:rPr>
          <w:b/>
          <w:sz w:val="28"/>
          <w:szCs w:val="28"/>
        </w:rPr>
      </w:pPr>
      <w:r w:rsidRPr="00C1344B">
        <w:rPr>
          <w:b/>
          <w:sz w:val="28"/>
          <w:szCs w:val="28"/>
        </w:rPr>
        <w:t>Дополнительная</w:t>
      </w:r>
    </w:p>
    <w:p w:rsidR="00000604" w:rsidRPr="00C1344B" w:rsidRDefault="00000604" w:rsidP="00000604">
      <w:pPr>
        <w:spacing w:line="360" w:lineRule="auto"/>
        <w:ind w:left="720"/>
        <w:rPr>
          <w:sz w:val="28"/>
          <w:szCs w:val="28"/>
        </w:rPr>
      </w:pPr>
    </w:p>
    <w:p w:rsidR="00000604" w:rsidRPr="00C1344B" w:rsidRDefault="00000604" w:rsidP="00000604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rStyle w:val="apple-converted-space"/>
          <w:sz w:val="28"/>
          <w:szCs w:val="28"/>
        </w:rPr>
      </w:pPr>
      <w:r w:rsidRPr="00C1344B">
        <w:rPr>
          <w:sz w:val="28"/>
          <w:szCs w:val="28"/>
          <w:shd w:val="clear" w:color="auto" w:fill="FFFFFF"/>
        </w:rPr>
        <w:t>Глущенко, А.В., Худякова, А.С. Система обеспечения качества аудита // Международный бухгалтерский учет. - 2014. - N 6. - С. 20 - 28.</w:t>
      </w:r>
      <w:r w:rsidRPr="00C1344B">
        <w:rPr>
          <w:rStyle w:val="apple-converted-space"/>
          <w:sz w:val="28"/>
          <w:szCs w:val="28"/>
          <w:shd w:val="clear" w:color="auto" w:fill="FFFFFF"/>
        </w:rPr>
        <w:t> </w:t>
      </w:r>
    </w:p>
    <w:p w:rsidR="00000604" w:rsidRPr="00C1344B" w:rsidRDefault="00000604" w:rsidP="000006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1344B">
        <w:rPr>
          <w:sz w:val="28"/>
          <w:szCs w:val="28"/>
        </w:rPr>
        <w:t>Адамс, Р. Основы аудита. – М.: Аудит-ЮНИТИ, 2008.</w:t>
      </w:r>
    </w:p>
    <w:p w:rsidR="00000604" w:rsidRPr="00C1344B" w:rsidRDefault="00000604" w:rsidP="0000060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1344B">
        <w:rPr>
          <w:sz w:val="28"/>
          <w:szCs w:val="28"/>
        </w:rPr>
        <w:t xml:space="preserve">Аудит Монтгомери. М.: Аудит - </w:t>
      </w:r>
      <w:proofErr w:type="spellStart"/>
      <w:r w:rsidRPr="00C1344B">
        <w:rPr>
          <w:sz w:val="28"/>
          <w:szCs w:val="28"/>
        </w:rPr>
        <w:t>Юнити</w:t>
      </w:r>
      <w:proofErr w:type="spellEnd"/>
      <w:r w:rsidRPr="00C1344B">
        <w:rPr>
          <w:sz w:val="28"/>
          <w:szCs w:val="28"/>
        </w:rPr>
        <w:t>, 1997, - 542с.</w:t>
      </w:r>
    </w:p>
    <w:p w:rsidR="00000604" w:rsidRPr="00C1344B" w:rsidRDefault="00000604" w:rsidP="00000604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proofErr w:type="spellStart"/>
      <w:r w:rsidRPr="00C1344B">
        <w:rPr>
          <w:sz w:val="28"/>
          <w:szCs w:val="28"/>
        </w:rPr>
        <w:t>Робертсон</w:t>
      </w:r>
      <w:proofErr w:type="spellEnd"/>
      <w:r w:rsidRPr="00C1344B">
        <w:rPr>
          <w:sz w:val="28"/>
          <w:szCs w:val="28"/>
        </w:rPr>
        <w:t xml:space="preserve">, Дж. Аудит: М.:КПМГ, </w:t>
      </w:r>
      <w:proofErr w:type="spellStart"/>
      <w:r w:rsidRPr="00C1344B">
        <w:rPr>
          <w:sz w:val="28"/>
          <w:szCs w:val="28"/>
        </w:rPr>
        <w:t>Аудитрская</w:t>
      </w:r>
      <w:proofErr w:type="spellEnd"/>
      <w:r w:rsidRPr="00C1344B">
        <w:rPr>
          <w:sz w:val="28"/>
          <w:szCs w:val="28"/>
        </w:rPr>
        <w:t xml:space="preserve"> фирма «Контакт». 1993. - 495с.</w:t>
      </w:r>
    </w:p>
    <w:p w:rsidR="00000604" w:rsidRPr="00C1344B" w:rsidRDefault="00000604" w:rsidP="00000604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1344B">
        <w:rPr>
          <w:sz w:val="28"/>
          <w:szCs w:val="28"/>
        </w:rPr>
        <w:t>Ляховский, В.С. Новые стандарты и методики аудита. – М.: Инфра-М, 2015.</w:t>
      </w:r>
    </w:p>
    <w:p w:rsidR="00000604" w:rsidRDefault="00000604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C1344B" w:rsidRDefault="00C1344B" w:rsidP="00625BCD">
      <w:pPr>
        <w:ind w:left="720" w:right="-716"/>
        <w:rPr>
          <w:b/>
          <w:i/>
          <w:sz w:val="24"/>
          <w:szCs w:val="24"/>
        </w:rPr>
      </w:pPr>
    </w:p>
    <w:p w:rsidR="00000604" w:rsidRDefault="00000604" w:rsidP="00625BCD">
      <w:pPr>
        <w:ind w:left="720" w:right="-716"/>
        <w:rPr>
          <w:b/>
          <w:i/>
          <w:sz w:val="24"/>
          <w:szCs w:val="24"/>
        </w:rPr>
      </w:pPr>
    </w:p>
    <w:p w:rsidR="00625BCD" w:rsidRPr="00331E92" w:rsidRDefault="00625BCD" w:rsidP="00625BCD">
      <w:pPr>
        <w:ind w:left="720" w:right="-716"/>
        <w:rPr>
          <w:b/>
          <w:i/>
          <w:sz w:val="24"/>
          <w:szCs w:val="24"/>
        </w:rPr>
      </w:pPr>
      <w:r w:rsidRPr="00331E92">
        <w:rPr>
          <w:b/>
          <w:i/>
          <w:sz w:val="24"/>
          <w:szCs w:val="24"/>
        </w:rPr>
        <w:t xml:space="preserve">                   Литература</w:t>
      </w:r>
      <w:r>
        <w:rPr>
          <w:b/>
          <w:i/>
          <w:sz w:val="24"/>
          <w:szCs w:val="24"/>
        </w:rPr>
        <w:t xml:space="preserve"> (СТАРАЯ ПРАВИЛЬНАЯ)</w:t>
      </w:r>
    </w:p>
    <w:p w:rsidR="00625BCD" w:rsidRPr="00331E92" w:rsidRDefault="00625BCD" w:rsidP="00625BCD">
      <w:pPr>
        <w:tabs>
          <w:tab w:val="num" w:pos="1134"/>
        </w:tabs>
        <w:ind w:left="709" w:right="-716" w:hanging="360"/>
        <w:rPr>
          <w:b/>
          <w:i/>
          <w:sz w:val="24"/>
          <w:szCs w:val="24"/>
        </w:rPr>
      </w:pPr>
    </w:p>
    <w:p w:rsidR="00625BCD" w:rsidRPr="00331E92" w:rsidRDefault="00625BCD" w:rsidP="00625BCD">
      <w:pPr>
        <w:ind w:left="720" w:right="-716"/>
        <w:rPr>
          <w:b/>
          <w:i/>
          <w:sz w:val="24"/>
          <w:szCs w:val="24"/>
        </w:rPr>
      </w:pPr>
      <w:r w:rsidRPr="00331E92">
        <w:rPr>
          <w:b/>
          <w:i/>
          <w:sz w:val="24"/>
          <w:szCs w:val="24"/>
        </w:rPr>
        <w:t xml:space="preserve">                   Основная</w:t>
      </w:r>
    </w:p>
    <w:p w:rsidR="00625BCD" w:rsidRPr="00331E92" w:rsidRDefault="00625BCD" w:rsidP="00625BCD">
      <w:pPr>
        <w:shd w:val="clear" w:color="auto" w:fill="FFFFFF"/>
        <w:tabs>
          <w:tab w:val="num" w:pos="1134"/>
        </w:tabs>
        <w:ind w:left="709" w:hanging="360"/>
        <w:jc w:val="center"/>
        <w:outlineLvl w:val="0"/>
        <w:rPr>
          <w:b/>
          <w:bCs/>
          <w:i/>
          <w:color w:val="000000"/>
          <w:kern w:val="36"/>
          <w:sz w:val="24"/>
          <w:szCs w:val="24"/>
        </w:rPr>
      </w:pPr>
    </w:p>
    <w:p w:rsidR="00625BCD" w:rsidRPr="00331E92" w:rsidRDefault="00625BCD" w:rsidP="00625BCD">
      <w:pPr>
        <w:numPr>
          <w:ilvl w:val="0"/>
          <w:numId w:val="2"/>
        </w:numPr>
        <w:jc w:val="both"/>
        <w:rPr>
          <w:i/>
          <w:sz w:val="24"/>
          <w:szCs w:val="24"/>
        </w:rPr>
      </w:pPr>
      <w:r w:rsidRPr="00331E92">
        <w:rPr>
          <w:i/>
          <w:sz w:val="24"/>
          <w:szCs w:val="24"/>
        </w:rPr>
        <w:t xml:space="preserve">Банковский аудит: Учебное пособие /под ред. Ефремовой Л.С./ </w:t>
      </w:r>
      <w:proofErr w:type="spellStart"/>
      <w:r w:rsidRPr="00331E92">
        <w:rPr>
          <w:i/>
          <w:sz w:val="24"/>
          <w:szCs w:val="24"/>
        </w:rPr>
        <w:t>Мн</w:t>
      </w:r>
      <w:proofErr w:type="spellEnd"/>
      <w:r w:rsidRPr="00331E92">
        <w:rPr>
          <w:i/>
          <w:sz w:val="24"/>
          <w:szCs w:val="24"/>
        </w:rPr>
        <w:t>, БГЭУ, 2015-326 с.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i/>
          <w:sz w:val="24"/>
          <w:szCs w:val="24"/>
        </w:rPr>
      </w:pPr>
      <w:proofErr w:type="spellStart"/>
      <w:r w:rsidRPr="00331E92">
        <w:rPr>
          <w:i/>
          <w:sz w:val="24"/>
          <w:szCs w:val="24"/>
        </w:rPr>
        <w:t>Жминько</w:t>
      </w:r>
      <w:proofErr w:type="spellEnd"/>
      <w:r w:rsidRPr="00331E92">
        <w:rPr>
          <w:i/>
          <w:sz w:val="24"/>
          <w:szCs w:val="24"/>
        </w:rPr>
        <w:t xml:space="preserve">, С.И. Теория аудита: Учебное пособие / С.И. </w:t>
      </w:r>
      <w:proofErr w:type="spellStart"/>
      <w:r w:rsidRPr="00331E92">
        <w:rPr>
          <w:i/>
          <w:sz w:val="24"/>
          <w:szCs w:val="24"/>
        </w:rPr>
        <w:t>Жминько</w:t>
      </w:r>
      <w:proofErr w:type="spellEnd"/>
      <w:r w:rsidRPr="00331E92">
        <w:rPr>
          <w:i/>
          <w:sz w:val="24"/>
          <w:szCs w:val="24"/>
        </w:rPr>
        <w:t xml:space="preserve">,         О.И. </w:t>
      </w:r>
      <w:proofErr w:type="spellStart"/>
      <w:r w:rsidRPr="00331E92">
        <w:rPr>
          <w:i/>
          <w:sz w:val="24"/>
          <w:szCs w:val="24"/>
        </w:rPr>
        <w:t>Швырева</w:t>
      </w:r>
      <w:proofErr w:type="spellEnd"/>
      <w:r w:rsidRPr="00331E92">
        <w:rPr>
          <w:i/>
          <w:sz w:val="24"/>
          <w:szCs w:val="24"/>
        </w:rPr>
        <w:t xml:space="preserve">, М.Ф. Сафонова. - </w:t>
      </w:r>
      <w:proofErr w:type="spellStart"/>
      <w:r w:rsidRPr="00331E92">
        <w:rPr>
          <w:i/>
          <w:sz w:val="24"/>
          <w:szCs w:val="24"/>
        </w:rPr>
        <w:t>Рн</w:t>
      </w:r>
      <w:proofErr w:type="spellEnd"/>
      <w:r w:rsidRPr="00331E92">
        <w:rPr>
          <w:i/>
          <w:sz w:val="24"/>
          <w:szCs w:val="24"/>
        </w:rPr>
        <w:t>/Д: Феникс, 2013. - 443 c.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proofErr w:type="spellStart"/>
      <w:r w:rsidRPr="00331E92">
        <w:rPr>
          <w:i/>
          <w:sz w:val="24"/>
          <w:szCs w:val="24"/>
          <w:shd w:val="clear" w:color="auto" w:fill="FFFFFF"/>
        </w:rPr>
        <w:t>Шеремет</w:t>
      </w:r>
      <w:proofErr w:type="spellEnd"/>
      <w:r w:rsidRPr="00331E92">
        <w:rPr>
          <w:i/>
          <w:sz w:val="24"/>
          <w:szCs w:val="24"/>
          <w:shd w:val="clear" w:color="auto" w:fill="FFFFFF"/>
        </w:rPr>
        <w:t xml:space="preserve">, А.Д.; </w:t>
      </w:r>
      <w:proofErr w:type="spellStart"/>
      <w:r w:rsidRPr="00331E92">
        <w:rPr>
          <w:i/>
          <w:sz w:val="24"/>
          <w:szCs w:val="24"/>
          <w:shd w:val="clear" w:color="auto" w:fill="FFFFFF"/>
        </w:rPr>
        <w:t>Суйц</w:t>
      </w:r>
      <w:proofErr w:type="spellEnd"/>
      <w:r w:rsidRPr="00331E92">
        <w:rPr>
          <w:i/>
          <w:sz w:val="24"/>
          <w:szCs w:val="24"/>
          <w:shd w:val="clear" w:color="auto" w:fill="FFFFFF"/>
        </w:rPr>
        <w:t xml:space="preserve">, В.П. Аудит: Учебник; М.: Инфра-М; Издание 3-е, </w:t>
      </w:r>
      <w:proofErr w:type="spellStart"/>
      <w:r w:rsidRPr="00331E92">
        <w:rPr>
          <w:i/>
          <w:sz w:val="24"/>
          <w:szCs w:val="24"/>
          <w:shd w:val="clear" w:color="auto" w:fill="FFFFFF"/>
        </w:rPr>
        <w:t>перераб</w:t>
      </w:r>
      <w:proofErr w:type="spellEnd"/>
      <w:r w:rsidRPr="00331E92">
        <w:rPr>
          <w:i/>
          <w:sz w:val="24"/>
          <w:szCs w:val="24"/>
          <w:shd w:val="clear" w:color="auto" w:fill="FFFFFF"/>
        </w:rPr>
        <w:t>. и доп</w:t>
      </w:r>
      <w:r w:rsidRPr="00331E92">
        <w:rPr>
          <w:b/>
          <w:i/>
          <w:sz w:val="24"/>
          <w:szCs w:val="24"/>
          <w:shd w:val="clear" w:color="auto" w:fill="FFFFFF"/>
        </w:rPr>
        <w:t>.,</w:t>
      </w:r>
      <w:r w:rsidRPr="00331E92">
        <w:rPr>
          <w:rStyle w:val="apple-converted-space"/>
          <w:b/>
          <w:i/>
          <w:sz w:val="24"/>
          <w:szCs w:val="24"/>
          <w:shd w:val="clear" w:color="auto" w:fill="FFFFFF"/>
        </w:rPr>
        <w:t> </w:t>
      </w:r>
      <w:r w:rsidRPr="00331E92">
        <w:rPr>
          <w:rStyle w:val="a3"/>
          <w:b w:val="0"/>
          <w:i/>
          <w:sz w:val="24"/>
          <w:szCs w:val="24"/>
          <w:shd w:val="clear" w:color="auto" w:fill="FFFFFF"/>
        </w:rPr>
        <w:t>2013</w:t>
      </w:r>
      <w:r w:rsidRPr="00331E92">
        <w:rPr>
          <w:b/>
          <w:i/>
          <w:sz w:val="24"/>
          <w:szCs w:val="24"/>
          <w:shd w:val="clear" w:color="auto" w:fill="FFFFFF"/>
        </w:rPr>
        <w:t xml:space="preserve">. </w:t>
      </w:r>
      <w:r w:rsidRPr="00331E92">
        <w:rPr>
          <w:i/>
          <w:sz w:val="24"/>
          <w:szCs w:val="24"/>
          <w:shd w:val="clear" w:color="auto" w:fill="FFFFFF"/>
        </w:rPr>
        <w:t>- 360 c.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jc w:val="both"/>
        <w:rPr>
          <w:i/>
          <w:sz w:val="24"/>
          <w:szCs w:val="24"/>
        </w:rPr>
      </w:pPr>
      <w:proofErr w:type="spellStart"/>
      <w:r w:rsidRPr="00331E92">
        <w:rPr>
          <w:i/>
          <w:sz w:val="24"/>
          <w:szCs w:val="24"/>
        </w:rPr>
        <w:t>Жминько</w:t>
      </w:r>
      <w:proofErr w:type="spellEnd"/>
      <w:r w:rsidRPr="00331E92">
        <w:rPr>
          <w:i/>
          <w:sz w:val="24"/>
          <w:szCs w:val="24"/>
        </w:rPr>
        <w:t xml:space="preserve">, С.И. Теория аудита: Учебное пособие / С.И. </w:t>
      </w:r>
      <w:proofErr w:type="spellStart"/>
      <w:r w:rsidRPr="00331E92">
        <w:rPr>
          <w:i/>
          <w:sz w:val="24"/>
          <w:szCs w:val="24"/>
        </w:rPr>
        <w:t>Жминько</w:t>
      </w:r>
      <w:proofErr w:type="spellEnd"/>
      <w:r w:rsidRPr="00331E92">
        <w:rPr>
          <w:i/>
          <w:sz w:val="24"/>
          <w:szCs w:val="24"/>
        </w:rPr>
        <w:t xml:space="preserve">, О.И. </w:t>
      </w:r>
      <w:proofErr w:type="spellStart"/>
      <w:r w:rsidRPr="00331E92">
        <w:rPr>
          <w:i/>
          <w:sz w:val="24"/>
          <w:szCs w:val="24"/>
        </w:rPr>
        <w:t>Швырева</w:t>
      </w:r>
      <w:proofErr w:type="spellEnd"/>
      <w:r w:rsidRPr="00331E92">
        <w:rPr>
          <w:i/>
          <w:sz w:val="24"/>
          <w:szCs w:val="24"/>
        </w:rPr>
        <w:t xml:space="preserve">, М.Ф. Сафонова. - </w:t>
      </w:r>
      <w:proofErr w:type="spellStart"/>
      <w:r w:rsidRPr="00331E92">
        <w:rPr>
          <w:i/>
          <w:sz w:val="24"/>
          <w:szCs w:val="24"/>
        </w:rPr>
        <w:t>Рн</w:t>
      </w:r>
      <w:proofErr w:type="spellEnd"/>
      <w:r w:rsidRPr="00331E92">
        <w:rPr>
          <w:i/>
          <w:sz w:val="24"/>
          <w:szCs w:val="24"/>
        </w:rPr>
        <w:t>/Д: Феникс, 2013. - 443 c.</w:t>
      </w:r>
    </w:p>
    <w:p w:rsidR="00625BCD" w:rsidRPr="00331E92" w:rsidRDefault="00625BCD" w:rsidP="00625BCD">
      <w:pPr>
        <w:ind w:left="720"/>
        <w:rPr>
          <w:b/>
          <w:i/>
          <w:sz w:val="24"/>
          <w:szCs w:val="24"/>
        </w:rPr>
      </w:pPr>
      <w:r w:rsidRPr="00331E92">
        <w:rPr>
          <w:b/>
          <w:i/>
          <w:sz w:val="24"/>
          <w:szCs w:val="24"/>
        </w:rPr>
        <w:t xml:space="preserve">                                   Дополнительная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i/>
          <w:sz w:val="24"/>
          <w:szCs w:val="24"/>
          <w:shd w:val="clear" w:color="auto" w:fill="FFFFFF"/>
        </w:rPr>
      </w:pPr>
      <w:proofErr w:type="spellStart"/>
      <w:r w:rsidRPr="00331E92">
        <w:rPr>
          <w:i/>
          <w:sz w:val="24"/>
          <w:szCs w:val="24"/>
          <w:shd w:val="clear" w:color="auto" w:fill="FFFFFF"/>
        </w:rPr>
        <w:t>Шеремет</w:t>
      </w:r>
      <w:proofErr w:type="spellEnd"/>
      <w:r w:rsidRPr="00331E92">
        <w:rPr>
          <w:i/>
          <w:sz w:val="24"/>
          <w:szCs w:val="24"/>
          <w:shd w:val="clear" w:color="auto" w:fill="FFFFFF"/>
        </w:rPr>
        <w:t xml:space="preserve">, А.Д.; </w:t>
      </w:r>
      <w:proofErr w:type="spellStart"/>
      <w:r w:rsidRPr="00331E92">
        <w:rPr>
          <w:i/>
          <w:sz w:val="24"/>
          <w:szCs w:val="24"/>
          <w:shd w:val="clear" w:color="auto" w:fill="FFFFFF"/>
        </w:rPr>
        <w:t>Суйц</w:t>
      </w:r>
      <w:proofErr w:type="spellEnd"/>
      <w:r w:rsidRPr="00331E92">
        <w:rPr>
          <w:i/>
          <w:sz w:val="24"/>
          <w:szCs w:val="24"/>
          <w:shd w:val="clear" w:color="auto" w:fill="FFFFFF"/>
        </w:rPr>
        <w:t xml:space="preserve">, В.П. Аудит: Учебник; М.: Инфра-М; Издание 3-е, </w:t>
      </w:r>
      <w:proofErr w:type="spellStart"/>
      <w:r w:rsidRPr="00331E92">
        <w:rPr>
          <w:i/>
          <w:sz w:val="24"/>
          <w:szCs w:val="24"/>
          <w:shd w:val="clear" w:color="auto" w:fill="FFFFFF"/>
        </w:rPr>
        <w:t>перераб</w:t>
      </w:r>
      <w:proofErr w:type="spellEnd"/>
      <w:r w:rsidRPr="00331E92">
        <w:rPr>
          <w:i/>
          <w:sz w:val="24"/>
          <w:szCs w:val="24"/>
          <w:shd w:val="clear" w:color="auto" w:fill="FFFFFF"/>
        </w:rPr>
        <w:t>. и доп</w:t>
      </w:r>
      <w:r w:rsidRPr="00331E92">
        <w:rPr>
          <w:b/>
          <w:i/>
          <w:sz w:val="24"/>
          <w:szCs w:val="24"/>
          <w:shd w:val="clear" w:color="auto" w:fill="FFFFFF"/>
        </w:rPr>
        <w:t>.,</w:t>
      </w:r>
      <w:r w:rsidRPr="00331E92">
        <w:rPr>
          <w:rStyle w:val="apple-converted-space"/>
          <w:b/>
          <w:i/>
          <w:sz w:val="24"/>
          <w:szCs w:val="24"/>
          <w:shd w:val="clear" w:color="auto" w:fill="FFFFFF"/>
        </w:rPr>
        <w:t> </w:t>
      </w:r>
      <w:r w:rsidRPr="00331E92">
        <w:rPr>
          <w:rStyle w:val="a3"/>
          <w:b w:val="0"/>
          <w:i/>
          <w:sz w:val="24"/>
          <w:szCs w:val="24"/>
          <w:shd w:val="clear" w:color="auto" w:fill="FFFFFF"/>
        </w:rPr>
        <w:t>2013</w:t>
      </w:r>
      <w:r w:rsidRPr="00331E92">
        <w:rPr>
          <w:b/>
          <w:i/>
          <w:sz w:val="24"/>
          <w:szCs w:val="24"/>
          <w:shd w:val="clear" w:color="auto" w:fill="FFFFFF"/>
        </w:rPr>
        <w:t xml:space="preserve">. - </w:t>
      </w:r>
      <w:r w:rsidRPr="00331E92">
        <w:rPr>
          <w:i/>
          <w:sz w:val="24"/>
          <w:szCs w:val="24"/>
          <w:shd w:val="clear" w:color="auto" w:fill="FFFFFF"/>
        </w:rPr>
        <w:t>360 c.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jc w:val="both"/>
        <w:rPr>
          <w:rStyle w:val="apple-converted-space"/>
          <w:i/>
          <w:sz w:val="24"/>
          <w:szCs w:val="24"/>
        </w:rPr>
      </w:pPr>
      <w:r w:rsidRPr="00331E92">
        <w:rPr>
          <w:i/>
          <w:sz w:val="24"/>
          <w:szCs w:val="24"/>
          <w:shd w:val="clear" w:color="auto" w:fill="FFFFFF"/>
        </w:rPr>
        <w:t>Глущенко, А.В., Худякова, А.С. Система обеспечения качества аудита // Международный бухгалтерский учет. - 2011. - N 6. - С. 20 - 28.</w:t>
      </w:r>
      <w:r w:rsidRPr="00331E92">
        <w:rPr>
          <w:rStyle w:val="apple-converted-space"/>
          <w:i/>
          <w:sz w:val="24"/>
          <w:szCs w:val="24"/>
          <w:shd w:val="clear" w:color="auto" w:fill="FFFFFF"/>
        </w:rPr>
        <w:t> 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 w:rsidRPr="00331E92">
        <w:rPr>
          <w:i/>
          <w:sz w:val="24"/>
          <w:szCs w:val="24"/>
        </w:rPr>
        <w:t>Адамс, Р. Основы аудита. – М.: Аудит-ЮНИТИ, 2002.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 w:rsidRPr="00331E92">
        <w:rPr>
          <w:i/>
          <w:sz w:val="24"/>
          <w:szCs w:val="24"/>
        </w:rPr>
        <w:t xml:space="preserve">Аудит Монтгомери. М.: Аудит - </w:t>
      </w:r>
      <w:proofErr w:type="spellStart"/>
      <w:r w:rsidRPr="00331E92">
        <w:rPr>
          <w:i/>
          <w:sz w:val="24"/>
          <w:szCs w:val="24"/>
        </w:rPr>
        <w:t>Юнити</w:t>
      </w:r>
      <w:proofErr w:type="spellEnd"/>
      <w:r w:rsidRPr="00331E92">
        <w:rPr>
          <w:i/>
          <w:sz w:val="24"/>
          <w:szCs w:val="24"/>
        </w:rPr>
        <w:t>, 1997, - 542с.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jc w:val="both"/>
        <w:rPr>
          <w:i/>
          <w:sz w:val="24"/>
          <w:szCs w:val="24"/>
        </w:rPr>
      </w:pPr>
      <w:proofErr w:type="spellStart"/>
      <w:r w:rsidRPr="00331E92">
        <w:rPr>
          <w:i/>
          <w:sz w:val="24"/>
          <w:szCs w:val="24"/>
        </w:rPr>
        <w:t>Робертсон</w:t>
      </w:r>
      <w:proofErr w:type="spellEnd"/>
      <w:r w:rsidRPr="00331E92">
        <w:rPr>
          <w:i/>
          <w:sz w:val="24"/>
          <w:szCs w:val="24"/>
        </w:rPr>
        <w:t xml:space="preserve">, Дж. Аудит: М.:КПМГ, </w:t>
      </w:r>
      <w:proofErr w:type="spellStart"/>
      <w:r w:rsidRPr="00331E92">
        <w:rPr>
          <w:i/>
          <w:sz w:val="24"/>
          <w:szCs w:val="24"/>
        </w:rPr>
        <w:t>Аудитрская</w:t>
      </w:r>
      <w:proofErr w:type="spellEnd"/>
      <w:r w:rsidRPr="00331E92">
        <w:rPr>
          <w:i/>
          <w:sz w:val="24"/>
          <w:szCs w:val="24"/>
        </w:rPr>
        <w:t xml:space="preserve"> фирма «Контакт». 1993. - 495с.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jc w:val="both"/>
        <w:rPr>
          <w:i/>
          <w:sz w:val="24"/>
          <w:szCs w:val="24"/>
        </w:rPr>
      </w:pPr>
      <w:r w:rsidRPr="00331E92">
        <w:rPr>
          <w:i/>
          <w:sz w:val="24"/>
          <w:szCs w:val="24"/>
        </w:rPr>
        <w:lastRenderedPageBreak/>
        <w:t>Ляховский, В.С. Новые стандарты и методики аудита. – М.: Инфра-М, 2005.</w:t>
      </w:r>
    </w:p>
    <w:p w:rsidR="00625BCD" w:rsidRPr="00331E92" w:rsidRDefault="00625BCD" w:rsidP="00625BCD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276" w:lineRule="auto"/>
        <w:jc w:val="both"/>
        <w:rPr>
          <w:i/>
          <w:sz w:val="24"/>
          <w:szCs w:val="24"/>
        </w:rPr>
      </w:pPr>
      <w:r w:rsidRPr="00331E92">
        <w:rPr>
          <w:i/>
          <w:sz w:val="24"/>
          <w:szCs w:val="24"/>
        </w:rPr>
        <w:t>Савин, А.А. Аудит для магистров: Теория аудита: Учебник / А.А. Савин. - М.: Вузовский учебник, ИНФРА-М, 2012. - 272 c.</w:t>
      </w:r>
    </w:p>
    <w:p w:rsidR="00EC2FDD" w:rsidRDefault="00EC2FDD"/>
    <w:sectPr w:rsidR="00EC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E83"/>
    <w:multiLevelType w:val="multilevel"/>
    <w:tmpl w:val="316A3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34C2B"/>
    <w:multiLevelType w:val="hybridMultilevel"/>
    <w:tmpl w:val="91667694"/>
    <w:lvl w:ilvl="0" w:tplc="5DAAD1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AB"/>
    <w:rsid w:val="00000604"/>
    <w:rsid w:val="000A2ADC"/>
    <w:rsid w:val="001C1868"/>
    <w:rsid w:val="005C20C3"/>
    <w:rsid w:val="00625BCD"/>
    <w:rsid w:val="008E48AC"/>
    <w:rsid w:val="00A301AB"/>
    <w:rsid w:val="00B11985"/>
    <w:rsid w:val="00C1344B"/>
    <w:rsid w:val="00DC1B97"/>
    <w:rsid w:val="00E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A91"/>
  <w15:docId w15:val="{647B0383-99AC-4E35-AAD9-A727688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C20C3"/>
    <w:rPr>
      <w:b/>
      <w:bCs w:val="0"/>
    </w:rPr>
  </w:style>
  <w:style w:type="paragraph" w:customStyle="1" w:styleId="a4">
    <w:name w:val="Основной"/>
    <w:uiPriority w:val="99"/>
    <w:rsid w:val="005C20C3"/>
    <w:pPr>
      <w:snapToGrid w:val="0"/>
      <w:spacing w:after="0" w:line="240" w:lineRule="auto"/>
      <w:ind w:firstLine="425"/>
      <w:jc w:val="both"/>
    </w:pPr>
    <w:rPr>
      <w:rFonts w:ascii="SchoolBookC" w:eastAsia="Times New Roman" w:hAnsi="SchoolBook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C20C3"/>
  </w:style>
  <w:style w:type="character" w:styleId="a5">
    <w:name w:val="Hyperlink"/>
    <w:basedOn w:val="a0"/>
    <w:uiPriority w:val="99"/>
    <w:unhideWhenUsed/>
    <w:rsid w:val="005C20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34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4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C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CAD35EE382DAF750DB4228BA9C364E6FA0D38F074D0B01157C6D0D03DC1F85D4194049C14408EDE20B89C714r1P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банковского дела</dc:creator>
  <cp:keywords/>
  <dc:description/>
  <cp:lastModifiedBy>Mini</cp:lastModifiedBy>
  <cp:revision>7</cp:revision>
  <cp:lastPrinted>2019-05-27T13:11:00Z</cp:lastPrinted>
  <dcterms:created xsi:type="dcterms:W3CDTF">2017-08-31T09:01:00Z</dcterms:created>
  <dcterms:modified xsi:type="dcterms:W3CDTF">2021-04-16T06:58:00Z</dcterms:modified>
</cp:coreProperties>
</file>