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7E" w:rsidRPr="00A30076" w:rsidRDefault="0001707E" w:rsidP="0001707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Вопросы к экзамену по </w:t>
      </w:r>
      <w:r w:rsidR="00A300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курсу «Бизнес-коммуникации» </w:t>
      </w:r>
      <w:bookmarkStart w:id="0" w:name="_GoBack"/>
      <w:bookmarkEnd w:id="0"/>
    </w:p>
    <w:p w:rsidR="0001707E" w:rsidRPr="00A30076" w:rsidRDefault="0001707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Дайте определение понятия «Деловые коммуникации»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Задачи деловых коммуникаций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Типы коммуникаций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Функции коммуникаций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Стадии деловых коммуникаций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Требования к деловым коммуникациям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Обязательные элементы коммуникаций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Виды коммуникационных каналов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Перечислите шумы коммуникационных каналов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Назовите препятствия для полноценных коммуникаций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Опишите основные правила эффективных коммуникаций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Виды коммуникационных сетей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Особенности простых коммуникационных сетей: змея, звезда и т.п.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Особенности сложных коммуникационных сетей типа «колесо»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Контексты делового общения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Дистанции в общении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Типы темперамента, их влияние на коммуникации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Способы восприятия мира, их влияние на коммуникации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Роли в транзакциях, их влияние на коммуникации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Специфика западной, восточной и европейской систем менеджмента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</w:t>
      </w:r>
      <w:proofErr w:type="spellStart"/>
      <w:r w:rsidRPr="00A30076">
        <w:rPr>
          <w:rFonts w:ascii="Times New Roman" w:hAnsi="Times New Roman" w:cs="Times New Roman"/>
          <w:sz w:val="28"/>
          <w:szCs w:val="28"/>
          <w:lang w:val="ru-RU"/>
        </w:rPr>
        <w:t>высококонтекстной</w:t>
      </w:r>
      <w:proofErr w:type="spellEnd"/>
      <w:r w:rsidRPr="00A3007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A30076">
        <w:rPr>
          <w:rFonts w:ascii="Times New Roman" w:hAnsi="Times New Roman" w:cs="Times New Roman"/>
          <w:sz w:val="28"/>
          <w:szCs w:val="28"/>
          <w:lang w:val="ru-RU"/>
        </w:rPr>
        <w:t>низкоконтекстной</w:t>
      </w:r>
      <w:proofErr w:type="spellEnd"/>
      <w:r w:rsidRPr="00A30076">
        <w:rPr>
          <w:rFonts w:ascii="Times New Roman" w:hAnsi="Times New Roman" w:cs="Times New Roman"/>
          <w:sz w:val="28"/>
          <w:szCs w:val="28"/>
          <w:lang w:val="ru-RU"/>
        </w:rPr>
        <w:t xml:space="preserve"> культур в коммуникациях</w:t>
      </w:r>
    </w:p>
    <w:p w:rsidR="0001707E" w:rsidRPr="00A30076" w:rsidRDefault="0001707E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Особенности белорусских коммуникаций</w:t>
      </w:r>
    </w:p>
    <w:p w:rsidR="00C63086" w:rsidRPr="00A30076" w:rsidRDefault="00C63086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Вербальные и невербальные коммуникации</w:t>
      </w:r>
    </w:p>
    <w:p w:rsidR="00C63086" w:rsidRPr="00A30076" w:rsidRDefault="00C63086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Конфликты в коммуникациях</w:t>
      </w:r>
    </w:p>
    <w:p w:rsidR="00C63086" w:rsidRPr="00A30076" w:rsidRDefault="00C63086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Позитивные функции конфликта</w:t>
      </w:r>
    </w:p>
    <w:p w:rsidR="00C63086" w:rsidRPr="00A30076" w:rsidRDefault="00C63086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Определение «переговоры»</w:t>
      </w:r>
    </w:p>
    <w:p w:rsidR="00C63086" w:rsidRPr="00A30076" w:rsidRDefault="00C63086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Функции переговоров</w:t>
      </w:r>
    </w:p>
    <w:p w:rsidR="00C63086" w:rsidRPr="00A30076" w:rsidRDefault="00C63086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Этапы переговоров</w:t>
      </w:r>
    </w:p>
    <w:p w:rsidR="00C63086" w:rsidRPr="00A30076" w:rsidRDefault="00C63086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 xml:space="preserve">Стратегии </w:t>
      </w:r>
      <w:proofErr w:type="spellStart"/>
      <w:r w:rsidRPr="00A30076">
        <w:rPr>
          <w:rFonts w:ascii="Times New Roman" w:hAnsi="Times New Roman" w:cs="Times New Roman"/>
          <w:sz w:val="28"/>
          <w:szCs w:val="28"/>
          <w:lang w:val="ru-RU"/>
        </w:rPr>
        <w:t>переговров</w:t>
      </w:r>
      <w:proofErr w:type="spellEnd"/>
    </w:p>
    <w:p w:rsidR="00C63086" w:rsidRPr="00A30076" w:rsidRDefault="00C63086" w:rsidP="000170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0076">
        <w:rPr>
          <w:rFonts w:ascii="Times New Roman" w:hAnsi="Times New Roman" w:cs="Times New Roman"/>
          <w:sz w:val="28"/>
          <w:szCs w:val="28"/>
          <w:lang w:val="ru-RU"/>
        </w:rPr>
        <w:t>Деловой имидж</w:t>
      </w:r>
    </w:p>
    <w:sectPr w:rsidR="00C63086" w:rsidRPr="00A30076" w:rsidSect="001810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45D"/>
    <w:multiLevelType w:val="hybridMultilevel"/>
    <w:tmpl w:val="7AD8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7E"/>
    <w:rsid w:val="0001707E"/>
    <w:rsid w:val="00181099"/>
    <w:rsid w:val="00A30076"/>
    <w:rsid w:val="00C6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F022C-1D2F-D948-A3EE-A20A277A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aa-E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Хаустович Наталья Александровна</cp:lastModifiedBy>
  <cp:revision>2</cp:revision>
  <dcterms:created xsi:type="dcterms:W3CDTF">2020-12-02T12:50:00Z</dcterms:created>
  <dcterms:modified xsi:type="dcterms:W3CDTF">2020-12-02T12:50:00Z</dcterms:modified>
</cp:coreProperties>
</file>