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E9D" w:rsidRPr="00900E9D" w:rsidRDefault="00900E9D" w:rsidP="00900E9D">
      <w:pPr>
        <w:jc w:val="center"/>
        <w:outlineLvl w:val="0"/>
        <w:rPr>
          <w:b/>
          <w:sz w:val="28"/>
          <w:szCs w:val="28"/>
          <w:lang w:val="en-US"/>
        </w:rPr>
      </w:pPr>
      <w:r>
        <w:rPr>
          <w:b/>
          <w:sz w:val="28"/>
          <w:szCs w:val="28"/>
          <w:lang w:val="en-US"/>
        </w:rPr>
        <w:t>SAMPLE</w:t>
      </w:r>
      <w:r w:rsidRPr="00900E9D">
        <w:rPr>
          <w:b/>
          <w:sz w:val="28"/>
          <w:szCs w:val="28"/>
          <w:lang w:val="en-US"/>
        </w:rPr>
        <w:t xml:space="preserve"> </w:t>
      </w:r>
      <w:r>
        <w:rPr>
          <w:b/>
          <w:sz w:val="28"/>
          <w:szCs w:val="28"/>
          <w:lang w:val="en-US"/>
        </w:rPr>
        <w:t>TESTS</w:t>
      </w:r>
      <w:r w:rsidRPr="00900E9D">
        <w:rPr>
          <w:b/>
          <w:sz w:val="28"/>
          <w:szCs w:val="28"/>
          <w:lang w:val="en-US"/>
        </w:rPr>
        <w:t xml:space="preserve"> </w:t>
      </w:r>
      <w:r>
        <w:rPr>
          <w:b/>
          <w:sz w:val="28"/>
          <w:szCs w:val="28"/>
          <w:lang w:val="en-US"/>
        </w:rPr>
        <w:t>FOR</w:t>
      </w:r>
      <w:r w:rsidRPr="00900E9D">
        <w:rPr>
          <w:b/>
          <w:sz w:val="28"/>
          <w:szCs w:val="28"/>
          <w:lang w:val="en-US"/>
        </w:rPr>
        <w:t xml:space="preserve"> </w:t>
      </w:r>
      <w:r>
        <w:rPr>
          <w:b/>
          <w:sz w:val="28"/>
          <w:szCs w:val="28"/>
          <w:lang w:val="en-US"/>
        </w:rPr>
        <w:t>CONTINUOUS</w:t>
      </w:r>
      <w:r w:rsidRPr="00900E9D">
        <w:rPr>
          <w:b/>
          <w:sz w:val="28"/>
          <w:szCs w:val="28"/>
          <w:lang w:val="en-US"/>
        </w:rPr>
        <w:t xml:space="preserve"> </w:t>
      </w:r>
      <w:r>
        <w:rPr>
          <w:b/>
          <w:sz w:val="28"/>
          <w:szCs w:val="28"/>
          <w:lang w:val="en-US"/>
        </w:rPr>
        <w:t>ASSESSMENT</w:t>
      </w:r>
    </w:p>
    <w:p w:rsidR="00900E9D" w:rsidRDefault="00900E9D" w:rsidP="00900E9D">
      <w:pPr>
        <w:jc w:val="center"/>
        <w:rPr>
          <w:rFonts w:cs="Times New Roman"/>
          <w:b/>
          <w:sz w:val="28"/>
          <w:szCs w:val="28"/>
          <w:lang w:val="en-US"/>
        </w:rPr>
      </w:pPr>
      <w:r>
        <w:rPr>
          <w:rFonts w:cs="Times New Roman"/>
          <w:b/>
          <w:sz w:val="28"/>
          <w:szCs w:val="28"/>
          <w:lang w:val="en-US"/>
        </w:rPr>
        <w:t>“EFFECTIVE PRESENTATIONS TECHNIQUES”</w:t>
      </w:r>
    </w:p>
    <w:p w:rsidR="00CF2C05" w:rsidRDefault="00CF2C05" w:rsidP="00CF2C05">
      <w:pPr>
        <w:jc w:val="center"/>
        <w:rPr>
          <w:rFonts w:cs="Times New Roman"/>
          <w:b/>
          <w:sz w:val="28"/>
          <w:szCs w:val="28"/>
          <w:lang w:val="en-US"/>
        </w:rPr>
      </w:pPr>
    </w:p>
    <w:p w:rsidR="00CF2C05" w:rsidRDefault="00CF2C05" w:rsidP="00CF2C05">
      <w:pPr>
        <w:jc w:val="center"/>
        <w:rPr>
          <w:rFonts w:cs="Times New Roman"/>
          <w:b/>
          <w:sz w:val="28"/>
          <w:szCs w:val="28"/>
          <w:lang w:val="en-US"/>
        </w:rPr>
      </w:pPr>
      <w:r w:rsidRPr="004912B9">
        <w:rPr>
          <w:rFonts w:cs="Times New Roman"/>
          <w:b/>
          <w:sz w:val="28"/>
          <w:szCs w:val="28"/>
          <w:lang w:val="en-US"/>
        </w:rPr>
        <w:t>1-26 80 03 “Business Administration”</w:t>
      </w:r>
    </w:p>
    <w:p w:rsidR="00900E9D" w:rsidRPr="00900E9D" w:rsidRDefault="00900E9D" w:rsidP="00900E9D">
      <w:pPr>
        <w:spacing w:line="480" w:lineRule="auto"/>
        <w:jc w:val="center"/>
        <w:rPr>
          <w:rFonts w:cs="Times New Roman"/>
          <w:sz w:val="28"/>
          <w:szCs w:val="28"/>
          <w:lang w:val="en-US"/>
        </w:rPr>
      </w:pPr>
      <w:bookmarkStart w:id="0" w:name="_GoBack"/>
      <w:bookmarkEnd w:id="0"/>
    </w:p>
    <w:p w:rsidR="00900E9D" w:rsidRDefault="00900E9D" w:rsidP="00900E9D">
      <w:pPr>
        <w:rPr>
          <w:b/>
          <w:sz w:val="28"/>
          <w:szCs w:val="28"/>
          <w:lang w:val="en-US"/>
        </w:rPr>
      </w:pPr>
      <w:r>
        <w:rPr>
          <w:b/>
          <w:sz w:val="28"/>
          <w:szCs w:val="28"/>
          <w:lang w:val="en-US"/>
        </w:rPr>
        <w:t>STEPS 1 – 3</w:t>
      </w:r>
    </w:p>
    <w:p w:rsidR="00900E9D" w:rsidRDefault="00900E9D" w:rsidP="00900E9D">
      <w:pPr>
        <w:rPr>
          <w:b/>
          <w:sz w:val="28"/>
          <w:szCs w:val="28"/>
          <w:lang w:val="en-US"/>
        </w:rPr>
      </w:pPr>
    </w:p>
    <w:p w:rsidR="00900E9D" w:rsidRDefault="00900E9D" w:rsidP="00900E9D">
      <w:pPr>
        <w:widowControl/>
        <w:numPr>
          <w:ilvl w:val="0"/>
          <w:numId w:val="1"/>
        </w:numPr>
        <w:suppressAutoHyphens w:val="0"/>
        <w:jc w:val="both"/>
        <w:rPr>
          <w:color w:val="000000"/>
          <w:sz w:val="28"/>
          <w:szCs w:val="28"/>
          <w:lang w:val="en-US"/>
        </w:rPr>
      </w:pPr>
      <w:r w:rsidRPr="000B0E67">
        <w:rPr>
          <w:color w:val="000000"/>
          <w:sz w:val="28"/>
          <w:szCs w:val="28"/>
          <w:lang w:val="en-US"/>
        </w:rPr>
        <w:t>Prepare and present the “finish” of a presentation, typical of your work or study situation.</w:t>
      </w:r>
      <w:r>
        <w:rPr>
          <w:color w:val="000000"/>
          <w:sz w:val="28"/>
          <w:szCs w:val="28"/>
          <w:lang w:val="en-US"/>
        </w:rPr>
        <w:t xml:space="preserve"> </w:t>
      </w:r>
      <w:r w:rsidRPr="000B0E67">
        <w:rPr>
          <w:color w:val="000000"/>
          <w:sz w:val="28"/>
          <w:szCs w:val="28"/>
          <w:lang w:val="en-US"/>
        </w:rPr>
        <w:t>Include any phrases you want to learn</w:t>
      </w:r>
      <w:r>
        <w:rPr>
          <w:color w:val="000000"/>
          <w:sz w:val="28"/>
          <w:szCs w:val="28"/>
          <w:lang w:val="en-US"/>
        </w:rPr>
        <w:t xml:space="preserve">. </w:t>
      </w:r>
      <w:r w:rsidRPr="000B0E67">
        <w:rPr>
          <w:color w:val="000000"/>
          <w:sz w:val="28"/>
          <w:szCs w:val="28"/>
          <w:lang w:val="en-US"/>
        </w:rPr>
        <w:t>Use the present perfect in your summary</w:t>
      </w:r>
      <w:r>
        <w:rPr>
          <w:color w:val="000000"/>
          <w:sz w:val="28"/>
          <w:szCs w:val="28"/>
          <w:lang w:val="en-US"/>
        </w:rPr>
        <w:t xml:space="preserve">. </w:t>
      </w:r>
      <w:r w:rsidRPr="000B0E67">
        <w:rPr>
          <w:color w:val="000000"/>
          <w:sz w:val="28"/>
          <w:szCs w:val="28"/>
          <w:lang w:val="en-US"/>
        </w:rPr>
        <w:t>Make sure you give a clear logical conclusion</w:t>
      </w:r>
      <w:r>
        <w:rPr>
          <w:color w:val="000000"/>
          <w:sz w:val="28"/>
          <w:szCs w:val="28"/>
          <w:lang w:val="en-US"/>
        </w:rPr>
        <w:t>.</w:t>
      </w:r>
    </w:p>
    <w:p w:rsidR="00900E9D" w:rsidRDefault="00900E9D" w:rsidP="00900E9D">
      <w:pPr>
        <w:widowControl/>
        <w:numPr>
          <w:ilvl w:val="0"/>
          <w:numId w:val="1"/>
        </w:numPr>
        <w:suppressAutoHyphens w:val="0"/>
        <w:jc w:val="both"/>
        <w:rPr>
          <w:color w:val="000000"/>
          <w:sz w:val="28"/>
          <w:szCs w:val="28"/>
          <w:lang w:val="en-US"/>
        </w:rPr>
      </w:pPr>
      <w:r w:rsidRPr="0043145D">
        <w:rPr>
          <w:color w:val="000000"/>
          <w:sz w:val="28"/>
          <w:szCs w:val="28"/>
          <w:lang w:val="en-US"/>
        </w:rPr>
        <w:t>Using a combination of “jump start” techniques is simple and very effective. Revise your Step 1 “start” and include a combination of “jump start” techniques. Now present your “start”.</w:t>
      </w:r>
    </w:p>
    <w:p w:rsidR="00900E9D" w:rsidRPr="009B74EE" w:rsidRDefault="00900E9D" w:rsidP="00900E9D">
      <w:pPr>
        <w:widowControl/>
        <w:numPr>
          <w:ilvl w:val="0"/>
          <w:numId w:val="1"/>
        </w:numPr>
        <w:suppressAutoHyphens w:val="0"/>
        <w:jc w:val="both"/>
        <w:rPr>
          <w:color w:val="000000"/>
          <w:sz w:val="28"/>
          <w:szCs w:val="28"/>
          <w:lang w:val="en-US"/>
        </w:rPr>
      </w:pPr>
      <w:r w:rsidRPr="009B74EE">
        <w:rPr>
          <w:color w:val="000000"/>
          <w:sz w:val="28"/>
          <w:szCs w:val="28"/>
          <w:lang w:val="en-US"/>
        </w:rPr>
        <w:t>Revise your Step 1 “finish” and include a “finish with a bang”. Now present your “finish”.</w:t>
      </w:r>
    </w:p>
    <w:p w:rsidR="00900E9D" w:rsidRDefault="00900E9D" w:rsidP="00900E9D">
      <w:pPr>
        <w:widowControl/>
        <w:numPr>
          <w:ilvl w:val="0"/>
          <w:numId w:val="1"/>
        </w:numPr>
        <w:suppressAutoHyphens w:val="0"/>
        <w:jc w:val="both"/>
        <w:rPr>
          <w:color w:val="000000"/>
          <w:sz w:val="28"/>
          <w:szCs w:val="28"/>
          <w:lang w:val="en-US"/>
        </w:rPr>
      </w:pPr>
      <w:r w:rsidRPr="00B41BF8">
        <w:rPr>
          <w:color w:val="000000"/>
          <w:sz w:val="28"/>
          <w:szCs w:val="28"/>
          <w:lang w:val="en-US"/>
        </w:rPr>
        <w:t>Write your own checklist for the use of visual information in presentations.</w:t>
      </w:r>
    </w:p>
    <w:p w:rsidR="00900E9D" w:rsidRDefault="00900E9D" w:rsidP="00900E9D">
      <w:pPr>
        <w:widowControl/>
        <w:numPr>
          <w:ilvl w:val="0"/>
          <w:numId w:val="1"/>
        </w:numPr>
        <w:suppressAutoHyphens w:val="0"/>
        <w:jc w:val="both"/>
        <w:rPr>
          <w:color w:val="000000"/>
          <w:sz w:val="28"/>
          <w:szCs w:val="28"/>
          <w:lang w:val="en-US"/>
        </w:rPr>
      </w:pPr>
      <w:r>
        <w:rPr>
          <w:color w:val="000000"/>
          <w:sz w:val="28"/>
          <w:szCs w:val="28"/>
          <w:lang w:val="en-US"/>
        </w:rPr>
        <w:t>P</w:t>
      </w:r>
      <w:r w:rsidRPr="00FD3F2B">
        <w:rPr>
          <w:color w:val="000000"/>
          <w:sz w:val="28"/>
          <w:szCs w:val="28"/>
          <w:lang w:val="en-US"/>
        </w:rPr>
        <w:t>repare three visual aids from a presentation that you could give in your work or study situ</w:t>
      </w:r>
      <w:r>
        <w:rPr>
          <w:color w:val="000000"/>
          <w:sz w:val="28"/>
          <w:szCs w:val="28"/>
          <w:lang w:val="en-US"/>
        </w:rPr>
        <w:t>ation. Make</w:t>
      </w:r>
      <w:r w:rsidRPr="00FD3F2B">
        <w:rPr>
          <w:color w:val="000000"/>
          <w:sz w:val="28"/>
          <w:szCs w:val="28"/>
          <w:lang w:val="en-US"/>
        </w:rPr>
        <w:t xml:space="preserve"> a clear transition from one slide to the next. When you are ready, present your visual information.</w:t>
      </w:r>
    </w:p>
    <w:p w:rsidR="00900E9D" w:rsidRDefault="00900E9D" w:rsidP="00900E9D">
      <w:pPr>
        <w:widowControl/>
        <w:numPr>
          <w:ilvl w:val="0"/>
          <w:numId w:val="1"/>
        </w:numPr>
        <w:suppressAutoHyphens w:val="0"/>
        <w:jc w:val="both"/>
        <w:rPr>
          <w:color w:val="000000"/>
          <w:sz w:val="28"/>
          <w:szCs w:val="28"/>
          <w:lang w:val="en-US"/>
        </w:rPr>
      </w:pPr>
      <w:r w:rsidRPr="00FA4C87">
        <w:rPr>
          <w:color w:val="000000"/>
          <w:sz w:val="28"/>
          <w:szCs w:val="28"/>
          <w:lang w:val="en-US"/>
        </w:rPr>
        <w:t>Prepare a point in a presentation or take a point from your Step 2 presentation. Illustrate your point by using one or more unusual visual aids that can add power to your content. Take a risk! When you are fully prepared, stand up and present your point with the visual aid(s).</w:t>
      </w:r>
    </w:p>
    <w:p w:rsidR="00900E9D" w:rsidRDefault="00900E9D" w:rsidP="00900E9D">
      <w:pPr>
        <w:widowControl/>
        <w:numPr>
          <w:ilvl w:val="0"/>
          <w:numId w:val="1"/>
        </w:numPr>
        <w:suppressAutoHyphens w:val="0"/>
        <w:jc w:val="both"/>
        <w:rPr>
          <w:color w:val="000000"/>
          <w:sz w:val="28"/>
          <w:szCs w:val="28"/>
          <w:lang w:val="en-US"/>
        </w:rPr>
      </w:pPr>
      <w:r w:rsidRPr="00013A1C">
        <w:rPr>
          <w:color w:val="000000"/>
          <w:sz w:val="28"/>
          <w:szCs w:val="28"/>
          <w:lang w:val="en-US"/>
        </w:rPr>
        <w:t>Prepare a graph or use a work presentation graph that has a lot of trend information. Present this, using a wide variety of vocabulary but also giving a clear message from the graph.</w:t>
      </w:r>
    </w:p>
    <w:p w:rsidR="00900E9D" w:rsidRPr="00EF1145" w:rsidRDefault="00900E9D" w:rsidP="00900E9D">
      <w:pPr>
        <w:widowControl/>
        <w:numPr>
          <w:ilvl w:val="0"/>
          <w:numId w:val="1"/>
        </w:numPr>
        <w:suppressAutoHyphens w:val="0"/>
        <w:jc w:val="both"/>
        <w:rPr>
          <w:color w:val="000000"/>
          <w:sz w:val="28"/>
          <w:szCs w:val="28"/>
          <w:lang w:val="en-US"/>
        </w:rPr>
      </w:pPr>
      <w:r w:rsidRPr="00B15656">
        <w:rPr>
          <w:color w:val="000000"/>
          <w:sz w:val="28"/>
          <w:szCs w:val="28"/>
          <w:lang w:val="en-US"/>
        </w:rPr>
        <w:t>Look at the brief for the full presentation for Step 3. Prepare two charts that you could use for this brief, depicting change and a timeline. Present these:</w:t>
      </w:r>
      <w:r>
        <w:rPr>
          <w:color w:val="000000"/>
          <w:sz w:val="28"/>
          <w:szCs w:val="28"/>
          <w:lang w:val="en-US"/>
        </w:rPr>
        <w:t xml:space="preserve"> </w:t>
      </w:r>
      <w:r w:rsidRPr="00B15656">
        <w:rPr>
          <w:color w:val="000000"/>
          <w:sz w:val="28"/>
          <w:szCs w:val="28"/>
          <w:lang w:val="en-US"/>
        </w:rPr>
        <w:t xml:space="preserve">following the </w:t>
      </w:r>
      <w:proofErr w:type="gramStart"/>
      <w:r w:rsidRPr="00B15656">
        <w:rPr>
          <w:color w:val="000000"/>
          <w:sz w:val="28"/>
          <w:szCs w:val="28"/>
          <w:lang w:val="en-US"/>
        </w:rPr>
        <w:t>procedure</w:t>
      </w:r>
      <w:proofErr w:type="gramEnd"/>
      <w:r w:rsidRPr="00B15656">
        <w:rPr>
          <w:color w:val="000000"/>
          <w:sz w:val="28"/>
          <w:szCs w:val="28"/>
          <w:lang w:val="en-US"/>
        </w:rPr>
        <w:t xml:space="preserve"> you practiced in E</w:t>
      </w:r>
      <w:r>
        <w:rPr>
          <w:color w:val="000000"/>
          <w:sz w:val="28"/>
          <w:szCs w:val="28"/>
          <w:lang w:val="en-US"/>
        </w:rPr>
        <w:t xml:space="preserve">, </w:t>
      </w:r>
      <w:r w:rsidRPr="00B15656">
        <w:rPr>
          <w:color w:val="000000"/>
          <w:sz w:val="28"/>
          <w:szCs w:val="28"/>
          <w:lang w:val="en-US"/>
        </w:rPr>
        <w:t>giving a clear message for both charts</w:t>
      </w:r>
      <w:r>
        <w:rPr>
          <w:color w:val="000000"/>
          <w:sz w:val="28"/>
          <w:szCs w:val="28"/>
          <w:lang w:val="en-US"/>
        </w:rPr>
        <w:t xml:space="preserve">, </w:t>
      </w:r>
      <w:r w:rsidRPr="00B15656">
        <w:rPr>
          <w:color w:val="000000"/>
          <w:sz w:val="28"/>
          <w:szCs w:val="28"/>
          <w:lang w:val="en-US"/>
        </w:rPr>
        <w:t>making a clear transition from one chart to the next</w:t>
      </w:r>
      <w:r>
        <w:rPr>
          <w:color w:val="000000"/>
          <w:sz w:val="28"/>
          <w:szCs w:val="28"/>
          <w:lang w:val="en-US"/>
        </w:rPr>
        <w:t xml:space="preserve">, </w:t>
      </w:r>
      <w:r w:rsidRPr="00B15656">
        <w:rPr>
          <w:color w:val="000000"/>
          <w:sz w:val="28"/>
          <w:szCs w:val="28"/>
          <w:lang w:val="en-US"/>
        </w:rPr>
        <w:t>using a good variety of vocabulary</w:t>
      </w:r>
      <w:r>
        <w:rPr>
          <w:color w:val="000000"/>
          <w:sz w:val="28"/>
          <w:szCs w:val="28"/>
          <w:lang w:val="en-US"/>
        </w:rPr>
        <w:t xml:space="preserve">, </w:t>
      </w:r>
      <w:r w:rsidRPr="00B15656">
        <w:rPr>
          <w:color w:val="000000"/>
          <w:sz w:val="28"/>
          <w:szCs w:val="28"/>
          <w:lang w:val="en-US"/>
        </w:rPr>
        <w:t>describing your timelines accurately and confidently</w:t>
      </w:r>
      <w:r>
        <w:rPr>
          <w:color w:val="000000"/>
          <w:sz w:val="28"/>
          <w:szCs w:val="28"/>
          <w:lang w:val="en-US"/>
        </w:rPr>
        <w:t>.</w:t>
      </w:r>
    </w:p>
    <w:p w:rsidR="00900E9D" w:rsidRPr="00EF1145" w:rsidRDefault="00900E9D" w:rsidP="00900E9D">
      <w:pPr>
        <w:jc w:val="both"/>
        <w:rPr>
          <w:b/>
          <w:color w:val="000000"/>
          <w:sz w:val="28"/>
          <w:szCs w:val="28"/>
          <w:lang w:val="en-US"/>
        </w:rPr>
      </w:pPr>
    </w:p>
    <w:p w:rsidR="00900E9D" w:rsidRPr="00D40C1E" w:rsidRDefault="00900E9D" w:rsidP="00900E9D">
      <w:pPr>
        <w:rPr>
          <w:b/>
          <w:color w:val="000000"/>
          <w:sz w:val="28"/>
          <w:szCs w:val="28"/>
          <w:lang w:val="en-US"/>
        </w:rPr>
      </w:pPr>
      <w:r w:rsidRPr="00D40C1E">
        <w:rPr>
          <w:b/>
          <w:color w:val="000000"/>
          <w:sz w:val="28"/>
          <w:szCs w:val="28"/>
          <w:lang w:val="en-US"/>
        </w:rPr>
        <w:t>STEP 4</w:t>
      </w:r>
    </w:p>
    <w:p w:rsidR="00900E9D" w:rsidRDefault="00900E9D" w:rsidP="00900E9D">
      <w:pPr>
        <w:rPr>
          <w:sz w:val="28"/>
          <w:szCs w:val="28"/>
          <w:lang w:val="en-US"/>
        </w:rPr>
      </w:pPr>
    </w:p>
    <w:p w:rsidR="00900E9D" w:rsidRPr="00767A1E" w:rsidRDefault="00900E9D" w:rsidP="00900E9D">
      <w:pPr>
        <w:widowControl/>
        <w:numPr>
          <w:ilvl w:val="0"/>
          <w:numId w:val="2"/>
        </w:numPr>
        <w:suppressAutoHyphens w:val="0"/>
        <w:jc w:val="both"/>
        <w:rPr>
          <w:color w:val="000000"/>
          <w:sz w:val="28"/>
          <w:szCs w:val="28"/>
          <w:lang w:val="en-US"/>
        </w:rPr>
      </w:pPr>
      <w:r w:rsidRPr="00767A1E">
        <w:rPr>
          <w:color w:val="000000"/>
          <w:sz w:val="28"/>
          <w:szCs w:val="28"/>
          <w:lang w:val="en-US"/>
        </w:rPr>
        <w:t>Choose a topic from your Step 3 presentation and write three examples of repetition. Present them, using variation in stress and pace (s</w:t>
      </w:r>
      <w:r>
        <w:rPr>
          <w:color w:val="000000"/>
          <w:sz w:val="28"/>
          <w:szCs w:val="28"/>
          <w:lang w:val="en-US"/>
        </w:rPr>
        <w:t>peed). When you want to emphasiz</w:t>
      </w:r>
      <w:r w:rsidRPr="00767A1E">
        <w:rPr>
          <w:color w:val="000000"/>
          <w:sz w:val="28"/>
          <w:szCs w:val="28"/>
          <w:lang w:val="en-US"/>
        </w:rPr>
        <w:t>e a point, use a slower pace.</w:t>
      </w:r>
    </w:p>
    <w:p w:rsidR="00900E9D" w:rsidRPr="00767A1E" w:rsidRDefault="00900E9D" w:rsidP="00900E9D">
      <w:pPr>
        <w:widowControl/>
        <w:numPr>
          <w:ilvl w:val="0"/>
          <w:numId w:val="2"/>
        </w:numPr>
        <w:suppressAutoHyphens w:val="0"/>
        <w:jc w:val="both"/>
        <w:rPr>
          <w:color w:val="000000"/>
          <w:sz w:val="28"/>
          <w:szCs w:val="28"/>
          <w:lang w:val="en-US"/>
        </w:rPr>
      </w:pPr>
      <w:r w:rsidRPr="00767A1E">
        <w:rPr>
          <w:color w:val="000000"/>
          <w:sz w:val="28"/>
          <w:szCs w:val="28"/>
          <w:lang w:val="en-US"/>
        </w:rPr>
        <w:t>Develop a mantra for your Step 1, Step 2 and / or Step 3 presentations.</w:t>
      </w:r>
    </w:p>
    <w:p w:rsidR="00900E9D" w:rsidRPr="00767A1E" w:rsidRDefault="00900E9D" w:rsidP="00900E9D">
      <w:pPr>
        <w:widowControl/>
        <w:numPr>
          <w:ilvl w:val="0"/>
          <w:numId w:val="2"/>
        </w:numPr>
        <w:suppressAutoHyphens w:val="0"/>
        <w:jc w:val="both"/>
        <w:rPr>
          <w:color w:val="000000"/>
          <w:sz w:val="28"/>
          <w:szCs w:val="28"/>
          <w:lang w:val="en-US"/>
        </w:rPr>
      </w:pPr>
      <w:r w:rsidRPr="00767A1E">
        <w:rPr>
          <w:color w:val="000000"/>
          <w:sz w:val="28"/>
          <w:szCs w:val="28"/>
          <w:lang w:val="en-US"/>
        </w:rPr>
        <w:t>Prepare one point from a presentation. Incorporate three rhetorical questions. Then present your point, using a rising tone at the end of the rhetorical questions.</w:t>
      </w:r>
    </w:p>
    <w:p w:rsidR="00900E9D" w:rsidRPr="00767A1E" w:rsidRDefault="00900E9D" w:rsidP="00900E9D">
      <w:pPr>
        <w:widowControl/>
        <w:numPr>
          <w:ilvl w:val="0"/>
          <w:numId w:val="2"/>
        </w:numPr>
        <w:suppressAutoHyphens w:val="0"/>
        <w:jc w:val="both"/>
        <w:rPr>
          <w:color w:val="000000"/>
          <w:sz w:val="28"/>
          <w:szCs w:val="28"/>
          <w:lang w:val="en-US"/>
        </w:rPr>
      </w:pPr>
      <w:r w:rsidRPr="00767A1E">
        <w:rPr>
          <w:color w:val="000000"/>
          <w:sz w:val="28"/>
          <w:szCs w:val="28"/>
          <w:lang w:val="en-US"/>
        </w:rPr>
        <w:lastRenderedPageBreak/>
        <w:t>Write three examples for your Step 3 presentation. The last element in a list is often the most important one. Present these, stressing the last point in your list. Use pacing and pausing.</w:t>
      </w:r>
    </w:p>
    <w:p w:rsidR="00900E9D" w:rsidRPr="00767A1E" w:rsidRDefault="00900E9D" w:rsidP="00900E9D">
      <w:pPr>
        <w:widowControl/>
        <w:numPr>
          <w:ilvl w:val="0"/>
          <w:numId w:val="2"/>
        </w:numPr>
        <w:suppressAutoHyphens w:val="0"/>
        <w:jc w:val="both"/>
        <w:rPr>
          <w:color w:val="000000"/>
          <w:sz w:val="28"/>
          <w:szCs w:val="28"/>
          <w:lang w:val="en-US"/>
        </w:rPr>
      </w:pPr>
      <w:r w:rsidRPr="00767A1E">
        <w:rPr>
          <w:color w:val="000000"/>
          <w:sz w:val="28"/>
          <w:szCs w:val="28"/>
          <w:lang w:val="en-US"/>
        </w:rPr>
        <w:t>Read the brief for the Step 4 presentation. Write three comparisons for one of the Step 4 presentation subjects. Present them using stress and appropriate pace.</w:t>
      </w:r>
    </w:p>
    <w:p w:rsidR="00900E9D" w:rsidRPr="00767A1E" w:rsidRDefault="00900E9D" w:rsidP="00900E9D">
      <w:pPr>
        <w:widowControl/>
        <w:numPr>
          <w:ilvl w:val="0"/>
          <w:numId w:val="2"/>
        </w:numPr>
        <w:suppressAutoHyphens w:val="0"/>
        <w:jc w:val="both"/>
        <w:rPr>
          <w:color w:val="000000"/>
          <w:sz w:val="28"/>
          <w:szCs w:val="28"/>
          <w:lang w:val="en-US"/>
        </w:rPr>
      </w:pPr>
      <w:r w:rsidRPr="00767A1E">
        <w:rPr>
          <w:color w:val="000000"/>
          <w:sz w:val="28"/>
          <w:szCs w:val="28"/>
          <w:lang w:val="en-US"/>
        </w:rPr>
        <w:t>Write three statements including dramatic use of opposites for one of the Step 4 presentation subjects. Present them, stressing the words that are opposites and using appropriate pace.</w:t>
      </w:r>
    </w:p>
    <w:p w:rsidR="00900E9D" w:rsidRPr="0089314F" w:rsidRDefault="00900E9D" w:rsidP="00900E9D">
      <w:pPr>
        <w:widowControl/>
        <w:numPr>
          <w:ilvl w:val="0"/>
          <w:numId w:val="2"/>
        </w:numPr>
        <w:suppressAutoHyphens w:val="0"/>
        <w:jc w:val="both"/>
        <w:rPr>
          <w:color w:val="000000"/>
          <w:sz w:val="28"/>
          <w:szCs w:val="28"/>
          <w:lang w:val="en-US"/>
        </w:rPr>
      </w:pPr>
      <w:r w:rsidRPr="00767A1E">
        <w:rPr>
          <w:color w:val="000000"/>
          <w:sz w:val="28"/>
          <w:szCs w:val="28"/>
          <w:lang w:val="en-US"/>
        </w:rPr>
        <w:t xml:space="preserve">The written statements below </w:t>
      </w:r>
      <w:proofErr w:type="gramStart"/>
      <w:r w:rsidRPr="00767A1E">
        <w:rPr>
          <w:color w:val="000000"/>
          <w:sz w:val="28"/>
          <w:szCs w:val="28"/>
          <w:lang w:val="en-US"/>
        </w:rPr>
        <w:t>are taken</w:t>
      </w:r>
      <w:proofErr w:type="gramEnd"/>
      <w:r w:rsidRPr="00767A1E">
        <w:rPr>
          <w:color w:val="000000"/>
          <w:sz w:val="28"/>
          <w:szCs w:val="28"/>
          <w:lang w:val="en-US"/>
        </w:rPr>
        <w:t xml:space="preserve"> from an Annual Report. Work with a partner and make the statements more interesting and dramatic for a spoken presentation. Incorporate techniques from Step 4, changing the written style to a speaking style. Have fun with the exercise. </w:t>
      </w:r>
    </w:p>
    <w:p w:rsidR="00900E9D" w:rsidRPr="0089314F" w:rsidRDefault="00900E9D" w:rsidP="00900E9D">
      <w:pPr>
        <w:ind w:left="360"/>
        <w:jc w:val="both"/>
        <w:rPr>
          <w:color w:val="000000"/>
          <w:sz w:val="28"/>
          <w:szCs w:val="28"/>
          <w:lang w:val="en-US"/>
        </w:rPr>
      </w:pPr>
    </w:p>
    <w:p w:rsidR="00900E9D" w:rsidRPr="001C064C" w:rsidRDefault="00900E9D" w:rsidP="00900E9D">
      <w:pPr>
        <w:jc w:val="both"/>
        <w:rPr>
          <w:rFonts w:ascii="Arial" w:hAnsi="Arial" w:cs="Arial"/>
          <w:b/>
          <w:color w:val="000000"/>
          <w:sz w:val="22"/>
          <w:szCs w:val="22"/>
          <w:lang w:val="en-US"/>
        </w:rPr>
      </w:pPr>
      <w:r w:rsidRPr="001C064C">
        <w:rPr>
          <w:rFonts w:ascii="Arial" w:hAnsi="Arial" w:cs="Arial"/>
          <w:b/>
          <w:color w:val="000000"/>
          <w:sz w:val="22"/>
          <w:szCs w:val="22"/>
          <w:lang w:val="en-US"/>
        </w:rPr>
        <w:t xml:space="preserve">The Global Group took another major step forward last year. As a specialist in </w:t>
      </w:r>
      <w:proofErr w:type="gramStart"/>
      <w:r w:rsidRPr="001C064C">
        <w:rPr>
          <w:rFonts w:ascii="Arial" w:hAnsi="Arial" w:cs="Arial"/>
          <w:b/>
          <w:color w:val="000000"/>
          <w:sz w:val="22"/>
          <w:szCs w:val="22"/>
          <w:lang w:val="en-US"/>
        </w:rPr>
        <w:t>telecommunications</w:t>
      </w:r>
      <w:proofErr w:type="gramEnd"/>
      <w:r w:rsidRPr="001C064C">
        <w:rPr>
          <w:rFonts w:ascii="Arial" w:hAnsi="Arial" w:cs="Arial"/>
          <w:b/>
          <w:color w:val="000000"/>
          <w:sz w:val="22"/>
          <w:szCs w:val="22"/>
          <w:lang w:val="en-US"/>
        </w:rPr>
        <w:t xml:space="preserve"> we have moved into a new league with sales up by 23 per cent to €2.135 billion.</w:t>
      </w:r>
    </w:p>
    <w:p w:rsidR="00900E9D" w:rsidRPr="001C064C" w:rsidRDefault="00900E9D" w:rsidP="00900E9D">
      <w:pPr>
        <w:jc w:val="both"/>
        <w:rPr>
          <w:rFonts w:ascii="Arial" w:hAnsi="Arial" w:cs="Arial"/>
          <w:b/>
          <w:color w:val="000000"/>
          <w:sz w:val="22"/>
          <w:szCs w:val="22"/>
        </w:rPr>
      </w:pPr>
      <w:r w:rsidRPr="001C064C">
        <w:rPr>
          <w:rFonts w:ascii="Arial" w:hAnsi="Arial" w:cs="Arial"/>
          <w:b/>
          <w:color w:val="000000"/>
          <w:sz w:val="22"/>
          <w:szCs w:val="22"/>
          <w:lang w:val="en-US"/>
        </w:rPr>
        <w:t>We have continued to strengthen our leading market positions all over the world. This positive progress is due to a number of reasons. Global</w:t>
      </w:r>
      <w:r w:rsidRPr="001C064C">
        <w:rPr>
          <w:rFonts w:ascii="Arial" w:hAnsi="Arial" w:cs="Arial"/>
          <w:b/>
          <w:color w:val="000000"/>
          <w:sz w:val="22"/>
          <w:szCs w:val="22"/>
        </w:rPr>
        <w:t xml:space="preserve"> </w:t>
      </w:r>
      <w:r w:rsidRPr="001C064C">
        <w:rPr>
          <w:rFonts w:ascii="Arial" w:hAnsi="Arial" w:cs="Arial"/>
          <w:b/>
          <w:color w:val="000000"/>
          <w:sz w:val="22"/>
          <w:szCs w:val="22"/>
          <w:lang w:val="en-US"/>
        </w:rPr>
        <w:t>has</w:t>
      </w:r>
      <w:r w:rsidRPr="001C064C">
        <w:rPr>
          <w:rFonts w:ascii="Arial" w:hAnsi="Arial" w:cs="Arial"/>
          <w:b/>
          <w:color w:val="000000"/>
          <w:sz w:val="22"/>
          <w:szCs w:val="22"/>
        </w:rPr>
        <w:t xml:space="preserve">: </w:t>
      </w:r>
    </w:p>
    <w:p w:rsidR="00900E9D" w:rsidRPr="0089314F" w:rsidRDefault="00900E9D" w:rsidP="00900E9D">
      <w:pPr>
        <w:jc w:val="both"/>
        <w:rPr>
          <w:rFonts w:ascii="Arial" w:hAnsi="Arial" w:cs="Arial"/>
          <w:b/>
          <w:color w:val="000000"/>
          <w:sz w:val="22"/>
          <w:szCs w:val="22"/>
        </w:rPr>
      </w:pPr>
      <w:r>
        <w:rPr>
          <w:rFonts w:ascii="Arial" w:hAnsi="Arial" w:cs="Arial"/>
          <w:b/>
          <w:color w:val="000000"/>
          <w:sz w:val="22"/>
          <w:szCs w:val="22"/>
          <w:lang w:val="en-US"/>
        </w:rPr>
        <w:t xml:space="preserve">                  </w:t>
      </w:r>
      <w:r w:rsidRPr="001C064C">
        <w:rPr>
          <w:rFonts w:ascii="Arial" w:hAnsi="Arial" w:cs="Arial"/>
          <w:b/>
          <w:color w:val="000000"/>
          <w:sz w:val="22"/>
          <w:szCs w:val="22"/>
          <w:lang w:val="en-US"/>
        </w:rPr>
        <w:t>_____________________________________________________</w:t>
      </w:r>
      <w:r>
        <w:rPr>
          <w:rFonts w:ascii="Arial" w:hAnsi="Arial" w:cs="Arial"/>
          <w:b/>
          <w:color w:val="000000"/>
          <w:sz w:val="22"/>
          <w:szCs w:val="22"/>
          <w:lang w:val="en-US"/>
        </w:rPr>
        <w:t>_____________</w:t>
      </w:r>
    </w:p>
    <w:p w:rsidR="00900E9D" w:rsidRPr="001C064C" w:rsidRDefault="00900E9D" w:rsidP="00900E9D">
      <w:pPr>
        <w:widowControl/>
        <w:numPr>
          <w:ilvl w:val="1"/>
          <w:numId w:val="3"/>
        </w:numPr>
        <w:suppressAutoHyphens w:val="0"/>
        <w:jc w:val="both"/>
        <w:rPr>
          <w:rFonts w:ascii="Arial" w:hAnsi="Arial" w:cs="Arial"/>
          <w:b/>
          <w:color w:val="000000"/>
          <w:sz w:val="22"/>
          <w:szCs w:val="22"/>
          <w:lang w:val="en-US"/>
        </w:rPr>
      </w:pPr>
      <w:r w:rsidRPr="001C064C">
        <w:rPr>
          <w:rFonts w:ascii="Arial" w:hAnsi="Arial" w:cs="Arial"/>
          <w:b/>
          <w:color w:val="000000"/>
          <w:sz w:val="22"/>
          <w:szCs w:val="22"/>
          <w:lang w:val="en-US"/>
        </w:rPr>
        <w:t xml:space="preserve">made further inroads into the markets of Asia, Latin America and the </w:t>
      </w:r>
      <w:smartTag w:uri="urn:schemas-microsoft-com:office:smarttags" w:element="place">
        <w:r w:rsidRPr="001C064C">
          <w:rPr>
            <w:rFonts w:ascii="Arial" w:hAnsi="Arial" w:cs="Arial"/>
            <w:b/>
            <w:color w:val="000000"/>
            <w:sz w:val="22"/>
            <w:szCs w:val="22"/>
            <w:lang w:val="en-US"/>
          </w:rPr>
          <w:t>Middle East</w:t>
        </w:r>
      </w:smartTag>
    </w:p>
    <w:p w:rsidR="00900E9D" w:rsidRPr="001C064C" w:rsidRDefault="00900E9D" w:rsidP="00900E9D">
      <w:pPr>
        <w:ind w:left="1080"/>
        <w:jc w:val="both"/>
        <w:rPr>
          <w:rFonts w:ascii="Arial" w:hAnsi="Arial" w:cs="Arial"/>
          <w:b/>
          <w:color w:val="000000"/>
          <w:sz w:val="22"/>
          <w:szCs w:val="22"/>
          <w:lang w:val="en-US"/>
        </w:rPr>
      </w:pPr>
      <w:r w:rsidRPr="001C064C">
        <w:rPr>
          <w:rFonts w:ascii="Arial" w:hAnsi="Arial" w:cs="Arial"/>
          <w:b/>
          <w:color w:val="000000"/>
          <w:sz w:val="22"/>
          <w:szCs w:val="22"/>
          <w:lang w:val="en-US"/>
        </w:rPr>
        <w:t>_____________________________________________________</w:t>
      </w:r>
      <w:r>
        <w:rPr>
          <w:rFonts w:ascii="Arial" w:hAnsi="Arial" w:cs="Arial"/>
          <w:b/>
          <w:color w:val="000000"/>
          <w:sz w:val="22"/>
          <w:szCs w:val="22"/>
          <w:lang w:val="en-US"/>
        </w:rPr>
        <w:t>_____________</w:t>
      </w:r>
    </w:p>
    <w:p w:rsidR="00900E9D" w:rsidRPr="001C064C" w:rsidRDefault="00900E9D" w:rsidP="00900E9D">
      <w:pPr>
        <w:widowControl/>
        <w:numPr>
          <w:ilvl w:val="1"/>
          <w:numId w:val="3"/>
        </w:numPr>
        <w:suppressAutoHyphens w:val="0"/>
        <w:jc w:val="both"/>
        <w:rPr>
          <w:rFonts w:ascii="Arial" w:hAnsi="Arial" w:cs="Arial"/>
          <w:b/>
          <w:color w:val="000000"/>
          <w:sz w:val="22"/>
          <w:szCs w:val="22"/>
          <w:lang w:val="en-US"/>
        </w:rPr>
      </w:pPr>
      <w:r w:rsidRPr="001C064C">
        <w:rPr>
          <w:rFonts w:ascii="Arial" w:hAnsi="Arial" w:cs="Arial"/>
          <w:b/>
          <w:color w:val="000000"/>
          <w:sz w:val="22"/>
          <w:szCs w:val="22"/>
          <w:lang w:val="en-US"/>
        </w:rPr>
        <w:t>successfully integrated newly acquired businesses into our own operations, with positive synergetic effects</w:t>
      </w:r>
    </w:p>
    <w:p w:rsidR="00900E9D" w:rsidRPr="001C064C" w:rsidRDefault="00900E9D" w:rsidP="00900E9D">
      <w:pPr>
        <w:ind w:left="1080"/>
        <w:jc w:val="both"/>
        <w:rPr>
          <w:rFonts w:ascii="Arial" w:hAnsi="Arial" w:cs="Arial"/>
          <w:b/>
          <w:color w:val="000000"/>
          <w:sz w:val="22"/>
          <w:szCs w:val="22"/>
          <w:lang w:val="en-US"/>
        </w:rPr>
      </w:pPr>
      <w:r w:rsidRPr="001C064C">
        <w:rPr>
          <w:rFonts w:ascii="Arial" w:hAnsi="Arial" w:cs="Arial"/>
          <w:b/>
          <w:color w:val="000000"/>
          <w:sz w:val="22"/>
          <w:szCs w:val="22"/>
          <w:lang w:val="en-US"/>
        </w:rPr>
        <w:t>_____________________________________________________</w:t>
      </w:r>
      <w:r>
        <w:rPr>
          <w:rFonts w:ascii="Arial" w:hAnsi="Arial" w:cs="Arial"/>
          <w:b/>
          <w:color w:val="000000"/>
          <w:sz w:val="22"/>
          <w:szCs w:val="22"/>
          <w:lang w:val="en-US"/>
        </w:rPr>
        <w:t>_____________</w:t>
      </w:r>
    </w:p>
    <w:p w:rsidR="00900E9D" w:rsidRPr="001C064C" w:rsidRDefault="00900E9D" w:rsidP="00900E9D">
      <w:pPr>
        <w:widowControl/>
        <w:numPr>
          <w:ilvl w:val="1"/>
          <w:numId w:val="3"/>
        </w:numPr>
        <w:suppressAutoHyphens w:val="0"/>
        <w:jc w:val="both"/>
        <w:rPr>
          <w:rFonts w:ascii="Arial" w:hAnsi="Arial" w:cs="Arial"/>
          <w:b/>
          <w:color w:val="000000"/>
          <w:sz w:val="22"/>
          <w:szCs w:val="22"/>
          <w:lang w:val="en-US"/>
        </w:rPr>
      </w:pPr>
      <w:r w:rsidRPr="001C064C">
        <w:rPr>
          <w:rFonts w:ascii="Arial" w:hAnsi="Arial" w:cs="Arial"/>
          <w:b/>
          <w:color w:val="000000"/>
          <w:sz w:val="22"/>
          <w:szCs w:val="22"/>
          <w:lang w:val="en-US"/>
        </w:rPr>
        <w:t>taken further action to restructure operations and cut costs</w:t>
      </w:r>
    </w:p>
    <w:p w:rsidR="00900E9D" w:rsidRPr="001C064C" w:rsidRDefault="00900E9D" w:rsidP="00900E9D">
      <w:pPr>
        <w:ind w:left="1080"/>
        <w:jc w:val="both"/>
        <w:rPr>
          <w:rFonts w:ascii="Arial" w:hAnsi="Arial" w:cs="Arial"/>
          <w:b/>
          <w:color w:val="000000"/>
          <w:sz w:val="22"/>
          <w:szCs w:val="22"/>
          <w:lang w:val="en-US"/>
        </w:rPr>
      </w:pPr>
      <w:r w:rsidRPr="001C064C">
        <w:rPr>
          <w:rFonts w:ascii="Arial" w:hAnsi="Arial" w:cs="Arial"/>
          <w:b/>
          <w:color w:val="000000"/>
          <w:sz w:val="22"/>
          <w:szCs w:val="22"/>
          <w:lang w:val="en-US"/>
        </w:rPr>
        <w:t>_____________________________________________________</w:t>
      </w:r>
      <w:r>
        <w:rPr>
          <w:rFonts w:ascii="Arial" w:hAnsi="Arial" w:cs="Arial"/>
          <w:b/>
          <w:color w:val="000000"/>
          <w:sz w:val="22"/>
          <w:szCs w:val="22"/>
          <w:lang w:val="en-US"/>
        </w:rPr>
        <w:t>_____________</w:t>
      </w:r>
    </w:p>
    <w:p w:rsidR="00900E9D" w:rsidRPr="001C064C" w:rsidRDefault="00900E9D" w:rsidP="00900E9D">
      <w:pPr>
        <w:widowControl/>
        <w:numPr>
          <w:ilvl w:val="1"/>
          <w:numId w:val="3"/>
        </w:numPr>
        <w:suppressAutoHyphens w:val="0"/>
        <w:jc w:val="both"/>
        <w:rPr>
          <w:rFonts w:ascii="Arial" w:hAnsi="Arial" w:cs="Arial"/>
          <w:b/>
          <w:color w:val="000000"/>
          <w:sz w:val="22"/>
          <w:szCs w:val="22"/>
          <w:lang w:val="en-US"/>
        </w:rPr>
      </w:pPr>
      <w:r w:rsidRPr="001C064C">
        <w:rPr>
          <w:rFonts w:ascii="Arial" w:hAnsi="Arial" w:cs="Arial"/>
          <w:b/>
          <w:color w:val="000000"/>
          <w:sz w:val="22"/>
          <w:szCs w:val="22"/>
          <w:lang w:val="en-US"/>
        </w:rPr>
        <w:t>initiated efficiency drives in the mobile phone products sector</w:t>
      </w:r>
    </w:p>
    <w:p w:rsidR="00900E9D" w:rsidRPr="001C064C" w:rsidRDefault="00900E9D" w:rsidP="00900E9D">
      <w:pPr>
        <w:ind w:left="1080"/>
        <w:jc w:val="both"/>
        <w:rPr>
          <w:rFonts w:ascii="Arial" w:hAnsi="Arial" w:cs="Arial"/>
          <w:b/>
          <w:color w:val="000000"/>
          <w:sz w:val="22"/>
          <w:szCs w:val="22"/>
          <w:lang w:val="en-US"/>
        </w:rPr>
      </w:pPr>
      <w:r w:rsidRPr="001C064C">
        <w:rPr>
          <w:rFonts w:ascii="Arial" w:hAnsi="Arial" w:cs="Arial"/>
          <w:b/>
          <w:color w:val="000000"/>
          <w:sz w:val="22"/>
          <w:szCs w:val="22"/>
          <w:lang w:val="en-US"/>
        </w:rPr>
        <w:t>_____________________________________________________</w:t>
      </w:r>
      <w:r>
        <w:rPr>
          <w:rFonts w:ascii="Arial" w:hAnsi="Arial" w:cs="Arial"/>
          <w:b/>
          <w:color w:val="000000"/>
          <w:sz w:val="22"/>
          <w:szCs w:val="22"/>
          <w:lang w:val="en-US"/>
        </w:rPr>
        <w:t>_____________</w:t>
      </w:r>
    </w:p>
    <w:p w:rsidR="00900E9D" w:rsidRPr="001C064C" w:rsidRDefault="00900E9D" w:rsidP="00900E9D">
      <w:pPr>
        <w:widowControl/>
        <w:numPr>
          <w:ilvl w:val="1"/>
          <w:numId w:val="3"/>
        </w:numPr>
        <w:suppressAutoHyphens w:val="0"/>
        <w:jc w:val="both"/>
        <w:rPr>
          <w:rFonts w:ascii="Arial" w:hAnsi="Arial" w:cs="Arial"/>
          <w:b/>
          <w:color w:val="000000"/>
          <w:sz w:val="22"/>
          <w:szCs w:val="22"/>
          <w:lang w:val="en-US"/>
        </w:rPr>
      </w:pPr>
      <w:proofErr w:type="gramStart"/>
      <w:r w:rsidRPr="001C064C">
        <w:rPr>
          <w:rFonts w:ascii="Arial" w:hAnsi="Arial" w:cs="Arial"/>
          <w:b/>
          <w:color w:val="000000"/>
          <w:sz w:val="22"/>
          <w:szCs w:val="22"/>
          <w:lang w:val="en-US"/>
        </w:rPr>
        <w:t>improved</w:t>
      </w:r>
      <w:proofErr w:type="gramEnd"/>
      <w:r w:rsidRPr="001C064C">
        <w:rPr>
          <w:rFonts w:ascii="Arial" w:hAnsi="Arial" w:cs="Arial"/>
          <w:b/>
          <w:color w:val="000000"/>
          <w:sz w:val="22"/>
          <w:szCs w:val="22"/>
          <w:lang w:val="en-US"/>
        </w:rPr>
        <w:t xml:space="preserve"> teamwork within the Global Group and with customers and suppliers under the “Year of Sales” initiative, and increased our capacity for innovation.</w:t>
      </w:r>
    </w:p>
    <w:p w:rsidR="00900E9D" w:rsidRPr="001C064C" w:rsidRDefault="00900E9D" w:rsidP="00900E9D">
      <w:pPr>
        <w:jc w:val="both"/>
        <w:rPr>
          <w:rFonts w:ascii="Arial" w:hAnsi="Arial" w:cs="Arial"/>
          <w:b/>
          <w:color w:val="000000"/>
          <w:sz w:val="22"/>
          <w:szCs w:val="22"/>
          <w:lang w:val="en-US"/>
        </w:rPr>
      </w:pPr>
      <w:r w:rsidRPr="001C064C">
        <w:rPr>
          <w:rFonts w:ascii="Arial" w:hAnsi="Arial" w:cs="Arial"/>
          <w:b/>
          <w:color w:val="000000"/>
          <w:sz w:val="22"/>
          <w:szCs w:val="22"/>
          <w:lang w:val="en-US"/>
        </w:rPr>
        <w:t xml:space="preserve">Increasingly, our employees operate internationally and in international teams. Last year, we </w:t>
      </w:r>
      <w:proofErr w:type="gramStart"/>
      <w:r w:rsidRPr="001C064C">
        <w:rPr>
          <w:rFonts w:ascii="Arial" w:hAnsi="Arial" w:cs="Arial"/>
          <w:b/>
          <w:color w:val="000000"/>
          <w:sz w:val="22"/>
          <w:szCs w:val="22"/>
          <w:lang w:val="en-US"/>
        </w:rPr>
        <w:t>were faced</w:t>
      </w:r>
      <w:proofErr w:type="gramEnd"/>
      <w:r w:rsidRPr="001C064C">
        <w:rPr>
          <w:rFonts w:ascii="Arial" w:hAnsi="Arial" w:cs="Arial"/>
          <w:b/>
          <w:color w:val="000000"/>
          <w:sz w:val="22"/>
          <w:szCs w:val="22"/>
          <w:lang w:val="en-US"/>
        </w:rPr>
        <w:t xml:space="preserve"> with the particular challenge of integrating various newly acquired companies with the Global Group and of creating new organizational units. In the “Year of Sales”, we formed a number of additional interdisciplinary and cross-border project teams. For example, the Mobile Phone products business sector launched its “Global Management Associates” project in which teams with employees from different countries jointly </w:t>
      </w:r>
      <w:proofErr w:type="spellStart"/>
      <w:r w:rsidRPr="001C064C">
        <w:rPr>
          <w:rFonts w:ascii="Arial" w:hAnsi="Arial" w:cs="Arial"/>
          <w:b/>
          <w:color w:val="000000"/>
          <w:sz w:val="22"/>
          <w:szCs w:val="22"/>
          <w:lang w:val="en-US"/>
        </w:rPr>
        <w:t>analyse</w:t>
      </w:r>
      <w:proofErr w:type="spellEnd"/>
      <w:r w:rsidRPr="001C064C">
        <w:rPr>
          <w:rFonts w:ascii="Arial" w:hAnsi="Arial" w:cs="Arial"/>
          <w:b/>
          <w:color w:val="000000"/>
          <w:sz w:val="22"/>
          <w:szCs w:val="22"/>
          <w:lang w:val="en-US"/>
        </w:rPr>
        <w:t xml:space="preserve"> work processes and develop best practice guidelines.</w:t>
      </w:r>
    </w:p>
    <w:p w:rsidR="00900E9D" w:rsidRPr="001C064C" w:rsidRDefault="00900E9D" w:rsidP="00900E9D">
      <w:pPr>
        <w:jc w:val="both"/>
        <w:rPr>
          <w:rFonts w:ascii="Arial" w:hAnsi="Arial" w:cs="Arial"/>
          <w:b/>
          <w:color w:val="000000"/>
          <w:sz w:val="22"/>
          <w:szCs w:val="22"/>
          <w:lang w:val="en-US"/>
        </w:rPr>
      </w:pPr>
      <w:r w:rsidRPr="001C064C">
        <w:rPr>
          <w:rFonts w:ascii="Arial" w:hAnsi="Arial" w:cs="Arial"/>
          <w:b/>
          <w:color w:val="000000"/>
          <w:sz w:val="22"/>
          <w:szCs w:val="22"/>
          <w:lang w:val="en-US"/>
        </w:rPr>
        <w:t xml:space="preserve">We are continuing to concentrate on superior products and </w:t>
      </w:r>
      <w:proofErr w:type="gramStart"/>
      <w:r w:rsidRPr="001C064C">
        <w:rPr>
          <w:rFonts w:ascii="Arial" w:hAnsi="Arial" w:cs="Arial"/>
          <w:b/>
          <w:color w:val="000000"/>
          <w:sz w:val="22"/>
          <w:szCs w:val="22"/>
          <w:lang w:val="en-US"/>
        </w:rPr>
        <w:t>solutions which</w:t>
      </w:r>
      <w:proofErr w:type="gramEnd"/>
      <w:r w:rsidRPr="001C064C">
        <w:rPr>
          <w:rFonts w:ascii="Arial" w:hAnsi="Arial" w:cs="Arial"/>
          <w:b/>
          <w:color w:val="000000"/>
          <w:sz w:val="22"/>
          <w:szCs w:val="22"/>
          <w:lang w:val="en-US"/>
        </w:rPr>
        <w:t xml:space="preserve"> set us apart from the rest of the competition. Our efforts remain geared towards strengthening our market potential through innovation, increasing our attractiveness to end consumers and trade alike, and identifying opportunities for expansion. We are well equipped to achieve sustained growth in both sales and earnings. Our objective for next year is to pass the €5 billion mark in sales revenue.</w:t>
      </w:r>
    </w:p>
    <w:p w:rsidR="00900E9D" w:rsidRDefault="00900E9D" w:rsidP="00900E9D">
      <w:pPr>
        <w:jc w:val="both"/>
        <w:rPr>
          <w:color w:val="000000"/>
          <w:sz w:val="28"/>
          <w:szCs w:val="28"/>
          <w:lang w:val="en-US"/>
        </w:rPr>
      </w:pPr>
    </w:p>
    <w:p w:rsidR="00900E9D" w:rsidRPr="00D40C1E" w:rsidRDefault="00900E9D" w:rsidP="00900E9D">
      <w:pPr>
        <w:jc w:val="both"/>
        <w:rPr>
          <w:b/>
          <w:color w:val="000000"/>
          <w:sz w:val="28"/>
          <w:szCs w:val="28"/>
          <w:lang w:val="en-US"/>
        </w:rPr>
      </w:pPr>
      <w:r w:rsidRPr="00D40C1E">
        <w:rPr>
          <w:b/>
          <w:color w:val="000000"/>
          <w:sz w:val="28"/>
          <w:szCs w:val="28"/>
          <w:lang w:val="en-US"/>
        </w:rPr>
        <w:t>STEP 5</w:t>
      </w:r>
    </w:p>
    <w:p w:rsidR="00900E9D" w:rsidRPr="00D40C1E" w:rsidRDefault="00900E9D" w:rsidP="00900E9D">
      <w:pPr>
        <w:jc w:val="both"/>
        <w:rPr>
          <w:color w:val="000000"/>
          <w:sz w:val="28"/>
          <w:szCs w:val="28"/>
          <w:lang w:val="en-US"/>
        </w:rPr>
      </w:pPr>
    </w:p>
    <w:p w:rsidR="00900E9D" w:rsidRPr="00A31682" w:rsidRDefault="00900E9D" w:rsidP="00900E9D">
      <w:pPr>
        <w:widowControl/>
        <w:numPr>
          <w:ilvl w:val="0"/>
          <w:numId w:val="2"/>
        </w:numPr>
        <w:suppressAutoHyphens w:val="0"/>
        <w:jc w:val="both"/>
        <w:rPr>
          <w:color w:val="000000"/>
          <w:sz w:val="28"/>
          <w:szCs w:val="28"/>
          <w:lang w:val="en-US"/>
        </w:rPr>
      </w:pPr>
      <w:r w:rsidRPr="00A31682">
        <w:rPr>
          <w:color w:val="000000"/>
          <w:sz w:val="28"/>
          <w:szCs w:val="28"/>
          <w:lang w:val="en-US"/>
        </w:rPr>
        <w:t>Prepare to describe the features and benefits of a product or service, using as many of the Yale 12 and the other power words as possible. Present this.</w:t>
      </w:r>
    </w:p>
    <w:p w:rsidR="00900E9D" w:rsidRPr="00A31682" w:rsidRDefault="00900E9D" w:rsidP="00900E9D">
      <w:pPr>
        <w:widowControl/>
        <w:numPr>
          <w:ilvl w:val="0"/>
          <w:numId w:val="2"/>
        </w:numPr>
        <w:suppressAutoHyphens w:val="0"/>
        <w:jc w:val="both"/>
        <w:rPr>
          <w:color w:val="000000"/>
          <w:sz w:val="28"/>
          <w:szCs w:val="28"/>
          <w:lang w:val="en-US"/>
        </w:rPr>
      </w:pPr>
      <w:r w:rsidRPr="00A31682">
        <w:rPr>
          <w:color w:val="000000"/>
          <w:sz w:val="28"/>
          <w:szCs w:val="28"/>
          <w:lang w:val="en-US"/>
        </w:rPr>
        <w:lastRenderedPageBreak/>
        <w:t>Find a metaphor / analogy to describe an aspect of your work or area of study to a group of non-specialists. Develop this. Present this.</w:t>
      </w:r>
    </w:p>
    <w:p w:rsidR="00900E9D" w:rsidRPr="00A31682" w:rsidRDefault="00900E9D" w:rsidP="00900E9D">
      <w:pPr>
        <w:widowControl/>
        <w:numPr>
          <w:ilvl w:val="0"/>
          <w:numId w:val="2"/>
        </w:numPr>
        <w:suppressAutoHyphens w:val="0"/>
        <w:jc w:val="both"/>
        <w:rPr>
          <w:color w:val="000000"/>
          <w:sz w:val="28"/>
          <w:szCs w:val="28"/>
          <w:lang w:val="en-US"/>
        </w:rPr>
      </w:pPr>
      <w:r w:rsidRPr="00A31682">
        <w:rPr>
          <w:color w:val="000000"/>
          <w:sz w:val="28"/>
          <w:szCs w:val="28"/>
          <w:lang w:val="en-US"/>
        </w:rPr>
        <w:t xml:space="preserve">Choose a subject from the brief for Step 5 presentation and a </w:t>
      </w:r>
      <w:proofErr w:type="gramStart"/>
      <w:r w:rsidRPr="00A31682">
        <w:rPr>
          <w:color w:val="000000"/>
          <w:sz w:val="28"/>
          <w:szCs w:val="28"/>
          <w:lang w:val="en-US"/>
        </w:rPr>
        <w:t>story:</w:t>
      </w:r>
      <w:proofErr w:type="gramEnd"/>
      <w:r w:rsidRPr="00A31682">
        <w:rPr>
          <w:color w:val="000000"/>
          <w:sz w:val="28"/>
          <w:szCs w:val="28"/>
          <w:lang w:val="en-US"/>
        </w:rPr>
        <w:t xml:space="preserve"> “Music History”, “The Fox and The Grapes”, “Failure Produces Success”.</w:t>
      </w:r>
      <w:r>
        <w:rPr>
          <w:color w:val="000000"/>
          <w:sz w:val="28"/>
          <w:szCs w:val="28"/>
          <w:lang w:val="en-US"/>
        </w:rPr>
        <w:t xml:space="preserve"> </w:t>
      </w:r>
      <w:r w:rsidRPr="00A31682">
        <w:rPr>
          <w:color w:val="000000"/>
          <w:sz w:val="28"/>
          <w:szCs w:val="28"/>
          <w:lang w:val="en-US"/>
        </w:rPr>
        <w:t>Check pronunciation and practice telling a story in your own words.</w:t>
      </w:r>
      <w:r>
        <w:rPr>
          <w:color w:val="000000"/>
          <w:sz w:val="28"/>
          <w:szCs w:val="28"/>
          <w:lang w:val="en-US"/>
        </w:rPr>
        <w:t xml:space="preserve"> </w:t>
      </w:r>
      <w:r w:rsidRPr="00A31682">
        <w:rPr>
          <w:color w:val="000000"/>
          <w:sz w:val="28"/>
          <w:szCs w:val="28"/>
          <w:lang w:val="en-US"/>
        </w:rPr>
        <w:t>Link the story to your presentation.</w:t>
      </w:r>
      <w:r>
        <w:rPr>
          <w:color w:val="000000"/>
          <w:sz w:val="28"/>
          <w:szCs w:val="28"/>
          <w:lang w:val="en-US"/>
        </w:rPr>
        <w:t xml:space="preserve"> </w:t>
      </w:r>
      <w:r w:rsidRPr="00A31682">
        <w:rPr>
          <w:color w:val="000000"/>
          <w:sz w:val="28"/>
          <w:szCs w:val="28"/>
          <w:lang w:val="en-US"/>
        </w:rPr>
        <w:t>Present the story and the link.</w:t>
      </w:r>
    </w:p>
    <w:p w:rsidR="00900E9D" w:rsidRPr="00A31682" w:rsidRDefault="00900E9D" w:rsidP="00900E9D">
      <w:pPr>
        <w:widowControl/>
        <w:numPr>
          <w:ilvl w:val="0"/>
          <w:numId w:val="2"/>
        </w:numPr>
        <w:suppressAutoHyphens w:val="0"/>
        <w:jc w:val="both"/>
        <w:rPr>
          <w:color w:val="000000"/>
          <w:sz w:val="28"/>
          <w:szCs w:val="28"/>
          <w:lang w:val="en-US"/>
        </w:rPr>
      </w:pPr>
      <w:r w:rsidRPr="00A31682">
        <w:rPr>
          <w:color w:val="000000"/>
          <w:sz w:val="28"/>
          <w:szCs w:val="28"/>
          <w:lang w:val="en-US"/>
        </w:rPr>
        <w:t>Get some newspapers, magazines and newsletters. Find an interesting article that is relevant to one of the Step 5 presentation subjects. Relate the anecdote in your own words and link it to the Step 5 presentation. Present this.</w:t>
      </w:r>
    </w:p>
    <w:p w:rsidR="00900E9D" w:rsidRPr="00A31682" w:rsidRDefault="00900E9D" w:rsidP="00900E9D">
      <w:pPr>
        <w:widowControl/>
        <w:numPr>
          <w:ilvl w:val="0"/>
          <w:numId w:val="2"/>
        </w:numPr>
        <w:suppressAutoHyphens w:val="0"/>
        <w:jc w:val="both"/>
        <w:rPr>
          <w:color w:val="000000"/>
          <w:sz w:val="28"/>
          <w:szCs w:val="28"/>
          <w:lang w:val="en-US"/>
        </w:rPr>
      </w:pPr>
      <w:r w:rsidRPr="00A31682">
        <w:rPr>
          <w:color w:val="000000"/>
          <w:sz w:val="28"/>
          <w:szCs w:val="28"/>
          <w:lang w:val="en-US"/>
        </w:rPr>
        <w:t>Relate a personal anecdote about something funny, dangerous or interesting that happened to you and / or says something about you.</w:t>
      </w:r>
      <w:r>
        <w:rPr>
          <w:color w:val="000000"/>
          <w:sz w:val="28"/>
          <w:szCs w:val="28"/>
          <w:lang w:val="en-US"/>
        </w:rPr>
        <w:t xml:space="preserve"> </w:t>
      </w:r>
      <w:r w:rsidRPr="00A31682">
        <w:rPr>
          <w:color w:val="000000"/>
          <w:sz w:val="28"/>
          <w:szCs w:val="28"/>
          <w:lang w:val="en-US"/>
        </w:rPr>
        <w:t>Your targets are to limit the anecdote to one minute, to speak fluently and to eliminate verbal garbage.</w:t>
      </w:r>
    </w:p>
    <w:p w:rsidR="00900E9D" w:rsidRDefault="00900E9D" w:rsidP="00900E9D">
      <w:pPr>
        <w:jc w:val="both"/>
        <w:rPr>
          <w:b/>
          <w:color w:val="FF0000"/>
          <w:sz w:val="28"/>
          <w:szCs w:val="28"/>
          <w:lang w:val="en-US"/>
        </w:rPr>
      </w:pPr>
    </w:p>
    <w:p w:rsidR="00900E9D" w:rsidRPr="00D40C1E" w:rsidRDefault="00900E9D" w:rsidP="00900E9D">
      <w:pPr>
        <w:jc w:val="both"/>
        <w:rPr>
          <w:b/>
          <w:color w:val="000000"/>
          <w:sz w:val="28"/>
          <w:szCs w:val="28"/>
          <w:lang w:val="en-US"/>
        </w:rPr>
      </w:pPr>
      <w:r w:rsidRPr="00D40C1E">
        <w:rPr>
          <w:b/>
          <w:color w:val="000000"/>
          <w:sz w:val="28"/>
          <w:szCs w:val="28"/>
          <w:lang w:val="en-US"/>
        </w:rPr>
        <w:t>STEP 6</w:t>
      </w:r>
    </w:p>
    <w:p w:rsidR="00900E9D" w:rsidRDefault="00900E9D" w:rsidP="00900E9D">
      <w:pPr>
        <w:jc w:val="both"/>
        <w:rPr>
          <w:b/>
          <w:color w:val="FF0000"/>
          <w:sz w:val="28"/>
          <w:szCs w:val="28"/>
          <w:lang w:val="en-US"/>
        </w:rPr>
      </w:pPr>
    </w:p>
    <w:p w:rsidR="00900E9D" w:rsidRPr="00FA2155" w:rsidRDefault="00900E9D" w:rsidP="00900E9D">
      <w:pPr>
        <w:widowControl/>
        <w:numPr>
          <w:ilvl w:val="0"/>
          <w:numId w:val="2"/>
        </w:numPr>
        <w:suppressAutoHyphens w:val="0"/>
        <w:jc w:val="both"/>
        <w:rPr>
          <w:color w:val="000000"/>
          <w:sz w:val="28"/>
          <w:szCs w:val="28"/>
          <w:lang w:val="en-US"/>
        </w:rPr>
      </w:pPr>
      <w:r w:rsidRPr="00FA2155">
        <w:rPr>
          <w:color w:val="000000"/>
          <w:sz w:val="28"/>
          <w:szCs w:val="28"/>
          <w:lang w:val="en-US"/>
        </w:rPr>
        <w:t>Prepare an item from a presentation and address different representational systems. Present this.</w:t>
      </w:r>
    </w:p>
    <w:p w:rsidR="00900E9D" w:rsidRDefault="00900E9D" w:rsidP="00900E9D">
      <w:pPr>
        <w:widowControl/>
        <w:numPr>
          <w:ilvl w:val="0"/>
          <w:numId w:val="2"/>
        </w:numPr>
        <w:suppressAutoHyphens w:val="0"/>
        <w:jc w:val="both"/>
        <w:rPr>
          <w:color w:val="000000"/>
          <w:sz w:val="28"/>
          <w:szCs w:val="28"/>
          <w:lang w:val="en-US"/>
        </w:rPr>
      </w:pPr>
      <w:r w:rsidRPr="00FA2155">
        <w:rPr>
          <w:color w:val="000000"/>
          <w:sz w:val="28"/>
          <w:szCs w:val="28"/>
          <w:lang w:val="en-US"/>
        </w:rPr>
        <w:t>Prepare an item from a presentation and address different intelligences. Present this.</w:t>
      </w:r>
    </w:p>
    <w:p w:rsidR="00900E9D" w:rsidRDefault="00900E9D" w:rsidP="00900E9D">
      <w:pPr>
        <w:jc w:val="both"/>
        <w:rPr>
          <w:color w:val="000000"/>
          <w:sz w:val="28"/>
          <w:szCs w:val="28"/>
          <w:lang w:val="en-US"/>
        </w:rPr>
      </w:pPr>
    </w:p>
    <w:p w:rsidR="00900E9D" w:rsidRDefault="00900E9D" w:rsidP="00900E9D"/>
    <w:p w:rsidR="008E72FC" w:rsidRDefault="008E72FC"/>
    <w:sectPr w:rsidR="008E72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4060A"/>
    <w:multiLevelType w:val="hybridMultilevel"/>
    <w:tmpl w:val="31AE5FD0"/>
    <w:lvl w:ilvl="0" w:tplc="0419000F">
      <w:start w:val="1"/>
      <w:numFmt w:val="decimal"/>
      <w:lvlText w:val="%1."/>
      <w:lvlJc w:val="left"/>
      <w:pPr>
        <w:tabs>
          <w:tab w:val="num" w:pos="720"/>
        </w:tabs>
        <w:ind w:left="720" w:hanging="360"/>
      </w:pPr>
      <w:rPr>
        <w:rFonts w:hint="default"/>
      </w:rPr>
    </w:lvl>
    <w:lvl w:ilvl="1" w:tplc="1E2A8674">
      <w:start w:val="7"/>
      <w:numFmt w:val="bullet"/>
      <w:lvlText w:val=""/>
      <w:lvlJc w:val="left"/>
      <w:pPr>
        <w:tabs>
          <w:tab w:val="num" w:pos="1440"/>
        </w:tabs>
        <w:ind w:left="1440" w:hanging="360"/>
      </w:pPr>
      <w:rPr>
        <w:rFonts w:ascii="Wingdings" w:eastAsia="Times New Roman" w:hAnsi="Wingdings"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33942A8"/>
    <w:multiLevelType w:val="hybridMultilevel"/>
    <w:tmpl w:val="BCFA36B0"/>
    <w:lvl w:ilvl="0" w:tplc="04190001">
      <w:start w:val="5"/>
      <w:numFmt w:val="bullet"/>
      <w:lvlText w:val=""/>
      <w:lvlJc w:val="left"/>
      <w:pPr>
        <w:tabs>
          <w:tab w:val="num" w:pos="720"/>
        </w:tabs>
        <w:ind w:left="720" w:hanging="360"/>
      </w:pPr>
      <w:rPr>
        <w:rFonts w:ascii="Symbol" w:eastAsia="Times New Roman" w:hAnsi="Symbol"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BAB754C"/>
    <w:multiLevelType w:val="hybridMultilevel"/>
    <w:tmpl w:val="08E4816E"/>
    <w:lvl w:ilvl="0" w:tplc="59940214">
      <w:start w:val="4"/>
      <w:numFmt w:val="bullet"/>
      <w:lvlText w:val=""/>
      <w:lvlJc w:val="left"/>
      <w:pPr>
        <w:tabs>
          <w:tab w:val="num" w:pos="720"/>
        </w:tabs>
        <w:ind w:left="720" w:hanging="360"/>
      </w:pPr>
      <w:rPr>
        <w:rFonts w:ascii="Symbol" w:eastAsia="Times New Roman" w:hAnsi="Symbol" w:cs="Times New Roman" w:hint="default"/>
        <w:b/>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E9D"/>
    <w:rsid w:val="008E72FC"/>
    <w:rsid w:val="00900E9D"/>
    <w:rsid w:val="00CF2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D1CC1F1-0F71-471C-8A40-4BCD26A9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E9D"/>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962</Words>
  <Characters>5489</Characters>
  <Application>Microsoft Office Word</Application>
  <DocSecurity>0</DocSecurity>
  <Lines>45</Lines>
  <Paragraphs>12</Paragraphs>
  <ScaleCrop>false</ScaleCrop>
  <Company/>
  <LinksUpToDate>false</LinksUpToDate>
  <CharactersWithSpaces>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Natalina</dc:creator>
  <cp:keywords/>
  <dc:description/>
  <cp:lastModifiedBy>Natalina</cp:lastModifiedBy>
  <cp:revision>2</cp:revision>
  <dcterms:created xsi:type="dcterms:W3CDTF">2019-11-18T14:52:00Z</dcterms:created>
  <dcterms:modified xsi:type="dcterms:W3CDTF">2019-11-18T14:59:00Z</dcterms:modified>
</cp:coreProperties>
</file>