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8B" w:rsidRDefault="00DA538B" w:rsidP="00DA538B">
      <w:pPr>
        <w:pStyle w:val="Style5"/>
        <w:widowControl/>
        <w:spacing w:before="149"/>
        <w:ind w:left="426" w:right="140"/>
        <w:rPr>
          <w:rStyle w:val="FontStyle35"/>
          <w:sz w:val="28"/>
          <w:szCs w:val="28"/>
          <w:lang w:val="ru-RU" w:eastAsia="ru-RU"/>
        </w:rPr>
      </w:pPr>
      <w:r>
        <w:rPr>
          <w:rStyle w:val="FontStyle35"/>
          <w:sz w:val="28"/>
          <w:szCs w:val="28"/>
          <w:lang w:val="ru-RU" w:eastAsia="ru-RU"/>
        </w:rPr>
        <w:t xml:space="preserve">ЛИТЕРАТУРА </w:t>
      </w:r>
    </w:p>
    <w:p w:rsidR="00DA538B" w:rsidRPr="006D0152" w:rsidRDefault="00DA538B" w:rsidP="00DA538B">
      <w:pPr>
        <w:pStyle w:val="Style5"/>
        <w:widowControl/>
        <w:spacing w:before="149"/>
        <w:ind w:left="3544" w:right="3922"/>
        <w:rPr>
          <w:rStyle w:val="FontStyle44"/>
          <w:sz w:val="28"/>
          <w:szCs w:val="28"/>
          <w:lang w:val="ru-RU" w:eastAsia="ru-RU"/>
        </w:rPr>
      </w:pPr>
      <w:r w:rsidRPr="006D0152">
        <w:rPr>
          <w:rStyle w:val="FontStyle35"/>
          <w:sz w:val="28"/>
          <w:szCs w:val="28"/>
          <w:lang w:val="ru-RU" w:eastAsia="ru-RU"/>
        </w:rPr>
        <w:t xml:space="preserve"> </w:t>
      </w:r>
      <w:r w:rsidRPr="006D0152">
        <w:rPr>
          <w:rStyle w:val="FontStyle44"/>
          <w:sz w:val="28"/>
          <w:szCs w:val="28"/>
          <w:lang w:val="ru-RU" w:eastAsia="ru-RU"/>
        </w:rPr>
        <w:t>Основная:</w:t>
      </w:r>
    </w:p>
    <w:p w:rsidR="00DA538B" w:rsidRPr="006D0152" w:rsidRDefault="00DA538B" w:rsidP="00DA53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D0152">
        <w:rPr>
          <w:rFonts w:ascii="Times New Roman" w:hAnsi="Times New Roman"/>
          <w:sz w:val="28"/>
          <w:szCs w:val="28"/>
        </w:rPr>
        <w:t xml:space="preserve">Ковалев, М.М. Цифровая экономика – шанс для Беларуси / М.М. Ковалев, Г.Г. </w:t>
      </w:r>
      <w:proofErr w:type="spellStart"/>
      <w:r w:rsidRPr="006D0152">
        <w:rPr>
          <w:rFonts w:ascii="Times New Roman" w:hAnsi="Times New Roman"/>
          <w:sz w:val="28"/>
          <w:szCs w:val="28"/>
        </w:rPr>
        <w:t>Головенчик</w:t>
      </w:r>
      <w:proofErr w:type="spellEnd"/>
      <w:r w:rsidRPr="006D0152">
        <w:rPr>
          <w:rFonts w:ascii="Times New Roman" w:hAnsi="Times New Roman"/>
          <w:sz w:val="28"/>
          <w:szCs w:val="28"/>
        </w:rPr>
        <w:t>. – Минск: Изд. центр БГУ, 2018. – 328 с.</w:t>
      </w:r>
    </w:p>
    <w:p w:rsidR="00DA538B" w:rsidRPr="006D0152" w:rsidRDefault="00DA538B" w:rsidP="00DA53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D0152">
        <w:rPr>
          <w:rFonts w:ascii="Times New Roman" w:hAnsi="Times New Roman"/>
          <w:sz w:val="28"/>
          <w:szCs w:val="28"/>
        </w:rPr>
        <w:t xml:space="preserve">Основы цифровой экономики: учебное пособие / коллектив авторов; под ред. М.И. Столбова, Е.А. </w:t>
      </w:r>
      <w:proofErr w:type="spellStart"/>
      <w:r w:rsidRPr="006D0152">
        <w:rPr>
          <w:rFonts w:ascii="Times New Roman" w:hAnsi="Times New Roman"/>
          <w:sz w:val="28"/>
          <w:szCs w:val="28"/>
        </w:rPr>
        <w:t>Бренделевой</w:t>
      </w:r>
      <w:proofErr w:type="spellEnd"/>
      <w:r w:rsidRPr="006D0152">
        <w:rPr>
          <w:rFonts w:ascii="Times New Roman" w:hAnsi="Times New Roman"/>
          <w:sz w:val="28"/>
          <w:szCs w:val="28"/>
        </w:rPr>
        <w:t>. – М.: Научная библиотека, 2018. – 238 с.</w:t>
      </w:r>
    </w:p>
    <w:p w:rsidR="00DA538B" w:rsidRPr="006D0152" w:rsidRDefault="00DA538B" w:rsidP="00DA53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0152">
        <w:rPr>
          <w:rFonts w:ascii="Times New Roman" w:hAnsi="Times New Roman"/>
          <w:sz w:val="28"/>
          <w:szCs w:val="28"/>
        </w:rPr>
        <w:t>Кастельс</w:t>
      </w:r>
      <w:proofErr w:type="spellEnd"/>
      <w:r w:rsidRPr="006D0152">
        <w:rPr>
          <w:rFonts w:ascii="Times New Roman" w:hAnsi="Times New Roman"/>
          <w:sz w:val="28"/>
          <w:szCs w:val="28"/>
        </w:rPr>
        <w:t xml:space="preserve">, М. Информационная эпоха: экономика, общество и культура: монография / пер. с англ. под ред. О.И. </w:t>
      </w:r>
      <w:proofErr w:type="spellStart"/>
      <w:r w:rsidRPr="006D0152">
        <w:rPr>
          <w:rFonts w:ascii="Times New Roman" w:hAnsi="Times New Roman"/>
          <w:sz w:val="28"/>
          <w:szCs w:val="28"/>
        </w:rPr>
        <w:t>Шкаратана</w:t>
      </w:r>
      <w:proofErr w:type="spellEnd"/>
      <w:r w:rsidRPr="006D0152">
        <w:rPr>
          <w:rFonts w:ascii="Times New Roman" w:hAnsi="Times New Roman"/>
          <w:sz w:val="28"/>
          <w:szCs w:val="28"/>
        </w:rPr>
        <w:t>. – М.: ГУ ВШЭ, 2000. –  608 с.</w:t>
      </w:r>
    </w:p>
    <w:p w:rsidR="00DA538B" w:rsidRPr="006D0152" w:rsidRDefault="00DA538B" w:rsidP="00DA53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D0152">
        <w:rPr>
          <w:rFonts w:ascii="Times New Roman" w:hAnsi="Times New Roman"/>
          <w:sz w:val="28"/>
          <w:szCs w:val="28"/>
        </w:rPr>
        <w:t xml:space="preserve">Введение в «Цифровую» экономику/ А.В. </w:t>
      </w:r>
      <w:proofErr w:type="spellStart"/>
      <w:r w:rsidRPr="006D0152">
        <w:rPr>
          <w:rFonts w:ascii="Times New Roman" w:hAnsi="Times New Roman"/>
          <w:sz w:val="28"/>
          <w:szCs w:val="28"/>
        </w:rPr>
        <w:t>Кешелава</w:t>
      </w:r>
      <w:proofErr w:type="spellEnd"/>
      <w:r w:rsidRPr="006D0152">
        <w:rPr>
          <w:rFonts w:ascii="Times New Roman" w:hAnsi="Times New Roman"/>
          <w:sz w:val="28"/>
          <w:szCs w:val="28"/>
        </w:rPr>
        <w:t xml:space="preserve"> В.Г. Буданов, В.Ю. Румянцев и др.; под общ. ред. А.В. </w:t>
      </w:r>
      <w:proofErr w:type="spellStart"/>
      <w:r w:rsidRPr="006D0152">
        <w:rPr>
          <w:rFonts w:ascii="Times New Roman" w:hAnsi="Times New Roman"/>
          <w:sz w:val="28"/>
          <w:szCs w:val="28"/>
        </w:rPr>
        <w:t>Кешелава</w:t>
      </w:r>
      <w:proofErr w:type="spellEnd"/>
      <w:r w:rsidRPr="006D0152">
        <w:rPr>
          <w:rFonts w:ascii="Times New Roman" w:hAnsi="Times New Roman"/>
          <w:sz w:val="28"/>
          <w:szCs w:val="28"/>
        </w:rPr>
        <w:t xml:space="preserve">; гл. «цифр.» </w:t>
      </w:r>
      <w:proofErr w:type="spellStart"/>
      <w:r w:rsidRPr="006D0152">
        <w:rPr>
          <w:rFonts w:ascii="Times New Roman" w:hAnsi="Times New Roman"/>
          <w:sz w:val="28"/>
          <w:szCs w:val="28"/>
        </w:rPr>
        <w:t>конс</w:t>
      </w:r>
      <w:proofErr w:type="spellEnd"/>
      <w:r w:rsidRPr="006D0152">
        <w:rPr>
          <w:rFonts w:ascii="Times New Roman" w:hAnsi="Times New Roman"/>
          <w:sz w:val="28"/>
          <w:szCs w:val="28"/>
        </w:rPr>
        <w:t xml:space="preserve">. И.А. Зимненко. – </w:t>
      </w:r>
      <w:proofErr w:type="spellStart"/>
      <w:r w:rsidRPr="006D0152">
        <w:rPr>
          <w:rFonts w:ascii="Times New Roman" w:hAnsi="Times New Roman"/>
          <w:sz w:val="28"/>
          <w:szCs w:val="28"/>
        </w:rPr>
        <w:t>ВНИИГеосистем</w:t>
      </w:r>
      <w:proofErr w:type="spellEnd"/>
      <w:r w:rsidRPr="006D0152">
        <w:rPr>
          <w:rFonts w:ascii="Times New Roman" w:hAnsi="Times New Roman"/>
          <w:sz w:val="28"/>
          <w:szCs w:val="28"/>
        </w:rPr>
        <w:t>, 2017. – 28 с. (На пороге «цифрового будущего». Книга первая).</w:t>
      </w:r>
    </w:p>
    <w:p w:rsidR="00DA538B" w:rsidRPr="006D0152" w:rsidRDefault="00DA538B" w:rsidP="00DA53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D0152">
        <w:rPr>
          <w:rFonts w:ascii="Times New Roman" w:hAnsi="Times New Roman"/>
          <w:sz w:val="28"/>
          <w:szCs w:val="28"/>
        </w:rPr>
        <w:t xml:space="preserve">Экономика и коммерциализация интеллектуальной собственности: учебник / В.И. </w:t>
      </w:r>
      <w:proofErr w:type="spellStart"/>
      <w:r w:rsidRPr="006D0152">
        <w:rPr>
          <w:rFonts w:ascii="Times New Roman" w:hAnsi="Times New Roman"/>
          <w:sz w:val="28"/>
          <w:szCs w:val="28"/>
        </w:rPr>
        <w:t>Мухопад</w:t>
      </w:r>
      <w:proofErr w:type="spellEnd"/>
      <w:r w:rsidRPr="006D0152">
        <w:rPr>
          <w:rFonts w:ascii="Times New Roman" w:hAnsi="Times New Roman"/>
          <w:sz w:val="28"/>
          <w:szCs w:val="28"/>
        </w:rPr>
        <w:t>. - М.: Магистр, НИЦ ИНФРА-М, 2016. - 496 с.</w:t>
      </w:r>
    </w:p>
    <w:p w:rsidR="00DA538B" w:rsidRPr="006D0152" w:rsidRDefault="00DA538B" w:rsidP="00DA538B">
      <w:pPr>
        <w:pStyle w:val="Style7"/>
        <w:widowControl/>
        <w:ind w:left="4121"/>
        <w:rPr>
          <w:sz w:val="28"/>
          <w:szCs w:val="28"/>
          <w:lang w:val="ru-RU"/>
        </w:rPr>
      </w:pPr>
    </w:p>
    <w:p w:rsidR="00DA538B" w:rsidRPr="006D0152" w:rsidRDefault="00DA538B" w:rsidP="00DA538B">
      <w:pPr>
        <w:pStyle w:val="Style7"/>
        <w:widowControl/>
        <w:spacing w:before="103"/>
        <w:ind w:left="2880" w:firstLine="720"/>
        <w:rPr>
          <w:rStyle w:val="FontStyle44"/>
          <w:sz w:val="28"/>
          <w:szCs w:val="28"/>
          <w:lang w:eastAsia="ru-RU"/>
        </w:rPr>
      </w:pPr>
      <w:r w:rsidRPr="006D0152">
        <w:rPr>
          <w:rStyle w:val="FontStyle44"/>
          <w:sz w:val="28"/>
          <w:szCs w:val="28"/>
          <w:lang w:val="ru-RU" w:eastAsia="ru-RU"/>
        </w:rPr>
        <w:t>Дополнительная:</w:t>
      </w:r>
    </w:p>
    <w:p w:rsidR="008F1F8E" w:rsidRDefault="008F1F8E" w:rsidP="008F1F8E">
      <w:pPr>
        <w:pStyle w:val="Style10"/>
        <w:widowControl/>
        <w:tabs>
          <w:tab w:val="left" w:pos="0"/>
        </w:tabs>
        <w:spacing w:before="312" w:line="240" w:lineRule="auto"/>
        <w:rPr>
          <w:rStyle w:val="FontStyle50"/>
          <w:sz w:val="28"/>
          <w:szCs w:val="28"/>
          <w:lang w:val="ru-RU"/>
        </w:rPr>
      </w:pPr>
    </w:p>
    <w:p w:rsidR="008F1F8E" w:rsidRDefault="008F1F8E" w:rsidP="008F1F8E">
      <w:pPr>
        <w:pStyle w:val="Style10"/>
        <w:widowControl/>
        <w:tabs>
          <w:tab w:val="left" w:pos="0"/>
        </w:tabs>
        <w:spacing w:before="312" w:line="240" w:lineRule="auto"/>
        <w:ind w:left="426" w:firstLine="0"/>
        <w:rPr>
          <w:rStyle w:val="FontStyle50"/>
          <w:sz w:val="28"/>
          <w:szCs w:val="28"/>
          <w:lang w:val="ru-RU"/>
        </w:rPr>
      </w:pPr>
    </w:p>
    <w:p w:rsidR="008F1F8E" w:rsidRPr="008F1F8E" w:rsidRDefault="008F1F8E" w:rsidP="008F1F8E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425"/>
        <w:jc w:val="both"/>
        <w:rPr>
          <w:rStyle w:val="FontStyle50"/>
          <w:rFonts w:eastAsiaTheme="minorEastAsia"/>
          <w:sz w:val="28"/>
          <w:szCs w:val="28"/>
          <w:lang w:eastAsia="ru-RU"/>
        </w:rPr>
      </w:pPr>
      <w:r w:rsidRPr="008F1F8E">
        <w:rPr>
          <w:rStyle w:val="FontStyle50"/>
          <w:rFonts w:eastAsiaTheme="minorEastAsia"/>
          <w:sz w:val="28"/>
          <w:szCs w:val="28"/>
          <w:lang w:eastAsia="ru-RU"/>
        </w:rPr>
        <w:t>Авдонина, И. А. Точное земледелие — стратегия</w:t>
      </w:r>
      <w:r>
        <w:rPr>
          <w:rStyle w:val="FontStyle50"/>
          <w:rFonts w:eastAsiaTheme="minorEastAsia"/>
          <w:sz w:val="28"/>
          <w:szCs w:val="28"/>
          <w:lang w:eastAsia="ru-RU"/>
        </w:rPr>
        <w:t xml:space="preserve"> </w:t>
      </w:r>
      <w:r w:rsidRPr="008F1F8E">
        <w:rPr>
          <w:rStyle w:val="FontStyle50"/>
          <w:rFonts w:eastAsiaTheme="minorEastAsia"/>
          <w:sz w:val="28"/>
          <w:szCs w:val="28"/>
          <w:lang w:eastAsia="ru-RU"/>
        </w:rPr>
        <w:t>эффективного развития сельского хозяйства / И. А. Авдонина // Научный вестник Технологического института — филиала ФГБОУ ВПО Ульяновская ГСХА им. П. А. Столыпина.— 2015.— № 14.— С. 5–10.</w:t>
      </w:r>
    </w:p>
    <w:p w:rsidR="00DA538B" w:rsidRPr="006D0152" w:rsidRDefault="00DA538B" w:rsidP="008F1F8E">
      <w:pPr>
        <w:pStyle w:val="Style10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425"/>
        <w:rPr>
          <w:rStyle w:val="FontStyle50"/>
          <w:sz w:val="28"/>
          <w:szCs w:val="28"/>
          <w:lang w:val="ru-RU"/>
        </w:rPr>
      </w:pPr>
      <w:r w:rsidRPr="006D0152">
        <w:rPr>
          <w:rStyle w:val="FontStyle50"/>
          <w:sz w:val="28"/>
          <w:szCs w:val="28"/>
          <w:lang w:val="ru-RU" w:eastAsia="ru-RU"/>
        </w:rPr>
        <w:t>Глобальное экономическое развитие: тенденции, асимметрии, регулирование: монография/ [</w:t>
      </w:r>
      <w:proofErr w:type="spellStart"/>
      <w:r w:rsidRPr="006D0152">
        <w:rPr>
          <w:rStyle w:val="FontStyle50"/>
          <w:sz w:val="28"/>
          <w:szCs w:val="28"/>
          <w:lang w:val="ru-RU" w:eastAsia="ru-RU"/>
        </w:rPr>
        <w:t>Д.Лукьяненко</w:t>
      </w:r>
      <w:proofErr w:type="spellEnd"/>
      <w:r w:rsidRPr="006D0152">
        <w:rPr>
          <w:rStyle w:val="FontStyle50"/>
          <w:sz w:val="28"/>
          <w:szCs w:val="28"/>
          <w:lang w:val="ru-RU" w:eastAsia="ru-RU"/>
        </w:rPr>
        <w:t xml:space="preserve">, </w:t>
      </w:r>
      <w:proofErr w:type="spellStart"/>
      <w:r w:rsidRPr="006D0152">
        <w:rPr>
          <w:rStyle w:val="FontStyle50"/>
          <w:sz w:val="28"/>
          <w:szCs w:val="28"/>
          <w:lang w:val="ru-RU" w:eastAsia="ru-RU"/>
        </w:rPr>
        <w:t>В.Колесов</w:t>
      </w:r>
      <w:proofErr w:type="spellEnd"/>
      <w:r w:rsidRPr="006D0152">
        <w:rPr>
          <w:rStyle w:val="FontStyle50"/>
          <w:sz w:val="28"/>
          <w:szCs w:val="28"/>
          <w:lang w:val="ru-RU" w:eastAsia="ru-RU"/>
        </w:rPr>
        <w:t xml:space="preserve">, </w:t>
      </w:r>
      <w:proofErr w:type="spellStart"/>
      <w:r w:rsidRPr="006D0152">
        <w:rPr>
          <w:rStyle w:val="FontStyle50"/>
          <w:sz w:val="28"/>
          <w:szCs w:val="28"/>
          <w:lang w:val="ru-RU" w:eastAsia="ru-RU"/>
        </w:rPr>
        <w:t>А.Колот</w:t>
      </w:r>
      <w:proofErr w:type="spellEnd"/>
      <w:r w:rsidRPr="006D0152">
        <w:rPr>
          <w:rStyle w:val="FontStyle50"/>
          <w:sz w:val="28"/>
          <w:szCs w:val="28"/>
          <w:lang w:val="ru-RU" w:eastAsia="ru-RU"/>
        </w:rPr>
        <w:t xml:space="preserve">, </w:t>
      </w:r>
      <w:proofErr w:type="spellStart"/>
      <w:r w:rsidRPr="006D0152">
        <w:rPr>
          <w:rStyle w:val="FontStyle50"/>
          <w:sz w:val="28"/>
          <w:szCs w:val="28"/>
          <w:lang w:val="ru-RU" w:eastAsia="ru-RU"/>
        </w:rPr>
        <w:t>Я.Столярчук</w:t>
      </w:r>
      <w:proofErr w:type="spellEnd"/>
      <w:r w:rsidRPr="006D0152">
        <w:rPr>
          <w:rStyle w:val="FontStyle50"/>
          <w:sz w:val="28"/>
          <w:szCs w:val="28"/>
          <w:lang w:val="ru-RU" w:eastAsia="ru-RU"/>
        </w:rPr>
        <w:t xml:space="preserve"> и др.]; под науч. ред. профессоров </w:t>
      </w:r>
      <w:proofErr w:type="spellStart"/>
      <w:r w:rsidRPr="006D0152">
        <w:rPr>
          <w:rStyle w:val="FontStyle50"/>
          <w:sz w:val="28"/>
          <w:szCs w:val="28"/>
          <w:lang w:val="ru-RU" w:eastAsia="ru-RU"/>
        </w:rPr>
        <w:t>Д.Лукьяненко</w:t>
      </w:r>
      <w:proofErr w:type="spellEnd"/>
      <w:r w:rsidRPr="006D0152">
        <w:rPr>
          <w:rStyle w:val="FontStyle50"/>
          <w:sz w:val="28"/>
          <w:szCs w:val="28"/>
          <w:lang w:val="ru-RU" w:eastAsia="ru-RU"/>
        </w:rPr>
        <w:t xml:space="preserve">, </w:t>
      </w:r>
      <w:proofErr w:type="spellStart"/>
      <w:r w:rsidRPr="006D0152">
        <w:rPr>
          <w:rStyle w:val="FontStyle50"/>
          <w:sz w:val="28"/>
          <w:szCs w:val="28"/>
          <w:lang w:val="ru-RU" w:eastAsia="ru-RU"/>
        </w:rPr>
        <w:t>А.Поручника</w:t>
      </w:r>
      <w:proofErr w:type="spellEnd"/>
      <w:r w:rsidRPr="006D0152">
        <w:rPr>
          <w:rStyle w:val="FontStyle50"/>
          <w:sz w:val="28"/>
          <w:szCs w:val="28"/>
          <w:lang w:val="ru-RU" w:eastAsia="ru-RU"/>
        </w:rPr>
        <w:t xml:space="preserve">, </w:t>
      </w:r>
      <w:proofErr w:type="spellStart"/>
      <w:r w:rsidRPr="006D0152">
        <w:rPr>
          <w:rStyle w:val="FontStyle50"/>
          <w:sz w:val="28"/>
          <w:szCs w:val="28"/>
          <w:lang w:val="ru-RU" w:eastAsia="ru-RU"/>
        </w:rPr>
        <w:t>В.Колесова</w:t>
      </w:r>
      <w:proofErr w:type="spellEnd"/>
      <w:r w:rsidRPr="006D0152">
        <w:rPr>
          <w:rStyle w:val="FontStyle50"/>
          <w:sz w:val="28"/>
          <w:szCs w:val="28"/>
          <w:lang w:val="ru-RU" w:eastAsia="ru-RU"/>
        </w:rPr>
        <w:t>. К.: КНЭУ,2013.-466с.</w:t>
      </w:r>
    </w:p>
    <w:p w:rsidR="00DA538B" w:rsidRPr="006D0152" w:rsidRDefault="00DA538B" w:rsidP="00DA538B">
      <w:pPr>
        <w:pStyle w:val="Style10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rPr>
          <w:rStyle w:val="FontStyle50"/>
          <w:sz w:val="28"/>
          <w:szCs w:val="28"/>
          <w:lang w:val="ru-RU" w:eastAsia="ru-RU"/>
        </w:rPr>
      </w:pPr>
      <w:r w:rsidRPr="006D0152">
        <w:rPr>
          <w:rStyle w:val="FontStyle50"/>
          <w:sz w:val="28"/>
          <w:szCs w:val="28"/>
          <w:lang w:val="ru-RU" w:eastAsia="ru-RU"/>
        </w:rPr>
        <w:t xml:space="preserve">Мировая экономика в начале XXI века. Учебное пособие / Под общ. ред.: Л. М. Григорьев. </w:t>
      </w:r>
      <w:proofErr w:type="gramStart"/>
      <w:r w:rsidRPr="006D0152">
        <w:rPr>
          <w:rStyle w:val="FontStyle50"/>
          <w:sz w:val="28"/>
          <w:szCs w:val="28"/>
          <w:lang w:val="ru-RU" w:eastAsia="ru-RU"/>
        </w:rPr>
        <w:t>М. :</w:t>
      </w:r>
      <w:proofErr w:type="gramEnd"/>
      <w:r w:rsidRPr="006D0152">
        <w:rPr>
          <w:rStyle w:val="FontStyle50"/>
          <w:sz w:val="28"/>
          <w:szCs w:val="28"/>
          <w:lang w:val="ru-RU" w:eastAsia="ru-RU"/>
        </w:rPr>
        <w:t xml:space="preserve"> </w:t>
      </w:r>
      <w:proofErr w:type="spellStart"/>
      <w:r w:rsidRPr="006D0152">
        <w:rPr>
          <w:rStyle w:val="FontStyle50"/>
          <w:sz w:val="28"/>
          <w:szCs w:val="28"/>
          <w:lang w:val="ru-RU" w:eastAsia="ru-RU"/>
        </w:rPr>
        <w:t>Директмедиа</w:t>
      </w:r>
      <w:proofErr w:type="spellEnd"/>
      <w:r w:rsidRPr="006D0152">
        <w:rPr>
          <w:rStyle w:val="FontStyle50"/>
          <w:sz w:val="28"/>
          <w:szCs w:val="28"/>
          <w:lang w:val="ru-RU" w:eastAsia="ru-RU"/>
        </w:rPr>
        <w:t xml:space="preserve"> </w:t>
      </w:r>
      <w:proofErr w:type="spellStart"/>
      <w:r w:rsidRPr="006D0152">
        <w:rPr>
          <w:rStyle w:val="FontStyle50"/>
          <w:sz w:val="28"/>
          <w:szCs w:val="28"/>
          <w:lang w:val="ru-RU" w:eastAsia="ru-RU"/>
        </w:rPr>
        <w:t>Паблишинг</w:t>
      </w:r>
      <w:proofErr w:type="spellEnd"/>
      <w:r w:rsidRPr="006D0152">
        <w:rPr>
          <w:rStyle w:val="FontStyle50"/>
          <w:sz w:val="28"/>
          <w:szCs w:val="28"/>
          <w:lang w:val="ru-RU" w:eastAsia="ru-RU"/>
        </w:rPr>
        <w:t>, 2013. - 928 с.</w:t>
      </w:r>
    </w:p>
    <w:p w:rsidR="00DA538B" w:rsidRPr="00DA250A" w:rsidRDefault="00DA538B" w:rsidP="00DA538B">
      <w:pPr>
        <w:pStyle w:val="Style10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rPr>
          <w:rStyle w:val="FontStyle50"/>
          <w:sz w:val="28"/>
          <w:szCs w:val="28"/>
          <w:lang w:val="ru-RU" w:eastAsia="ru-RU"/>
        </w:rPr>
      </w:pPr>
      <w:r w:rsidRPr="007A1476">
        <w:rPr>
          <w:rStyle w:val="FontStyle50"/>
          <w:sz w:val="28"/>
          <w:szCs w:val="28"/>
          <w:lang w:val="ru-RU" w:eastAsia="ru-RU"/>
        </w:rPr>
        <w:t>Садовая, Е. Цифровая экономика и новая парадигма рынка труда / Е.Садовая // Мировая экономика и международные отношения. – 2018. – т.</w:t>
      </w:r>
      <w:r w:rsidRPr="007A1476">
        <w:rPr>
          <w:rStyle w:val="FontStyle50"/>
          <w:sz w:val="28"/>
          <w:szCs w:val="28"/>
          <w:lang w:val="ru-RU" w:eastAsia="ru-RU"/>
        </w:rPr>
        <w:br/>
        <w:t xml:space="preserve">62. – № 12, </w:t>
      </w:r>
      <w:proofErr w:type="spellStart"/>
      <w:r w:rsidRPr="007A1476">
        <w:rPr>
          <w:rStyle w:val="FontStyle50"/>
          <w:sz w:val="28"/>
          <w:szCs w:val="28"/>
          <w:lang w:val="ru-RU" w:eastAsia="ru-RU"/>
        </w:rPr>
        <w:t>сс</w:t>
      </w:r>
      <w:proofErr w:type="spellEnd"/>
      <w:r w:rsidRPr="007A1476">
        <w:rPr>
          <w:rStyle w:val="FontStyle50"/>
          <w:sz w:val="28"/>
          <w:szCs w:val="28"/>
          <w:lang w:val="ru-RU" w:eastAsia="ru-RU"/>
        </w:rPr>
        <w:t xml:space="preserve">. 35-45. </w:t>
      </w:r>
    </w:p>
    <w:p w:rsidR="00DA538B" w:rsidRPr="007A1476" w:rsidRDefault="00DA538B" w:rsidP="00DA538B">
      <w:pPr>
        <w:pStyle w:val="Style10"/>
        <w:widowControl/>
        <w:numPr>
          <w:ilvl w:val="0"/>
          <w:numId w:val="1"/>
        </w:numPr>
        <w:tabs>
          <w:tab w:val="left" w:pos="0"/>
        </w:tabs>
        <w:spacing w:before="65" w:line="240" w:lineRule="auto"/>
        <w:ind w:left="0" w:firstLine="426"/>
        <w:rPr>
          <w:rStyle w:val="FontStyle50"/>
          <w:sz w:val="28"/>
          <w:szCs w:val="28"/>
          <w:lang w:val="ru-RU" w:eastAsia="ru-RU"/>
        </w:rPr>
      </w:pPr>
      <w:proofErr w:type="spellStart"/>
      <w:r w:rsidRPr="007A1476">
        <w:rPr>
          <w:rStyle w:val="FontStyle50"/>
          <w:sz w:val="28"/>
          <w:szCs w:val="28"/>
          <w:lang w:val="ru-RU" w:eastAsia="ru-RU"/>
        </w:rPr>
        <w:t>Праневич</w:t>
      </w:r>
      <w:proofErr w:type="spellEnd"/>
      <w:r w:rsidRPr="007A1476">
        <w:rPr>
          <w:rStyle w:val="FontStyle50"/>
          <w:sz w:val="28"/>
          <w:szCs w:val="28"/>
          <w:lang w:val="ru-RU" w:eastAsia="ru-RU"/>
        </w:rPr>
        <w:t xml:space="preserve">, А. А. Изменение международной специализации экономики Республики Беларусь и внешнеэкономические инструменты </w:t>
      </w:r>
      <w:proofErr w:type="spellStart"/>
      <w:r w:rsidRPr="007A1476">
        <w:rPr>
          <w:rStyle w:val="FontStyle50"/>
          <w:sz w:val="28"/>
          <w:szCs w:val="28"/>
          <w:lang w:val="ru-RU" w:eastAsia="ru-RU"/>
        </w:rPr>
        <w:t>егорегулирования</w:t>
      </w:r>
      <w:proofErr w:type="spellEnd"/>
      <w:r w:rsidRPr="007A1476">
        <w:rPr>
          <w:rStyle w:val="FontStyle50"/>
          <w:sz w:val="28"/>
          <w:szCs w:val="28"/>
          <w:lang w:val="ru-RU" w:eastAsia="ru-RU"/>
        </w:rPr>
        <w:t xml:space="preserve">/А.А. </w:t>
      </w:r>
      <w:proofErr w:type="spellStart"/>
      <w:r w:rsidRPr="007A1476">
        <w:rPr>
          <w:rStyle w:val="FontStyle50"/>
          <w:sz w:val="28"/>
          <w:szCs w:val="28"/>
          <w:lang w:val="ru-RU" w:eastAsia="ru-RU"/>
        </w:rPr>
        <w:t>Праневич</w:t>
      </w:r>
      <w:proofErr w:type="spellEnd"/>
      <w:r w:rsidRPr="007A1476">
        <w:rPr>
          <w:rStyle w:val="FontStyle50"/>
          <w:sz w:val="28"/>
          <w:szCs w:val="28"/>
          <w:lang w:val="ru-RU" w:eastAsia="ru-RU"/>
        </w:rPr>
        <w:t xml:space="preserve"> //Научные труды Белорусского </w:t>
      </w:r>
      <w:r w:rsidRPr="007A1476">
        <w:rPr>
          <w:rStyle w:val="FontStyle50"/>
          <w:sz w:val="28"/>
          <w:szCs w:val="28"/>
          <w:lang w:val="ru-RU" w:eastAsia="ru-RU"/>
        </w:rPr>
        <w:lastRenderedPageBreak/>
        <w:t xml:space="preserve">государственного экономического университета. - Минск: БГЭУ, 2014. - </w:t>
      </w:r>
      <w:proofErr w:type="spellStart"/>
      <w:r w:rsidRPr="007A1476">
        <w:rPr>
          <w:rStyle w:val="FontStyle50"/>
          <w:sz w:val="28"/>
          <w:szCs w:val="28"/>
          <w:lang w:val="ru-RU" w:eastAsia="ru-RU"/>
        </w:rPr>
        <w:t>Вып</w:t>
      </w:r>
      <w:proofErr w:type="spellEnd"/>
      <w:r w:rsidRPr="007A1476">
        <w:rPr>
          <w:rStyle w:val="FontStyle50"/>
          <w:sz w:val="28"/>
          <w:szCs w:val="28"/>
          <w:lang w:val="ru-RU" w:eastAsia="ru-RU"/>
        </w:rPr>
        <w:t>. 7. - С. 346-351.</w:t>
      </w:r>
    </w:p>
    <w:p w:rsidR="00DA538B" w:rsidRDefault="00DA538B" w:rsidP="00DA538B">
      <w:pPr>
        <w:pStyle w:val="Style10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rPr>
          <w:rStyle w:val="FontStyle50"/>
          <w:sz w:val="28"/>
          <w:szCs w:val="28"/>
          <w:lang w:val="ru-RU" w:eastAsia="ru-RU"/>
        </w:rPr>
      </w:pPr>
      <w:r w:rsidRPr="006D0152">
        <w:rPr>
          <w:rStyle w:val="FontStyle50"/>
          <w:sz w:val="28"/>
          <w:szCs w:val="28"/>
          <w:lang w:val="ru-RU" w:eastAsia="ru-RU"/>
        </w:rPr>
        <w:t xml:space="preserve">Теоретико-методологические основы устойчивого инновационного развития социально ориентированной экономики Республики </w:t>
      </w:r>
      <w:proofErr w:type="gramStart"/>
      <w:r w:rsidRPr="006D0152">
        <w:rPr>
          <w:rStyle w:val="FontStyle50"/>
          <w:sz w:val="28"/>
          <w:szCs w:val="28"/>
          <w:lang w:val="ru-RU" w:eastAsia="ru-RU"/>
        </w:rPr>
        <w:t>Беларусь :</w:t>
      </w:r>
      <w:proofErr w:type="gramEnd"/>
      <w:r w:rsidRPr="006D0152">
        <w:rPr>
          <w:rStyle w:val="FontStyle50"/>
          <w:sz w:val="28"/>
          <w:szCs w:val="28"/>
          <w:lang w:val="ru-RU" w:eastAsia="ru-RU"/>
        </w:rPr>
        <w:t xml:space="preserve"> монография: к 80-летию Белорусского государственного экономического университета / [И. Л. </w:t>
      </w:r>
      <w:proofErr w:type="spellStart"/>
      <w:r w:rsidRPr="006D0152">
        <w:rPr>
          <w:rStyle w:val="FontStyle50"/>
          <w:sz w:val="28"/>
          <w:szCs w:val="28"/>
          <w:lang w:val="ru-RU" w:eastAsia="ru-RU"/>
        </w:rPr>
        <w:t>Акулич</w:t>
      </w:r>
      <w:proofErr w:type="spellEnd"/>
      <w:r w:rsidRPr="006D0152">
        <w:rPr>
          <w:rStyle w:val="FontStyle50"/>
          <w:sz w:val="28"/>
          <w:szCs w:val="28"/>
          <w:lang w:val="ru-RU" w:eastAsia="ru-RU"/>
        </w:rPr>
        <w:t xml:space="preserve"> и др.]; под общей редакцией В. Н. </w:t>
      </w:r>
      <w:proofErr w:type="spellStart"/>
      <w:r w:rsidRPr="006D0152">
        <w:rPr>
          <w:rStyle w:val="FontStyle50"/>
          <w:sz w:val="28"/>
          <w:szCs w:val="28"/>
          <w:lang w:val="ru-RU" w:eastAsia="ru-RU"/>
        </w:rPr>
        <w:t>Шимова</w:t>
      </w:r>
      <w:proofErr w:type="spellEnd"/>
      <w:r w:rsidRPr="006D0152">
        <w:rPr>
          <w:rStyle w:val="FontStyle50"/>
          <w:sz w:val="28"/>
          <w:szCs w:val="28"/>
          <w:lang w:val="ru-RU" w:eastAsia="ru-RU"/>
        </w:rPr>
        <w:t xml:space="preserve">, Г. А. Короленка. - </w:t>
      </w:r>
      <w:proofErr w:type="gramStart"/>
      <w:r w:rsidRPr="006D0152">
        <w:rPr>
          <w:rStyle w:val="FontStyle50"/>
          <w:sz w:val="28"/>
          <w:szCs w:val="28"/>
          <w:lang w:val="ru-RU" w:eastAsia="ru-RU"/>
        </w:rPr>
        <w:t>Минск :</w:t>
      </w:r>
      <w:proofErr w:type="gramEnd"/>
      <w:r w:rsidRPr="006D0152">
        <w:rPr>
          <w:rStyle w:val="FontStyle50"/>
          <w:sz w:val="28"/>
          <w:szCs w:val="28"/>
          <w:lang w:val="ru-RU" w:eastAsia="ru-RU"/>
        </w:rPr>
        <w:t xml:space="preserve"> БГЭУ, 2012. - 305 с</w:t>
      </w:r>
      <w:r w:rsidR="00A2700C">
        <w:rPr>
          <w:rStyle w:val="FontStyle50"/>
          <w:sz w:val="28"/>
          <w:szCs w:val="28"/>
          <w:lang w:val="ru-RU" w:eastAsia="ru-RU"/>
        </w:rPr>
        <w:t>.</w:t>
      </w:r>
    </w:p>
    <w:p w:rsidR="00A2700C" w:rsidRPr="00A2700C" w:rsidRDefault="00A2700C" w:rsidP="00A2700C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32" w:lineRule="auto"/>
        <w:ind w:left="0" w:right="1018" w:firstLine="426"/>
        <w:contextualSpacing w:val="0"/>
        <w:jc w:val="both"/>
        <w:rPr>
          <w:rStyle w:val="FontStyle50"/>
          <w:rFonts w:eastAsiaTheme="minorEastAsia"/>
          <w:sz w:val="28"/>
          <w:szCs w:val="28"/>
          <w:lang w:eastAsia="ru-RU"/>
        </w:rPr>
      </w:pPr>
      <w:r w:rsidRPr="00A2700C">
        <w:rPr>
          <w:rStyle w:val="FontStyle50"/>
          <w:rFonts w:eastAsiaTheme="minorEastAsia"/>
          <w:sz w:val="28"/>
          <w:szCs w:val="28"/>
          <w:lang w:eastAsia="ru-RU"/>
        </w:rPr>
        <w:t xml:space="preserve">Шваб, К. Четвертая промышленная революция / К. Шваб.— М.: </w:t>
      </w:r>
      <w:proofErr w:type="spellStart"/>
      <w:r w:rsidRPr="00A2700C">
        <w:rPr>
          <w:rStyle w:val="FontStyle50"/>
          <w:rFonts w:eastAsiaTheme="minorEastAsia"/>
          <w:sz w:val="28"/>
          <w:szCs w:val="28"/>
          <w:lang w:eastAsia="ru-RU"/>
        </w:rPr>
        <w:t>Эксмо</w:t>
      </w:r>
      <w:proofErr w:type="spellEnd"/>
      <w:r w:rsidRPr="00A2700C">
        <w:rPr>
          <w:rStyle w:val="FontStyle50"/>
          <w:rFonts w:eastAsiaTheme="minorEastAsia"/>
          <w:sz w:val="28"/>
          <w:szCs w:val="28"/>
          <w:lang w:eastAsia="ru-RU"/>
        </w:rPr>
        <w:t>, 2016.— 138 с.</w:t>
      </w:r>
    </w:p>
    <w:p w:rsidR="00A2700C" w:rsidRDefault="00A2700C" w:rsidP="00DA538B">
      <w:pPr>
        <w:pStyle w:val="Style10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rPr>
          <w:rStyle w:val="FontStyle50"/>
          <w:sz w:val="28"/>
          <w:szCs w:val="28"/>
          <w:lang w:val="ru-RU" w:eastAsia="ru-RU"/>
        </w:rPr>
      </w:pPr>
    </w:p>
    <w:p w:rsidR="00DA538B" w:rsidRPr="00CF4EFA" w:rsidRDefault="00DA538B" w:rsidP="00DA538B">
      <w:pPr>
        <w:pStyle w:val="Style10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rPr>
          <w:rStyle w:val="FontStyle50"/>
          <w:sz w:val="28"/>
          <w:szCs w:val="28"/>
          <w:lang w:eastAsia="ru-RU"/>
        </w:rPr>
      </w:pPr>
      <w:r w:rsidRPr="008B333A">
        <w:rPr>
          <w:rStyle w:val="FontStyle50"/>
          <w:sz w:val="28"/>
          <w:szCs w:val="28"/>
          <w:lang w:eastAsia="ru-RU"/>
        </w:rPr>
        <w:t>Information Economy Report 2017: Digitalization, Trade and</w:t>
      </w:r>
      <w:r w:rsidRPr="008B333A">
        <w:rPr>
          <w:rStyle w:val="FontStyle50"/>
          <w:sz w:val="28"/>
          <w:szCs w:val="28"/>
          <w:lang w:eastAsia="ru-RU"/>
        </w:rPr>
        <w:br/>
        <w:t>Development / UNCTAD. – N.Y. and Ge</w:t>
      </w:r>
      <w:r>
        <w:rPr>
          <w:rStyle w:val="FontStyle50"/>
          <w:sz w:val="28"/>
          <w:szCs w:val="28"/>
          <w:lang w:eastAsia="ru-RU"/>
        </w:rPr>
        <w:t>neva: UNCTAD, 2017. – 130 p.</w:t>
      </w:r>
    </w:p>
    <w:p w:rsidR="00DA538B" w:rsidRPr="008B333A" w:rsidRDefault="00DA538B" w:rsidP="00DA538B">
      <w:pPr>
        <w:pStyle w:val="Style10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rPr>
          <w:rStyle w:val="FontStyle50"/>
          <w:sz w:val="28"/>
          <w:szCs w:val="28"/>
          <w:lang w:eastAsia="ru-RU"/>
        </w:rPr>
      </w:pPr>
      <w:r w:rsidRPr="008B333A">
        <w:rPr>
          <w:rStyle w:val="FontStyle50"/>
          <w:sz w:val="28"/>
          <w:szCs w:val="28"/>
          <w:lang w:eastAsia="ru-RU"/>
        </w:rPr>
        <w:t>Information Economy Report 2015: Unlocking the Potential of</w:t>
      </w:r>
      <w:r w:rsidRPr="008B333A">
        <w:rPr>
          <w:rStyle w:val="FontStyle50"/>
          <w:sz w:val="28"/>
          <w:szCs w:val="28"/>
          <w:lang w:eastAsia="ru-RU"/>
        </w:rPr>
        <w:br/>
        <w:t>E-commerce for Developing Countries / UNCTAD. – N.Y. and Geneva</w:t>
      </w:r>
      <w:proofErr w:type="gramStart"/>
      <w:r w:rsidRPr="008B333A">
        <w:rPr>
          <w:rStyle w:val="FontStyle50"/>
          <w:sz w:val="28"/>
          <w:szCs w:val="28"/>
          <w:lang w:eastAsia="ru-RU"/>
        </w:rPr>
        <w:t>:</w:t>
      </w:r>
      <w:proofErr w:type="gramEnd"/>
      <w:r w:rsidRPr="008B333A">
        <w:rPr>
          <w:rStyle w:val="FontStyle50"/>
          <w:sz w:val="28"/>
          <w:szCs w:val="28"/>
          <w:lang w:eastAsia="ru-RU"/>
        </w:rPr>
        <w:br/>
        <w:t>UNCTAD, 2015. – 136 p.</w:t>
      </w:r>
    </w:p>
    <w:p w:rsidR="00DA538B" w:rsidRPr="00CF4EFA" w:rsidRDefault="00DA538B" w:rsidP="00DA538B">
      <w:pPr>
        <w:pStyle w:val="Style10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rPr>
          <w:rStyle w:val="FontStyle50"/>
          <w:sz w:val="28"/>
          <w:szCs w:val="28"/>
          <w:lang w:eastAsia="ru-RU"/>
        </w:rPr>
      </w:pPr>
      <w:r w:rsidRPr="008B333A">
        <w:rPr>
          <w:rStyle w:val="FontStyle50"/>
          <w:sz w:val="28"/>
          <w:szCs w:val="28"/>
          <w:lang w:eastAsia="ru-RU"/>
        </w:rPr>
        <w:t>World Trade Report 2018: The future of world trade: How digital</w:t>
      </w:r>
      <w:r w:rsidRPr="008B333A">
        <w:rPr>
          <w:rStyle w:val="FontStyle50"/>
          <w:sz w:val="28"/>
          <w:szCs w:val="28"/>
          <w:lang w:eastAsia="ru-RU"/>
        </w:rPr>
        <w:br/>
        <w:t>technologies are transforming global commerce/ World Trade</w:t>
      </w:r>
      <w:r w:rsidRPr="008B333A">
        <w:rPr>
          <w:rStyle w:val="FontStyle50"/>
          <w:sz w:val="28"/>
          <w:szCs w:val="28"/>
          <w:lang w:eastAsia="ru-RU"/>
        </w:rPr>
        <w:br/>
        <w:t xml:space="preserve">Organization. – Geneva: </w:t>
      </w:r>
      <w:r>
        <w:rPr>
          <w:rStyle w:val="FontStyle50"/>
          <w:sz w:val="28"/>
          <w:szCs w:val="28"/>
          <w:lang w:eastAsia="ru-RU"/>
        </w:rPr>
        <w:t>WTO, 2018. – 234 p.</w:t>
      </w:r>
    </w:p>
    <w:p w:rsidR="00DA538B" w:rsidRPr="008B333A" w:rsidRDefault="00DA538B" w:rsidP="00DA538B">
      <w:pPr>
        <w:pStyle w:val="Style10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rPr>
          <w:rStyle w:val="FontStyle50"/>
          <w:sz w:val="28"/>
          <w:szCs w:val="28"/>
          <w:lang w:eastAsia="ru-RU"/>
        </w:rPr>
      </w:pPr>
      <w:r w:rsidRPr="008B333A">
        <w:rPr>
          <w:rStyle w:val="FontStyle50"/>
          <w:sz w:val="28"/>
          <w:szCs w:val="28"/>
          <w:lang w:eastAsia="ru-RU"/>
        </w:rPr>
        <w:t>Higginson, M. Blockchain’s Occam Problem / Matt Higginson</w:t>
      </w:r>
      <w:proofErr w:type="gramStart"/>
      <w:r w:rsidRPr="008B333A">
        <w:rPr>
          <w:rStyle w:val="FontStyle50"/>
          <w:sz w:val="28"/>
          <w:szCs w:val="28"/>
          <w:lang w:eastAsia="ru-RU"/>
        </w:rPr>
        <w:t>,</w:t>
      </w:r>
      <w:proofErr w:type="gramEnd"/>
      <w:r w:rsidRPr="008B333A">
        <w:rPr>
          <w:rStyle w:val="FontStyle50"/>
          <w:sz w:val="28"/>
          <w:szCs w:val="28"/>
          <w:lang w:eastAsia="ru-RU"/>
        </w:rPr>
        <w:br/>
        <w:t>Marie-Claude Nadeau, Kausik Rajgopal // McKinsey on Payment. – 2018. –</w:t>
      </w:r>
      <w:r w:rsidRPr="008B333A">
        <w:rPr>
          <w:rStyle w:val="FontStyle50"/>
          <w:sz w:val="28"/>
          <w:szCs w:val="28"/>
          <w:lang w:eastAsia="ru-RU"/>
        </w:rPr>
        <w:br/>
        <w:t>October. – pp. 41-47.</w:t>
      </w:r>
    </w:p>
    <w:p w:rsidR="00DA538B" w:rsidRPr="00D236A1" w:rsidRDefault="00DA538B" w:rsidP="00DA538B">
      <w:pPr>
        <w:pStyle w:val="Style7"/>
        <w:widowControl/>
        <w:jc w:val="center"/>
        <w:rPr>
          <w:sz w:val="28"/>
          <w:szCs w:val="28"/>
        </w:rPr>
      </w:pPr>
    </w:p>
    <w:p w:rsidR="00DA538B" w:rsidRPr="006D0152" w:rsidRDefault="00DA538B" w:rsidP="00DA538B">
      <w:pPr>
        <w:pStyle w:val="Style7"/>
        <w:widowControl/>
        <w:spacing w:before="103"/>
        <w:jc w:val="center"/>
        <w:rPr>
          <w:rStyle w:val="FontStyle44"/>
          <w:sz w:val="28"/>
          <w:szCs w:val="28"/>
          <w:lang w:val="ru-RU" w:eastAsia="ru-RU"/>
        </w:rPr>
      </w:pPr>
      <w:r w:rsidRPr="006D0152">
        <w:rPr>
          <w:rStyle w:val="FontStyle44"/>
          <w:sz w:val="28"/>
          <w:szCs w:val="28"/>
          <w:lang w:val="ru-RU" w:eastAsia="ru-RU"/>
        </w:rPr>
        <w:t>Нормативные и законодательные акты</w:t>
      </w:r>
    </w:p>
    <w:p w:rsidR="00DA538B" w:rsidRPr="006D0152" w:rsidRDefault="00DA538B" w:rsidP="00DA538B">
      <w:pPr>
        <w:pStyle w:val="Style10"/>
        <w:widowControl/>
        <w:spacing w:line="240" w:lineRule="auto"/>
        <w:ind w:firstLine="732"/>
        <w:rPr>
          <w:sz w:val="28"/>
          <w:szCs w:val="28"/>
          <w:lang w:val="ru-RU"/>
        </w:rPr>
      </w:pPr>
    </w:p>
    <w:p w:rsidR="00DA538B" w:rsidRPr="006D0152" w:rsidRDefault="00DA538B" w:rsidP="00DA538B">
      <w:pPr>
        <w:pStyle w:val="Style10"/>
        <w:widowControl/>
        <w:numPr>
          <w:ilvl w:val="0"/>
          <w:numId w:val="2"/>
        </w:numPr>
        <w:tabs>
          <w:tab w:val="left" w:pos="859"/>
        </w:tabs>
        <w:spacing w:before="77" w:line="240" w:lineRule="auto"/>
        <w:ind w:left="0" w:firstLine="360"/>
        <w:rPr>
          <w:rStyle w:val="FontStyle50"/>
          <w:sz w:val="28"/>
          <w:szCs w:val="28"/>
          <w:lang w:val="ru-RU" w:eastAsia="ru-RU"/>
        </w:rPr>
      </w:pPr>
      <w:r w:rsidRPr="006D0152">
        <w:rPr>
          <w:rStyle w:val="FontStyle50"/>
          <w:sz w:val="28"/>
          <w:szCs w:val="28"/>
          <w:lang w:val="ru-RU" w:eastAsia="ru-RU"/>
        </w:rPr>
        <w:t xml:space="preserve">Стратегия развития информатизации в Республике Беларусь на 2016-2022 годы // Совет Министров Республики Беларусь. Официальный сайт [Электронный ресурс]. Режим доступа  </w:t>
      </w:r>
      <w:hyperlink r:id="rId5" w:history="1">
        <w:r w:rsidRPr="006D0152">
          <w:rPr>
            <w:rStyle w:val="a5"/>
            <w:rFonts w:ascii="Times New Roman" w:hAnsi="Times New Roman" w:cs="Times New Roman"/>
            <w:sz w:val="28"/>
            <w:szCs w:val="28"/>
            <w:lang w:val="ru-RU" w:eastAsia="ru-RU"/>
          </w:rPr>
          <w:t>http://www.government.by/upload/docs/file4c1542d87d1083b5.PDF</w:t>
        </w:r>
      </w:hyperlink>
    </w:p>
    <w:p w:rsidR="00DA538B" w:rsidRPr="006D0152" w:rsidRDefault="00DA538B" w:rsidP="00DA538B">
      <w:pPr>
        <w:pStyle w:val="Style10"/>
        <w:widowControl/>
        <w:numPr>
          <w:ilvl w:val="0"/>
          <w:numId w:val="2"/>
        </w:numPr>
        <w:tabs>
          <w:tab w:val="left" w:pos="859"/>
        </w:tabs>
        <w:spacing w:before="77" w:line="240" w:lineRule="auto"/>
        <w:ind w:left="0" w:firstLine="360"/>
        <w:rPr>
          <w:rStyle w:val="FontStyle50"/>
          <w:sz w:val="28"/>
          <w:szCs w:val="28"/>
          <w:lang w:val="ru-RU" w:eastAsia="ru-RU"/>
        </w:rPr>
      </w:pPr>
      <w:r w:rsidRPr="006D0152">
        <w:rPr>
          <w:rStyle w:val="FontStyle50"/>
          <w:sz w:val="28"/>
          <w:szCs w:val="28"/>
          <w:lang w:val="ru-RU" w:eastAsia="ru-RU"/>
        </w:rPr>
        <w:t xml:space="preserve">Государственная программа развития цифровой экономики и информационного общества на 2016-2020 годы // Совет Министров Республики Беларусь. Официальный сайт [Электронный ресурс]. Режим доступа </w:t>
      </w:r>
      <w:hyperlink r:id="rId6" w:history="1">
        <w:r w:rsidRPr="006D0152">
          <w:rPr>
            <w:rStyle w:val="a5"/>
            <w:rFonts w:ascii="Times New Roman" w:hAnsi="Times New Roman" w:cs="Times New Roman"/>
            <w:sz w:val="28"/>
            <w:szCs w:val="28"/>
            <w:lang w:val="ru-RU" w:eastAsia="ru-RU"/>
          </w:rPr>
          <w:t>http://www.government.by/upload/docs/file4c1542d87d1083b5.PDF</w:t>
        </w:r>
      </w:hyperlink>
    </w:p>
    <w:p w:rsidR="00DA538B" w:rsidRPr="006D0152" w:rsidRDefault="00DA538B" w:rsidP="00DA538B">
      <w:pPr>
        <w:pStyle w:val="Style10"/>
        <w:widowControl/>
        <w:numPr>
          <w:ilvl w:val="0"/>
          <w:numId w:val="2"/>
        </w:numPr>
        <w:tabs>
          <w:tab w:val="left" w:pos="859"/>
        </w:tabs>
        <w:spacing w:before="77" w:line="240" w:lineRule="auto"/>
        <w:ind w:left="0" w:firstLine="360"/>
        <w:rPr>
          <w:rStyle w:val="FontStyle50"/>
          <w:sz w:val="28"/>
          <w:szCs w:val="28"/>
          <w:lang w:val="ru-RU" w:eastAsia="ru-RU"/>
        </w:rPr>
      </w:pPr>
      <w:r w:rsidRPr="006D0152">
        <w:rPr>
          <w:rStyle w:val="FontStyle50"/>
          <w:sz w:val="28"/>
          <w:szCs w:val="28"/>
          <w:lang w:val="ru-RU" w:eastAsia="ru-RU"/>
        </w:rPr>
        <w:t xml:space="preserve">Декрет «О развитии цифровой экономики». // Национальный правовой </w:t>
      </w:r>
      <w:proofErr w:type="spellStart"/>
      <w:r w:rsidRPr="006D0152">
        <w:rPr>
          <w:rStyle w:val="FontStyle50"/>
          <w:sz w:val="28"/>
          <w:szCs w:val="28"/>
          <w:lang w:val="ru-RU" w:eastAsia="ru-RU"/>
        </w:rPr>
        <w:t>Интерент</w:t>
      </w:r>
      <w:proofErr w:type="spellEnd"/>
      <w:r w:rsidRPr="006D0152">
        <w:rPr>
          <w:rStyle w:val="FontStyle50"/>
          <w:sz w:val="28"/>
          <w:szCs w:val="28"/>
          <w:lang w:val="ru-RU" w:eastAsia="ru-RU"/>
        </w:rPr>
        <w:t>-портал Республики Беларусь. Официальный сайт [Электронный ресурс]. Режим доступа http://pravo.by/document/?guid=12551&amp;p0=Pd1700008&amp;p1=1&amp;p5=0</w:t>
      </w:r>
    </w:p>
    <w:p w:rsidR="004C2545" w:rsidRDefault="00DA538B" w:rsidP="0061349E">
      <w:pPr>
        <w:pStyle w:val="Style15"/>
        <w:widowControl/>
        <w:numPr>
          <w:ilvl w:val="0"/>
          <w:numId w:val="2"/>
        </w:numPr>
        <w:tabs>
          <w:tab w:val="left" w:pos="1078"/>
        </w:tabs>
        <w:spacing w:line="240" w:lineRule="auto"/>
        <w:ind w:left="0" w:firstLine="360"/>
      </w:pPr>
      <w:r w:rsidRPr="0057453B">
        <w:rPr>
          <w:rStyle w:val="FontStyle50"/>
          <w:sz w:val="28"/>
          <w:szCs w:val="28"/>
          <w:lang w:val="ru-RU" w:eastAsia="ru-RU"/>
        </w:rPr>
        <w:t>Договор о Евразийском экономическом союзе // Правовой портал</w:t>
      </w:r>
      <w:r w:rsidRPr="0057453B">
        <w:rPr>
          <w:rStyle w:val="FontStyle50"/>
          <w:sz w:val="28"/>
          <w:szCs w:val="28"/>
          <w:lang w:val="ru-RU" w:eastAsia="ru-RU"/>
        </w:rPr>
        <w:br/>
        <w:t xml:space="preserve">ЕАЭС.   Официальный   сайт   [Электронный   ресурс].   -   Режим   </w:t>
      </w:r>
      <w:proofErr w:type="gramStart"/>
      <w:r w:rsidRPr="0057453B">
        <w:rPr>
          <w:rStyle w:val="FontStyle50"/>
          <w:sz w:val="28"/>
          <w:szCs w:val="28"/>
          <w:lang w:val="ru-RU" w:eastAsia="ru-RU"/>
        </w:rPr>
        <w:t>доступа:</w:t>
      </w:r>
      <w:r w:rsidRPr="0057453B">
        <w:rPr>
          <w:rStyle w:val="FontStyle50"/>
          <w:sz w:val="28"/>
          <w:szCs w:val="28"/>
          <w:lang w:val="ru-RU" w:eastAsia="ru-RU"/>
        </w:rPr>
        <w:br/>
      </w:r>
      <w:hyperlink r:id="rId7" w:history="1">
        <w:r w:rsidRPr="0057453B">
          <w:rPr>
            <w:rStyle w:val="FontStyle50"/>
            <w:sz w:val="28"/>
            <w:szCs w:val="28"/>
            <w:lang w:eastAsia="ru-RU"/>
          </w:rPr>
          <w:t>https</w:t>
        </w:r>
        <w:r w:rsidRPr="0057453B">
          <w:rPr>
            <w:rStyle w:val="FontStyle50"/>
            <w:sz w:val="28"/>
            <w:szCs w:val="28"/>
            <w:lang w:val="ru-RU" w:eastAsia="ru-RU"/>
          </w:rPr>
          <w:t>://</w:t>
        </w:r>
        <w:r w:rsidRPr="0057453B">
          <w:rPr>
            <w:rStyle w:val="FontStyle50"/>
            <w:sz w:val="28"/>
            <w:szCs w:val="28"/>
            <w:lang w:eastAsia="ru-RU"/>
          </w:rPr>
          <w:t>docs</w:t>
        </w:r>
        <w:r w:rsidRPr="0057453B">
          <w:rPr>
            <w:rStyle w:val="FontStyle50"/>
            <w:sz w:val="28"/>
            <w:szCs w:val="28"/>
            <w:lang w:val="ru-RU" w:eastAsia="ru-RU"/>
          </w:rPr>
          <w:t>.</w:t>
        </w:r>
        <w:proofErr w:type="spellStart"/>
        <w:r w:rsidRPr="0057453B">
          <w:rPr>
            <w:rStyle w:val="FontStyle50"/>
            <w:sz w:val="28"/>
            <w:szCs w:val="28"/>
            <w:lang w:eastAsia="ru-RU"/>
          </w:rPr>
          <w:t>eaeunion</w:t>
        </w:r>
        <w:proofErr w:type="spellEnd"/>
        <w:r w:rsidRPr="0057453B">
          <w:rPr>
            <w:rStyle w:val="FontStyle50"/>
            <w:sz w:val="28"/>
            <w:szCs w:val="28"/>
            <w:lang w:val="ru-RU" w:eastAsia="ru-RU"/>
          </w:rPr>
          <w:t>.</w:t>
        </w:r>
        <w:r w:rsidRPr="0057453B">
          <w:rPr>
            <w:rStyle w:val="FontStyle50"/>
            <w:sz w:val="28"/>
            <w:szCs w:val="28"/>
            <w:lang w:eastAsia="ru-RU"/>
          </w:rPr>
          <w:t>org</w:t>
        </w:r>
        <w:r w:rsidRPr="0057453B">
          <w:rPr>
            <w:rStyle w:val="FontStyle50"/>
            <w:sz w:val="28"/>
            <w:szCs w:val="28"/>
            <w:lang w:val="ru-RU" w:eastAsia="ru-RU"/>
          </w:rPr>
          <w:t>/</w:t>
        </w:r>
        <w:r w:rsidRPr="0057453B">
          <w:rPr>
            <w:rStyle w:val="FontStyle50"/>
            <w:sz w:val="28"/>
            <w:szCs w:val="28"/>
            <w:lang w:eastAsia="ru-RU"/>
          </w:rPr>
          <w:t>m</w:t>
        </w:r>
        <w:r w:rsidRPr="0057453B">
          <w:rPr>
            <w:rStyle w:val="FontStyle50"/>
            <w:sz w:val="28"/>
            <w:szCs w:val="28"/>
            <w:lang w:val="ru-RU" w:eastAsia="ru-RU"/>
          </w:rPr>
          <w:t>-</w:t>
        </w:r>
        <w:r w:rsidRPr="0057453B">
          <w:rPr>
            <w:rStyle w:val="FontStyle50"/>
            <w:sz w:val="28"/>
            <w:szCs w:val="28"/>
            <w:lang w:eastAsia="ru-RU"/>
          </w:rPr>
          <w:t>m</w:t>
        </w:r>
        <w:r w:rsidRPr="0057453B">
          <w:rPr>
            <w:rStyle w:val="FontStyle50"/>
            <w:sz w:val="28"/>
            <w:szCs w:val="28"/>
            <w:lang w:val="ru-RU" w:eastAsia="ru-RU"/>
          </w:rPr>
          <w:t>/</w:t>
        </w:r>
        <w:r w:rsidRPr="0057453B">
          <w:rPr>
            <w:rStyle w:val="FontStyle50"/>
            <w:sz w:val="28"/>
            <w:szCs w:val="28"/>
            <w:lang w:eastAsia="ru-RU"/>
          </w:rPr>
          <w:t>Pages</w:t>
        </w:r>
        <w:r w:rsidRPr="0057453B">
          <w:rPr>
            <w:rStyle w:val="FontStyle50"/>
            <w:sz w:val="28"/>
            <w:szCs w:val="28"/>
            <w:lang w:val="ru-RU" w:eastAsia="ru-RU"/>
          </w:rPr>
          <w:t>/</w:t>
        </w:r>
        <w:proofErr w:type="spellStart"/>
        <w:r w:rsidRPr="0057453B">
          <w:rPr>
            <w:rStyle w:val="FontStyle50"/>
            <w:sz w:val="28"/>
            <w:szCs w:val="28"/>
            <w:lang w:eastAsia="ru-RU"/>
          </w:rPr>
          <w:t>DispiayDocument</w:t>
        </w:r>
        <w:proofErr w:type="spellEnd"/>
        <w:r w:rsidRPr="0057453B">
          <w:rPr>
            <w:rStyle w:val="FontStyle50"/>
            <w:sz w:val="28"/>
            <w:szCs w:val="28"/>
            <w:lang w:val="ru-RU" w:eastAsia="ru-RU"/>
          </w:rPr>
          <w:t>.</w:t>
        </w:r>
        <w:proofErr w:type="spellStart"/>
        <w:r w:rsidRPr="0057453B">
          <w:rPr>
            <w:rStyle w:val="FontStyle50"/>
            <w:sz w:val="28"/>
            <w:szCs w:val="28"/>
            <w:lang w:eastAsia="ru-RU"/>
          </w:rPr>
          <w:t>aspx</w:t>
        </w:r>
        <w:proofErr w:type="spellEnd"/>
        <w:r w:rsidRPr="0057453B">
          <w:rPr>
            <w:rStyle w:val="FontStyle50"/>
            <w:sz w:val="28"/>
            <w:szCs w:val="28"/>
            <w:lang w:val="ru-RU" w:eastAsia="ru-RU"/>
          </w:rPr>
          <w:t>?</w:t>
        </w:r>
        <w:r w:rsidRPr="0057453B">
          <w:rPr>
            <w:rStyle w:val="FontStyle50"/>
            <w:sz w:val="28"/>
            <w:szCs w:val="28"/>
            <w:lang w:eastAsia="ru-RU"/>
          </w:rPr>
          <w:t>s</w:t>
        </w:r>
        <w:r w:rsidRPr="0057453B">
          <w:rPr>
            <w:rStyle w:val="FontStyle50"/>
            <w:sz w:val="28"/>
            <w:szCs w:val="28"/>
            <w:vertAlign w:val="superscript"/>
            <w:lang w:val="ru-RU" w:eastAsia="ru-RU"/>
          </w:rPr>
          <w:t>:::::</w:t>
        </w:r>
        <w:proofErr w:type="spellStart"/>
        <w:r w:rsidRPr="0057453B">
          <w:rPr>
            <w:rStyle w:val="FontStyle50"/>
            <w:sz w:val="28"/>
            <w:szCs w:val="28"/>
            <w:lang w:eastAsia="ru-RU"/>
          </w:rPr>
          <w:t>bef</w:t>
        </w:r>
        <w:proofErr w:type="spellEnd"/>
        <w:r w:rsidRPr="0057453B">
          <w:rPr>
            <w:rStyle w:val="FontStyle50"/>
            <w:sz w:val="28"/>
            <w:szCs w:val="28"/>
            <w:lang w:val="ru-RU" w:eastAsia="ru-RU"/>
          </w:rPr>
          <w:t>9</w:t>
        </w:r>
        <w:r w:rsidRPr="0057453B">
          <w:rPr>
            <w:rStyle w:val="FontStyle50"/>
            <w:sz w:val="28"/>
            <w:szCs w:val="28"/>
            <w:lang w:eastAsia="ru-RU"/>
          </w:rPr>
          <w:t>c</w:t>
        </w:r>
        <w:r w:rsidRPr="0057453B">
          <w:rPr>
            <w:rStyle w:val="FontStyle50"/>
            <w:sz w:val="28"/>
            <w:szCs w:val="28"/>
            <w:lang w:val="ru-RU" w:eastAsia="ru-RU"/>
          </w:rPr>
          <w:t>798-3978-</w:t>
        </w:r>
        <w:proofErr w:type="gramEnd"/>
        <w:r w:rsidRPr="0057453B">
          <w:rPr>
            <w:rStyle w:val="FontStyle50"/>
            <w:sz w:val="28"/>
            <w:szCs w:val="28"/>
            <w:lang w:val="ru-RU" w:eastAsia="ru-RU"/>
          </w:rPr>
          <w:br/>
        </w:r>
      </w:hyperlink>
      <w:r w:rsidRPr="0057453B">
        <w:rPr>
          <w:rStyle w:val="FontStyle50"/>
          <w:sz w:val="28"/>
          <w:szCs w:val="28"/>
          <w:lang w:val="ru-RU" w:eastAsia="ru-RU"/>
        </w:rPr>
        <w:t>42</w:t>
      </w:r>
      <w:r w:rsidRPr="0057453B">
        <w:rPr>
          <w:rStyle w:val="FontStyle50"/>
          <w:sz w:val="28"/>
          <w:szCs w:val="28"/>
          <w:lang w:eastAsia="ru-RU"/>
        </w:rPr>
        <w:t>f</w:t>
      </w:r>
      <w:r w:rsidRPr="0057453B">
        <w:rPr>
          <w:rStyle w:val="FontStyle50"/>
          <w:sz w:val="28"/>
          <w:szCs w:val="28"/>
          <w:lang w:val="ru-RU" w:eastAsia="ru-RU"/>
        </w:rPr>
        <w:t>3-9</w:t>
      </w:r>
      <w:proofErr w:type="spellStart"/>
      <w:r w:rsidRPr="0057453B">
        <w:rPr>
          <w:rStyle w:val="FontStyle50"/>
          <w:sz w:val="28"/>
          <w:szCs w:val="28"/>
          <w:lang w:eastAsia="ru-RU"/>
        </w:rPr>
        <w:t>ef</w:t>
      </w:r>
      <w:proofErr w:type="spellEnd"/>
      <w:r w:rsidRPr="0057453B">
        <w:rPr>
          <w:rStyle w:val="FontStyle50"/>
          <w:sz w:val="28"/>
          <w:szCs w:val="28"/>
          <w:lang w:val="ru-RU" w:eastAsia="ru-RU"/>
        </w:rPr>
        <w:t>2-</w:t>
      </w:r>
      <w:r w:rsidRPr="0057453B">
        <w:rPr>
          <w:rStyle w:val="FontStyle50"/>
          <w:sz w:val="28"/>
          <w:szCs w:val="28"/>
          <w:lang w:eastAsia="ru-RU"/>
        </w:rPr>
        <w:t>d</w:t>
      </w:r>
      <w:r w:rsidRPr="0057453B">
        <w:rPr>
          <w:rStyle w:val="FontStyle50"/>
          <w:sz w:val="28"/>
          <w:szCs w:val="28"/>
          <w:lang w:val="ru-RU" w:eastAsia="ru-RU"/>
        </w:rPr>
        <w:t>0</w:t>
      </w:r>
      <w:proofErr w:type="spellStart"/>
      <w:r w:rsidRPr="0057453B">
        <w:rPr>
          <w:rStyle w:val="FontStyle50"/>
          <w:sz w:val="28"/>
          <w:szCs w:val="28"/>
          <w:lang w:eastAsia="ru-RU"/>
        </w:rPr>
        <w:t>ft</w:t>
      </w:r>
      <w:proofErr w:type="spellEnd"/>
      <w:r w:rsidRPr="0057453B">
        <w:rPr>
          <w:rStyle w:val="FontStyle50"/>
          <w:sz w:val="28"/>
          <w:szCs w:val="28"/>
          <w:lang w:val="ru-RU" w:eastAsia="ru-RU"/>
        </w:rPr>
        <w:t>3</w:t>
      </w:r>
      <w:r w:rsidRPr="0057453B">
        <w:rPr>
          <w:rStyle w:val="FontStyle50"/>
          <w:sz w:val="28"/>
          <w:szCs w:val="28"/>
          <w:lang w:eastAsia="ru-RU"/>
        </w:rPr>
        <w:t>d</w:t>
      </w:r>
      <w:r w:rsidRPr="0057453B">
        <w:rPr>
          <w:rStyle w:val="FontStyle50"/>
          <w:sz w:val="28"/>
          <w:szCs w:val="28"/>
          <w:lang w:val="ru-RU" w:eastAsia="ru-RU"/>
        </w:rPr>
        <w:t>53</w:t>
      </w:r>
      <w:r w:rsidRPr="0057453B">
        <w:rPr>
          <w:rStyle w:val="FontStyle50"/>
          <w:sz w:val="28"/>
          <w:szCs w:val="28"/>
          <w:lang w:eastAsia="ru-RU"/>
        </w:rPr>
        <w:t>b</w:t>
      </w:r>
      <w:r w:rsidRPr="0057453B">
        <w:rPr>
          <w:rStyle w:val="FontStyle50"/>
          <w:sz w:val="28"/>
          <w:szCs w:val="28"/>
          <w:lang w:val="ru-RU" w:eastAsia="ru-RU"/>
        </w:rPr>
        <w:t>75</w:t>
      </w:r>
      <w:r w:rsidRPr="0057453B">
        <w:rPr>
          <w:rStyle w:val="FontStyle50"/>
          <w:sz w:val="28"/>
          <w:szCs w:val="28"/>
          <w:lang w:eastAsia="ru-RU"/>
        </w:rPr>
        <w:t>f</w:t>
      </w:r>
      <w:r w:rsidRPr="0057453B">
        <w:rPr>
          <w:rStyle w:val="FontStyle50"/>
          <w:sz w:val="28"/>
          <w:szCs w:val="28"/>
          <w:lang w:val="ru-RU" w:eastAsia="ru-RU"/>
        </w:rPr>
        <w:t>&amp;</w:t>
      </w:r>
      <w:r w:rsidRPr="0057453B">
        <w:rPr>
          <w:rStyle w:val="FontStyle50"/>
          <w:sz w:val="28"/>
          <w:szCs w:val="28"/>
          <w:lang w:eastAsia="ru-RU"/>
        </w:rPr>
        <w:t>w</w:t>
      </w:r>
      <w:r w:rsidRPr="0057453B">
        <w:rPr>
          <w:rStyle w:val="FontStyle50"/>
          <w:sz w:val="28"/>
          <w:szCs w:val="28"/>
          <w:lang w:val="ru-RU" w:eastAsia="ru-RU"/>
        </w:rPr>
        <w:t>=632</w:t>
      </w:r>
      <w:r w:rsidRPr="0057453B">
        <w:rPr>
          <w:rStyle w:val="FontStyle50"/>
          <w:sz w:val="28"/>
          <w:szCs w:val="28"/>
          <w:lang w:val="ru-RU"/>
        </w:rPr>
        <w:t>1995328</w:t>
      </w:r>
      <w:r w:rsidRPr="0057453B">
        <w:rPr>
          <w:rStyle w:val="FontStyle50"/>
          <w:sz w:val="28"/>
          <w:szCs w:val="28"/>
        </w:rPr>
        <w:t>e</w:t>
      </w:r>
      <w:r w:rsidRPr="0057453B">
        <w:rPr>
          <w:rStyle w:val="FontStyle50"/>
          <w:sz w:val="28"/>
          <w:szCs w:val="28"/>
          <w:lang w:val="ru-RU"/>
        </w:rPr>
        <w:t>6</w:t>
      </w:r>
      <w:proofErr w:type="spellStart"/>
      <w:r w:rsidRPr="0057453B">
        <w:rPr>
          <w:rStyle w:val="FontStyle50"/>
          <w:sz w:val="28"/>
          <w:szCs w:val="28"/>
        </w:rPr>
        <w:t>eO</w:t>
      </w:r>
      <w:proofErr w:type="spellEnd"/>
      <w:r w:rsidRPr="0057453B">
        <w:rPr>
          <w:rStyle w:val="FontStyle50"/>
          <w:sz w:val="28"/>
          <w:szCs w:val="28"/>
          <w:lang w:val="ru-RU"/>
        </w:rPr>
        <w:t>&amp;</w:t>
      </w:r>
      <w:r w:rsidRPr="0057453B">
        <w:rPr>
          <w:rStyle w:val="FontStyle50"/>
          <w:sz w:val="28"/>
          <w:szCs w:val="28"/>
        </w:rPr>
        <w:t>l</w:t>
      </w:r>
      <w:r w:rsidRPr="0057453B">
        <w:rPr>
          <w:rStyle w:val="FontStyle50"/>
          <w:sz w:val="28"/>
          <w:szCs w:val="28"/>
          <w:lang w:val="ru-RU"/>
        </w:rPr>
        <w:t>=540294</w:t>
      </w:r>
      <w:r w:rsidRPr="0057453B">
        <w:rPr>
          <w:rStyle w:val="FontStyle50"/>
          <w:sz w:val="28"/>
          <w:szCs w:val="28"/>
        </w:rPr>
        <w:t>ae</w:t>
      </w:r>
      <w:r w:rsidRPr="0057453B">
        <w:rPr>
          <w:rStyle w:val="FontStyle50"/>
          <w:sz w:val="28"/>
          <w:szCs w:val="28"/>
          <w:lang w:val="ru-RU"/>
        </w:rPr>
        <w:t>-</w:t>
      </w:r>
      <w:r w:rsidRPr="0057453B">
        <w:rPr>
          <w:rStyle w:val="FontStyle50"/>
          <w:sz w:val="28"/>
          <w:szCs w:val="28"/>
        </w:rPr>
        <w:t>c</w:t>
      </w:r>
      <w:r w:rsidRPr="0057453B">
        <w:rPr>
          <w:rStyle w:val="FontStyle50"/>
          <w:sz w:val="28"/>
          <w:szCs w:val="28"/>
          <w:lang w:val="ru-RU"/>
        </w:rPr>
        <w:t>3</w:t>
      </w:r>
      <w:r w:rsidRPr="0057453B">
        <w:rPr>
          <w:rStyle w:val="FontStyle50"/>
          <w:sz w:val="28"/>
          <w:szCs w:val="28"/>
        </w:rPr>
        <w:t>c</w:t>
      </w:r>
      <w:r w:rsidRPr="0057453B">
        <w:rPr>
          <w:rStyle w:val="FontStyle50"/>
          <w:sz w:val="28"/>
          <w:szCs w:val="28"/>
          <w:lang w:val="ru-RU"/>
        </w:rPr>
        <w:t>9-4511-9</w:t>
      </w:r>
      <w:r w:rsidRPr="0057453B">
        <w:rPr>
          <w:rStyle w:val="FontStyle50"/>
          <w:sz w:val="28"/>
          <w:szCs w:val="28"/>
        </w:rPr>
        <w:t>bf</w:t>
      </w:r>
      <w:r w:rsidRPr="0057453B">
        <w:rPr>
          <w:rStyle w:val="FontStyle50"/>
          <w:sz w:val="28"/>
          <w:szCs w:val="28"/>
          <w:lang w:val="ru-RU"/>
        </w:rPr>
        <w:t>8-</w:t>
      </w:r>
      <w:proofErr w:type="spellStart"/>
      <w:r w:rsidRPr="0057453B">
        <w:rPr>
          <w:rStyle w:val="FontStyle50"/>
          <w:sz w:val="28"/>
          <w:szCs w:val="28"/>
        </w:rPr>
        <w:t>aaf</w:t>
      </w:r>
      <w:proofErr w:type="spellEnd"/>
      <w:r w:rsidRPr="0057453B">
        <w:rPr>
          <w:rStyle w:val="FontStyle50"/>
          <w:sz w:val="28"/>
          <w:szCs w:val="28"/>
          <w:lang w:val="ru-RU"/>
        </w:rPr>
        <w:t>5</w:t>
      </w:r>
      <w:r w:rsidRPr="0057453B">
        <w:rPr>
          <w:rStyle w:val="FontStyle50"/>
          <w:sz w:val="28"/>
          <w:szCs w:val="28"/>
        </w:rPr>
        <w:t>d</w:t>
      </w:r>
      <w:r w:rsidRPr="0057453B">
        <w:rPr>
          <w:rStyle w:val="FontStyle50"/>
          <w:sz w:val="28"/>
          <w:szCs w:val="28"/>
          <w:lang w:val="ru-RU"/>
        </w:rPr>
        <w:t>6</w:t>
      </w:r>
      <w:r w:rsidRPr="0057453B">
        <w:rPr>
          <w:rStyle w:val="FontStyle50"/>
          <w:sz w:val="28"/>
          <w:szCs w:val="28"/>
        </w:rPr>
        <w:t>e</w:t>
      </w:r>
      <w:r w:rsidRPr="0057453B">
        <w:rPr>
          <w:rStyle w:val="FontStyle50"/>
          <w:sz w:val="28"/>
          <w:szCs w:val="28"/>
          <w:lang w:val="ru-RU"/>
        </w:rPr>
        <w:t>0</w:t>
      </w:r>
      <w:r w:rsidRPr="0057453B">
        <w:rPr>
          <w:rStyle w:val="FontStyle50"/>
          <w:sz w:val="28"/>
          <w:szCs w:val="28"/>
        </w:rPr>
        <w:t>dl</w:t>
      </w:r>
      <w:r w:rsidRPr="0057453B">
        <w:rPr>
          <w:rStyle w:val="FontStyle50"/>
          <w:sz w:val="28"/>
          <w:szCs w:val="28"/>
          <w:lang w:val="ru-RU"/>
        </w:rPr>
        <w:t>69&amp;</w:t>
      </w:r>
      <w:proofErr w:type="spellStart"/>
      <w:r w:rsidRPr="0057453B">
        <w:rPr>
          <w:rStyle w:val="FontStyle50"/>
          <w:sz w:val="28"/>
          <w:szCs w:val="28"/>
        </w:rPr>
        <w:t>EntityID</w:t>
      </w:r>
      <w:proofErr w:type="spellEnd"/>
      <w:r w:rsidRPr="0057453B">
        <w:rPr>
          <w:rStyle w:val="FontStyle50"/>
          <w:sz w:val="28"/>
          <w:szCs w:val="28"/>
          <w:lang w:val="ru-RU"/>
        </w:rPr>
        <w:t>-3610 - Дата доступа: 21 января 2015 г</w:t>
      </w:r>
      <w:bookmarkStart w:id="0" w:name="_GoBack"/>
      <w:bookmarkEnd w:id="0"/>
    </w:p>
    <w:sectPr w:rsidR="004C2545" w:rsidSect="004C2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76DC6"/>
    <w:multiLevelType w:val="hybridMultilevel"/>
    <w:tmpl w:val="43EE6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E7A75"/>
    <w:multiLevelType w:val="hybridMultilevel"/>
    <w:tmpl w:val="820EE6E0"/>
    <w:lvl w:ilvl="0" w:tplc="EA266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77B8E"/>
    <w:multiLevelType w:val="hybridMultilevel"/>
    <w:tmpl w:val="8ABAAB84"/>
    <w:lvl w:ilvl="0" w:tplc="738653B0">
      <w:start w:val="1"/>
      <w:numFmt w:val="decimal"/>
      <w:lvlText w:val="%1."/>
      <w:lvlJc w:val="left"/>
      <w:pPr>
        <w:ind w:left="1020" w:hanging="216"/>
      </w:pPr>
      <w:rPr>
        <w:rFonts w:ascii="Times New Roman" w:eastAsia="Times New Roman" w:hAnsi="Times New Roman" w:cs="Times New Roman" w:hint="default"/>
        <w:color w:val="231F20"/>
        <w:spacing w:val="0"/>
        <w:w w:val="102"/>
        <w:sz w:val="21"/>
        <w:szCs w:val="21"/>
        <w:lang w:val="ru-RU" w:eastAsia="ru-RU" w:bidi="ru-RU"/>
      </w:rPr>
    </w:lvl>
    <w:lvl w:ilvl="1" w:tplc="F1E481CA">
      <w:numFmt w:val="bullet"/>
      <w:lvlText w:val="•"/>
      <w:lvlJc w:val="left"/>
      <w:pPr>
        <w:ind w:left="1768" w:hanging="216"/>
      </w:pPr>
      <w:rPr>
        <w:lang w:val="ru-RU" w:eastAsia="ru-RU" w:bidi="ru-RU"/>
      </w:rPr>
    </w:lvl>
    <w:lvl w:ilvl="2" w:tplc="82EE7838">
      <w:numFmt w:val="bullet"/>
      <w:lvlText w:val="•"/>
      <w:lvlJc w:val="left"/>
      <w:pPr>
        <w:ind w:left="2516" w:hanging="216"/>
      </w:pPr>
      <w:rPr>
        <w:lang w:val="ru-RU" w:eastAsia="ru-RU" w:bidi="ru-RU"/>
      </w:rPr>
    </w:lvl>
    <w:lvl w:ilvl="3" w:tplc="9FA4CA04">
      <w:numFmt w:val="bullet"/>
      <w:lvlText w:val="•"/>
      <w:lvlJc w:val="left"/>
      <w:pPr>
        <w:ind w:left="3265" w:hanging="216"/>
      </w:pPr>
      <w:rPr>
        <w:lang w:val="ru-RU" w:eastAsia="ru-RU" w:bidi="ru-RU"/>
      </w:rPr>
    </w:lvl>
    <w:lvl w:ilvl="4" w:tplc="7E003406">
      <w:numFmt w:val="bullet"/>
      <w:lvlText w:val="•"/>
      <w:lvlJc w:val="left"/>
      <w:pPr>
        <w:ind w:left="4013" w:hanging="216"/>
      </w:pPr>
      <w:rPr>
        <w:lang w:val="ru-RU" w:eastAsia="ru-RU" w:bidi="ru-RU"/>
      </w:rPr>
    </w:lvl>
    <w:lvl w:ilvl="5" w:tplc="12BE7E04">
      <w:numFmt w:val="bullet"/>
      <w:lvlText w:val="•"/>
      <w:lvlJc w:val="left"/>
      <w:pPr>
        <w:ind w:left="4761" w:hanging="216"/>
      </w:pPr>
      <w:rPr>
        <w:lang w:val="ru-RU" w:eastAsia="ru-RU" w:bidi="ru-RU"/>
      </w:rPr>
    </w:lvl>
    <w:lvl w:ilvl="6" w:tplc="E50A3CE4">
      <w:numFmt w:val="bullet"/>
      <w:lvlText w:val="•"/>
      <w:lvlJc w:val="left"/>
      <w:pPr>
        <w:ind w:left="5510" w:hanging="216"/>
      </w:pPr>
      <w:rPr>
        <w:lang w:val="ru-RU" w:eastAsia="ru-RU" w:bidi="ru-RU"/>
      </w:rPr>
    </w:lvl>
    <w:lvl w:ilvl="7" w:tplc="5EAA29AE">
      <w:numFmt w:val="bullet"/>
      <w:lvlText w:val="•"/>
      <w:lvlJc w:val="left"/>
      <w:pPr>
        <w:ind w:left="6258" w:hanging="216"/>
      </w:pPr>
      <w:rPr>
        <w:lang w:val="ru-RU" w:eastAsia="ru-RU" w:bidi="ru-RU"/>
      </w:rPr>
    </w:lvl>
    <w:lvl w:ilvl="8" w:tplc="7E2CF306">
      <w:numFmt w:val="bullet"/>
      <w:lvlText w:val="•"/>
      <w:lvlJc w:val="left"/>
      <w:pPr>
        <w:ind w:left="7007" w:hanging="216"/>
      </w:pPr>
      <w:rPr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538B"/>
    <w:rsid w:val="00074012"/>
    <w:rsid w:val="000A3FD4"/>
    <w:rsid w:val="000D2C4E"/>
    <w:rsid w:val="000F3540"/>
    <w:rsid w:val="001308D5"/>
    <w:rsid w:val="0015260B"/>
    <w:rsid w:val="001E18C4"/>
    <w:rsid w:val="00246289"/>
    <w:rsid w:val="002630FC"/>
    <w:rsid w:val="00264019"/>
    <w:rsid w:val="0027377B"/>
    <w:rsid w:val="002A4F12"/>
    <w:rsid w:val="0037091D"/>
    <w:rsid w:val="00370D06"/>
    <w:rsid w:val="003A3BF8"/>
    <w:rsid w:val="004806BB"/>
    <w:rsid w:val="004C2545"/>
    <w:rsid w:val="005138BB"/>
    <w:rsid w:val="00517406"/>
    <w:rsid w:val="00570D6C"/>
    <w:rsid w:val="0057453B"/>
    <w:rsid w:val="006716F2"/>
    <w:rsid w:val="006971AF"/>
    <w:rsid w:val="006A492B"/>
    <w:rsid w:val="006C7537"/>
    <w:rsid w:val="00701D46"/>
    <w:rsid w:val="00766877"/>
    <w:rsid w:val="00814F4A"/>
    <w:rsid w:val="00824EFC"/>
    <w:rsid w:val="00836218"/>
    <w:rsid w:val="0085113A"/>
    <w:rsid w:val="008720D6"/>
    <w:rsid w:val="008F1F8E"/>
    <w:rsid w:val="00924917"/>
    <w:rsid w:val="00927FE1"/>
    <w:rsid w:val="009F0593"/>
    <w:rsid w:val="00A2700C"/>
    <w:rsid w:val="00AA0215"/>
    <w:rsid w:val="00AF2E5B"/>
    <w:rsid w:val="00B11448"/>
    <w:rsid w:val="00B35624"/>
    <w:rsid w:val="00B8268D"/>
    <w:rsid w:val="00C27742"/>
    <w:rsid w:val="00C412A1"/>
    <w:rsid w:val="00C9072B"/>
    <w:rsid w:val="00CA1C86"/>
    <w:rsid w:val="00D01046"/>
    <w:rsid w:val="00D650EF"/>
    <w:rsid w:val="00DA538B"/>
    <w:rsid w:val="00E7661B"/>
    <w:rsid w:val="00E83242"/>
    <w:rsid w:val="00ED62D1"/>
    <w:rsid w:val="00EE04BD"/>
    <w:rsid w:val="00EE3CC1"/>
    <w:rsid w:val="00F24C94"/>
    <w:rsid w:val="00F72A75"/>
    <w:rsid w:val="00FA7C82"/>
    <w:rsid w:val="00FD6BCB"/>
    <w:rsid w:val="00FE2B00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0D2C9-B25F-45AE-B137-D8B7F525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A53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DA538B"/>
    <w:rPr>
      <w:rFonts w:ascii="Calibri" w:eastAsia="Calibri" w:hAnsi="Calibri" w:cs="Times New Roman"/>
      <w:lang w:val="ru-RU"/>
    </w:rPr>
  </w:style>
  <w:style w:type="character" w:customStyle="1" w:styleId="FontStyle44">
    <w:name w:val="Font Style44"/>
    <w:basedOn w:val="a0"/>
    <w:uiPriority w:val="99"/>
    <w:rsid w:val="00DA538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DA538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DA538B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entury Gothic" w:eastAsiaTheme="minorEastAsia" w:hAnsi="Century Gothic" w:cstheme="minorBidi"/>
      <w:sz w:val="24"/>
      <w:szCs w:val="24"/>
      <w:lang w:val="en-US" w:eastAsia="en-US"/>
    </w:rPr>
  </w:style>
  <w:style w:type="paragraph" w:customStyle="1" w:styleId="Style15">
    <w:name w:val="Style15"/>
    <w:basedOn w:val="a"/>
    <w:uiPriority w:val="99"/>
    <w:rsid w:val="00DA538B"/>
    <w:pPr>
      <w:widowControl w:val="0"/>
      <w:autoSpaceDE w:val="0"/>
      <w:autoSpaceDN w:val="0"/>
      <w:adjustRightInd w:val="0"/>
      <w:spacing w:line="324" w:lineRule="exact"/>
      <w:ind w:firstLine="694"/>
    </w:pPr>
    <w:rPr>
      <w:rFonts w:ascii="Century Gothic" w:eastAsiaTheme="minorEastAsia" w:hAnsi="Century Gothic" w:cstheme="minorBidi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DA538B"/>
    <w:pPr>
      <w:widowControl w:val="0"/>
      <w:autoSpaceDE w:val="0"/>
      <w:autoSpaceDN w:val="0"/>
      <w:adjustRightInd w:val="0"/>
      <w:jc w:val="center"/>
    </w:pPr>
    <w:rPr>
      <w:rFonts w:ascii="Century Gothic" w:eastAsiaTheme="minorEastAsia" w:hAnsi="Century Gothic" w:cstheme="minorBidi"/>
      <w:sz w:val="24"/>
      <w:szCs w:val="24"/>
      <w:lang w:val="en-US" w:eastAsia="en-US"/>
    </w:rPr>
  </w:style>
  <w:style w:type="character" w:customStyle="1" w:styleId="FontStyle35">
    <w:name w:val="Font Style35"/>
    <w:basedOn w:val="a0"/>
    <w:uiPriority w:val="99"/>
    <w:rsid w:val="00DA538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DA538B"/>
    <w:pPr>
      <w:widowControl w:val="0"/>
      <w:autoSpaceDE w:val="0"/>
      <w:autoSpaceDN w:val="0"/>
      <w:adjustRightInd w:val="0"/>
      <w:spacing w:line="319" w:lineRule="exact"/>
      <w:jc w:val="both"/>
    </w:pPr>
    <w:rPr>
      <w:rFonts w:ascii="Century Gothic" w:eastAsiaTheme="minorEastAsia" w:hAnsi="Century Gothic" w:cstheme="minorBidi"/>
      <w:sz w:val="24"/>
      <w:szCs w:val="24"/>
      <w:lang w:val="en-US" w:eastAsia="en-US"/>
    </w:rPr>
  </w:style>
  <w:style w:type="paragraph" w:customStyle="1" w:styleId="Style7">
    <w:name w:val="Style7"/>
    <w:basedOn w:val="a"/>
    <w:uiPriority w:val="99"/>
    <w:rsid w:val="00DA538B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DA538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semiHidden/>
    <w:unhideWhenUsed/>
    <w:qFormat/>
    <w:rsid w:val="008F1F8E"/>
    <w:pPr>
      <w:widowControl w:val="0"/>
      <w:autoSpaceDE w:val="0"/>
      <w:autoSpaceDN w:val="0"/>
      <w:ind w:left="1020"/>
      <w:jc w:val="both"/>
    </w:pPr>
    <w:rPr>
      <w:sz w:val="21"/>
      <w:szCs w:val="21"/>
      <w:lang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8F1F8E"/>
    <w:rPr>
      <w:rFonts w:ascii="Times New Roman" w:eastAsia="Times New Roman" w:hAnsi="Times New Roman" w:cs="Times New Roman"/>
      <w:sz w:val="21"/>
      <w:szCs w:val="21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745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53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m-m/Pages/DispiayDocument.aspx?s:::::bef9c798-3978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ernment.by/upload/docs/file4c1542d87d1083b5.PDF" TargetMode="External"/><Relationship Id="rId5" Type="http://schemas.openxmlformats.org/officeDocument/2006/relationships/hyperlink" Target="http://www.government.by/upload/docs/file4c1542d87d1083b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618</Words>
  <Characters>3525</Characters>
  <Application>Microsoft Office Word</Application>
  <DocSecurity>0</DocSecurity>
  <Lines>29</Lines>
  <Paragraphs>8</Paragraphs>
  <ScaleCrop>false</ScaleCrop>
  <Company>Lenovo (Beijing) Limited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Каф.мировой экономики</cp:lastModifiedBy>
  <cp:revision>4</cp:revision>
  <cp:lastPrinted>2019-10-02T10:29:00Z</cp:lastPrinted>
  <dcterms:created xsi:type="dcterms:W3CDTF">2019-10-01T09:42:00Z</dcterms:created>
  <dcterms:modified xsi:type="dcterms:W3CDTF">2019-10-02T10:30:00Z</dcterms:modified>
</cp:coreProperties>
</file>