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45" w:rsidRDefault="003E2F45" w:rsidP="003E2F4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МАТЕРИАЛЫ ДЛЯ КОНТРОЛЯ ЗНАНИЙ</w:t>
      </w:r>
    </w:p>
    <w:p w:rsidR="003E2F45" w:rsidRDefault="003E2F45" w:rsidP="003E2F45">
      <w:pPr>
        <w:jc w:val="center"/>
        <w:rPr>
          <w:sz w:val="28"/>
          <w:szCs w:val="28"/>
        </w:rPr>
      </w:pPr>
    </w:p>
    <w:p w:rsidR="003E2F45" w:rsidRPr="00052F13" w:rsidRDefault="003E2F45" w:rsidP="003E2F45">
      <w:pPr>
        <w:jc w:val="center"/>
        <w:rPr>
          <w:sz w:val="28"/>
          <w:szCs w:val="28"/>
        </w:rPr>
      </w:pPr>
      <w:r w:rsidRPr="00052F13">
        <w:rPr>
          <w:sz w:val="28"/>
          <w:szCs w:val="28"/>
        </w:rPr>
        <w:t xml:space="preserve">Тесты для </w:t>
      </w:r>
      <w:r>
        <w:rPr>
          <w:sz w:val="28"/>
          <w:szCs w:val="28"/>
        </w:rPr>
        <w:t>текущего контроля</w:t>
      </w:r>
      <w:r w:rsidR="008814F6">
        <w:rPr>
          <w:sz w:val="28"/>
          <w:szCs w:val="28"/>
        </w:rPr>
        <w:t xml:space="preserve"> по отдельным темам</w:t>
      </w:r>
      <w:r w:rsidRPr="00052F13">
        <w:rPr>
          <w:sz w:val="28"/>
          <w:szCs w:val="28"/>
        </w:rPr>
        <w:t>.</w:t>
      </w:r>
    </w:p>
    <w:p w:rsidR="003E2F45" w:rsidRPr="00052F13" w:rsidRDefault="003E2F45" w:rsidP="003E2F45">
      <w:pPr>
        <w:rPr>
          <w:sz w:val="28"/>
          <w:szCs w:val="28"/>
        </w:rPr>
      </w:pPr>
    </w:p>
    <w:p w:rsidR="003E2F45" w:rsidRPr="003E2F45" w:rsidRDefault="003E2F45" w:rsidP="003E2F45">
      <w:pPr>
        <w:jc w:val="both"/>
        <w:rPr>
          <w:b/>
          <w:sz w:val="28"/>
          <w:szCs w:val="28"/>
        </w:rPr>
      </w:pPr>
      <w:r w:rsidRPr="003E2F45">
        <w:rPr>
          <w:b/>
          <w:sz w:val="28"/>
          <w:szCs w:val="28"/>
        </w:rPr>
        <w:t xml:space="preserve">Тема 1: </w:t>
      </w:r>
      <w:r w:rsidRPr="003E2F45">
        <w:rPr>
          <w:rFonts w:eastAsia="HiddenHorzOCR"/>
          <w:b/>
          <w:bCs/>
          <w:sz w:val="28"/>
          <w:szCs w:val="28"/>
        </w:rPr>
        <w:t xml:space="preserve">Туристическая </w:t>
      </w:r>
      <w:proofErr w:type="spellStart"/>
      <w:proofErr w:type="gramStart"/>
      <w:r w:rsidRPr="003E2F45">
        <w:rPr>
          <w:rFonts w:eastAsia="HiddenHorzOCR"/>
          <w:b/>
          <w:bCs/>
          <w:sz w:val="28"/>
          <w:szCs w:val="28"/>
        </w:rPr>
        <w:t>д</w:t>
      </w:r>
      <w:r w:rsidRPr="003E2F45">
        <w:rPr>
          <w:rFonts w:eastAsia="HiddenHorzOCR"/>
          <w:b/>
          <w:color w:val="202020"/>
          <w:sz w:val="28"/>
          <w:szCs w:val="28"/>
        </w:rPr>
        <w:t>естинация</w:t>
      </w:r>
      <w:proofErr w:type="spellEnd"/>
      <w:r w:rsidRPr="003E2F45">
        <w:rPr>
          <w:rFonts w:eastAsia="HiddenHorzOCR"/>
          <w:b/>
          <w:color w:val="202020"/>
          <w:sz w:val="28"/>
          <w:szCs w:val="28"/>
        </w:rPr>
        <w:t xml:space="preserve">  как</w:t>
      </w:r>
      <w:proofErr w:type="gramEnd"/>
      <w:r w:rsidRPr="003E2F45">
        <w:rPr>
          <w:rFonts w:eastAsia="HiddenHorzOCR"/>
          <w:b/>
          <w:color w:val="202020"/>
          <w:sz w:val="28"/>
          <w:szCs w:val="28"/>
        </w:rPr>
        <w:t xml:space="preserve"> </w:t>
      </w:r>
      <w:r w:rsidRPr="003E2F45">
        <w:rPr>
          <w:rFonts w:eastAsia="HiddenHorzOCR"/>
          <w:b/>
          <w:color w:val="0F0F0F"/>
          <w:sz w:val="28"/>
          <w:szCs w:val="28"/>
        </w:rPr>
        <w:t xml:space="preserve">объект предпринимательства </w:t>
      </w:r>
      <w:r w:rsidRPr="003E2F45">
        <w:rPr>
          <w:rFonts w:eastAsia="HiddenHorzOCR"/>
          <w:b/>
          <w:color w:val="202020"/>
          <w:sz w:val="28"/>
          <w:szCs w:val="28"/>
        </w:rPr>
        <w:t xml:space="preserve">и субъект </w:t>
      </w:r>
      <w:r w:rsidRPr="003E2F45">
        <w:rPr>
          <w:rFonts w:eastAsia="HiddenHorzOCR"/>
          <w:b/>
          <w:color w:val="0F0F0F"/>
          <w:sz w:val="28"/>
          <w:szCs w:val="28"/>
        </w:rPr>
        <w:t>конкуренции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1. Отметьте основные элементы системы туризма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</w:t>
      </w:r>
      <w:proofErr w:type="spellStart"/>
      <w:r w:rsidRPr="00052F13">
        <w:rPr>
          <w:sz w:val="28"/>
          <w:szCs w:val="28"/>
        </w:rPr>
        <w:t>дестинация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транспорт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туристический спрос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средства размещения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предприятия питания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туристические фирмы</w:t>
      </w:r>
    </w:p>
    <w:p w:rsidR="003E2F45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2. Отметьте правильные утверждения, не противоречащие определению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. </w:t>
      </w:r>
      <w:proofErr w:type="spellStart"/>
      <w:r w:rsidRPr="00052F13">
        <w:rPr>
          <w:sz w:val="28"/>
          <w:szCs w:val="28"/>
        </w:rPr>
        <w:t>Дестинация</w:t>
      </w:r>
      <w:proofErr w:type="spellEnd"/>
      <w:r w:rsidRPr="00052F13">
        <w:rPr>
          <w:sz w:val="28"/>
          <w:szCs w:val="28"/>
        </w:rPr>
        <w:t xml:space="preserve"> – это: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географическое пространство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цель путешествия туриста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место, обладающее туристической инфраструктурой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субъект конкуренции на рынке туризма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стратегический объект предпринимательства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туристический кластер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3. Стратификация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– это: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структурирование туристической индустрии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в соответствии с отраслевой специализацией отдельных предприятий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 выделение групп предприятий туристической индустрии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в соответствии с участием в обслуживании отдельных сегментов туристического спроса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включение предприятий туристической индустрии в единую технологическую цепь обслуживания посетителей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4. </w:t>
      </w:r>
      <w:proofErr w:type="spellStart"/>
      <w:r w:rsidRPr="00052F13">
        <w:rPr>
          <w:sz w:val="28"/>
          <w:szCs w:val="28"/>
        </w:rPr>
        <w:t>Дестинация</w:t>
      </w:r>
      <w:proofErr w:type="spellEnd"/>
      <w:r w:rsidRPr="00052F13">
        <w:rPr>
          <w:sz w:val="28"/>
          <w:szCs w:val="28"/>
        </w:rPr>
        <w:t xml:space="preserve"> как туристический продукт обладает следующими свойствами: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системность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комплексность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</w:t>
      </w:r>
      <w:proofErr w:type="spellStart"/>
      <w:r w:rsidRPr="00052F13">
        <w:rPr>
          <w:sz w:val="28"/>
          <w:szCs w:val="28"/>
        </w:rPr>
        <w:t>географичность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динамика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5. Отметьте виды внутренней структуры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>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продуктовая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ценовая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отраслевая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территориальная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коммуникационная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lastRenderedPageBreak/>
        <w:t>6 сбытовая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6. Какие элементы входят в состав территориальной рекреационной системы?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природные и культурные комплексы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инженерные сооружения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обслуживающий персонал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группа отдыхающих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орган управления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7. Как соотносятся между собой туристический комплекс и туристическая индустрия?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туристический комплекс является основной отраслью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туристическая индустрия представляет собой коммерческий сектор туристического комплекса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туристическая индустрия конкурирует с туристическим комплексом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туристический комплекс является органом управления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8. Какие организации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относятся к основным предприятиям туристической индустрии?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гостиницы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санатории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круизные суда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музеи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рестораны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турфирмы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9. Какие организации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относятся к дополнительным предприятиям туристической индустрии?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транспортные предприятия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турбазы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круизные суда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музеи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кафе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аквапарки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10. Какие объекты могут быть основным источником формирования потребительной стоимости в аттракционных пунктах?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события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инфраструктура общего пользования (спортивные сооружения, торговые комплексы и т.д.)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природные и культурно-исторические рекреационные ресурсы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развлекательные учреждения (аквапарки, казино и т.д.)</w:t>
      </w:r>
    </w:p>
    <w:p w:rsidR="003E2F45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1. К туристическим ресурсам могут относиться: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культурно-исторические объекты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минеральные воды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памятники природы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гостиницы и рестораны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фестивали искусств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места съемок фильмов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2. Отметьте ученых, которые занимались изучением жизненного цикла </w:t>
      </w:r>
      <w:proofErr w:type="spellStart"/>
      <w:r w:rsidRPr="00052F13">
        <w:rPr>
          <w:sz w:val="28"/>
          <w:szCs w:val="28"/>
        </w:rPr>
        <w:t>дестинаций</w:t>
      </w:r>
      <w:proofErr w:type="spellEnd"/>
      <w:r w:rsidRPr="00052F13">
        <w:rPr>
          <w:sz w:val="28"/>
          <w:szCs w:val="28"/>
        </w:rPr>
        <w:t xml:space="preserve"> или туристических регионов.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</w:t>
      </w:r>
      <w:proofErr w:type="spellStart"/>
      <w:r w:rsidRPr="00052F13">
        <w:rPr>
          <w:sz w:val="28"/>
          <w:szCs w:val="28"/>
        </w:rPr>
        <w:t>А.Александрова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 </w:t>
      </w:r>
      <w:proofErr w:type="spellStart"/>
      <w:r w:rsidRPr="00052F13">
        <w:rPr>
          <w:sz w:val="28"/>
          <w:szCs w:val="28"/>
        </w:rPr>
        <w:t>Р.Батлер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</w:t>
      </w:r>
      <w:proofErr w:type="spellStart"/>
      <w:r w:rsidRPr="00052F13">
        <w:rPr>
          <w:sz w:val="28"/>
          <w:szCs w:val="28"/>
        </w:rPr>
        <w:t>Т.Бигер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 </w:t>
      </w:r>
      <w:proofErr w:type="spellStart"/>
      <w:r w:rsidRPr="00052F13">
        <w:rPr>
          <w:sz w:val="28"/>
          <w:szCs w:val="28"/>
        </w:rPr>
        <w:t>Ю.Веденин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5 </w:t>
      </w:r>
      <w:proofErr w:type="spellStart"/>
      <w:r w:rsidRPr="00052F13">
        <w:rPr>
          <w:sz w:val="28"/>
          <w:szCs w:val="28"/>
        </w:rPr>
        <w:t>М.Портер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3. Какие процессы характерны для первой стадии развития рекреационных территорий, которая называется формирование?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появление регулярных групп туристов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появляются скопления предприятий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появляются рекреационные угодья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появляются первые туристические агентства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4. Какие стадии выделяются в модели эволюции туристического региона?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разведка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поиск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вовлечение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развитие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исчезновение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консолидация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 стагнация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8 обновление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9 упадок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10 стабилизация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5. Какие из туристических регионов, развиваясь, находятся в стадии обновления?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Атлантик-Сити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Восточный регион Лазурного берега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Англия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Тироль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Сицилия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6. Какие стадии выделяются в жизненном цикле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>?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lastRenderedPageBreak/>
        <w:t>1 внедрение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развитие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рост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зрелость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стабилизация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дегенерация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 исчезновение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7. На первой стадии жизненного цикла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наблюдается: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рост цен на услуги предприятий туристической индустрии из-за опережающего роста туристического спроса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снижение цен из-за обострения конкуренции между предприятиями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регулирование ценовой стратегии предприятий туриндустрии в результате отраслевых договоренностей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8. На стадии зрелости жизненного цикла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наблюдаются: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трудности внедрения инноваций из-за насыщенности туристической индустрии устаревающими, но еще не полностью амортизированными, основными фондами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перетекания капитала из сферы туристического бизнеса в сферу недвижимости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бурного развития ресторанного хозяйства и велосипедного туризма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 уменьшение туристского потока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9. На стадии зрелости жизненного цикла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наблюдается снижение цен на услуги туристической индустрии из-за: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высокого уровня конкуренции между предприятиями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государственного регулирования цен на услуги гостиниц и ресторанов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роста платежеспособного спроса со стороны туристов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снижения конкуренции между предприятиями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10. На заключительных стадиях развития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наблюдаются: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усиление кооперации между предприятиями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ослабление кооперации между предприятиями туристической индустрии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сокращение средней продолжительности посещения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туристами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 увеличение продолжительности пребывания туристов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с целью отдыха и развлечений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11. Туристический кластер – это: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группа предприятий туристической индустрии, расположенные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и связанные единой транспортной инфраструктурой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группа предприятий туристического комплекса, участвующих в формировании турпродукта для единого сегмента потребителей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lastRenderedPageBreak/>
        <w:t>3 группа предприятий туристического комплекса, заключивших долгосрочное соглашение о сотрудничестве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группа предприятий туристической индустрии, относящихся к одной отрасли межотраслевого туристического комплекса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12. Какое из утверждений верно: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добавленная стоимость в туристическом кластере представляет собой выручку предприятий туристической индустрии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накопленная стоимость в туристическом кластере равна расходам туристов, осуществленным в процессе путешествия и потребления турпродукта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накопленная стоимость в туристическом кластере состоит из добавленной стоимости предприятий туристической индустрии и дополнительной выгоды туристов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13. Концепция трех монополий в развитии туристических </w:t>
      </w:r>
      <w:proofErr w:type="spellStart"/>
      <w:r w:rsidRPr="00052F13">
        <w:rPr>
          <w:sz w:val="28"/>
          <w:szCs w:val="28"/>
        </w:rPr>
        <w:t>дестинаций</w:t>
      </w:r>
      <w:proofErr w:type="spellEnd"/>
      <w:r w:rsidRPr="00052F13">
        <w:rPr>
          <w:sz w:val="28"/>
          <w:szCs w:val="28"/>
        </w:rPr>
        <w:t xml:space="preserve"> подразумевает получение дополнительного дохода за счет монополии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использование туристических ресурсов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использование торговой марки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предложение целевых туристических услуг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14. Стратегическое планирование продвижения туристической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– это: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процесс разработки мероприятий по продвижению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 туристические рынки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 процесс моделирования эффективного комплекса маркетинга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на определенный период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процесс планирования развития и размещения предприятий туристической индустрии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15. Внедрение концепции управления стоимостью переживаний в практику формирования турпродукта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обусловлено следующими причинами: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легкий доступ потребителей к информационным ресурсам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окончательное превращение рынка производителей турпродукта в рынок потребителей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преумножение туристами опыта потребления турпродукта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всеобъемлющее внедрение стандартов туристического обслуживания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развитие менеджмента на туристических предприятиях</w:t>
      </w:r>
    </w:p>
    <w:p w:rsidR="003E2F45" w:rsidRDefault="003E2F45" w:rsidP="003E2F45">
      <w:pPr>
        <w:jc w:val="both"/>
        <w:rPr>
          <w:sz w:val="28"/>
          <w:szCs w:val="28"/>
        </w:rPr>
      </w:pPr>
    </w:p>
    <w:p w:rsidR="003E2F45" w:rsidRPr="003E2F45" w:rsidRDefault="003E2F45" w:rsidP="003E2F45">
      <w:pPr>
        <w:jc w:val="both"/>
        <w:rPr>
          <w:b/>
          <w:color w:val="000000"/>
          <w:sz w:val="28"/>
          <w:szCs w:val="28"/>
        </w:rPr>
      </w:pPr>
      <w:r w:rsidRPr="003E2F45">
        <w:rPr>
          <w:b/>
          <w:bCs/>
          <w:sz w:val="28"/>
          <w:szCs w:val="28"/>
        </w:rPr>
        <w:t xml:space="preserve">Тема 4: </w:t>
      </w:r>
      <w:r w:rsidRPr="003E2F45">
        <w:rPr>
          <w:b/>
          <w:color w:val="000000"/>
          <w:sz w:val="28"/>
          <w:szCs w:val="28"/>
        </w:rPr>
        <w:t>Оценка туристического потенциала и  определение туристической стратегии с учетом перспективных видов туризма</w:t>
      </w:r>
    </w:p>
    <w:p w:rsidR="003E2F45" w:rsidRDefault="003E2F45" w:rsidP="003E2F45">
      <w:pPr>
        <w:jc w:val="both"/>
        <w:rPr>
          <w:color w:val="000000"/>
          <w:sz w:val="28"/>
          <w:szCs w:val="28"/>
        </w:rPr>
      </w:pPr>
    </w:p>
    <w:p w:rsidR="003E2F45" w:rsidRPr="00052F13" w:rsidRDefault="003E2F45" w:rsidP="003E2F45">
      <w:pPr>
        <w:jc w:val="both"/>
        <w:rPr>
          <w:color w:val="000000"/>
          <w:sz w:val="28"/>
          <w:szCs w:val="28"/>
        </w:rPr>
      </w:pPr>
      <w:r w:rsidRPr="00052F13">
        <w:rPr>
          <w:color w:val="000000"/>
          <w:sz w:val="28"/>
          <w:szCs w:val="28"/>
        </w:rPr>
        <w:t>1. Отметьте факторы, генерирующие общественные потребности в туризме.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развитие общественного производства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увеличение фонда свободного времени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урбанизация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увеличение доходов населения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интенсификация трудовой деятельности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ухудшение экологической обстановки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 повышение культурно-образовательного уровня населения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8 развитие общественных фондов потребления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9 развитие транспорта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color w:val="000000"/>
          <w:sz w:val="28"/>
          <w:szCs w:val="28"/>
        </w:rPr>
      </w:pPr>
      <w:r w:rsidRPr="00052F13">
        <w:rPr>
          <w:color w:val="000000"/>
          <w:sz w:val="28"/>
          <w:szCs w:val="28"/>
        </w:rPr>
        <w:t>2. Отметьте факторы, реализующие потребности в туризме.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развитие общественного производства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увеличение фонда свободного времени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урбанизация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увеличение доходов населения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интенсификация трудовой деятельности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6 ухудшение экологической обстановки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 повышение культурно-образовательного уровня населения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8 развитие общественных фондов населения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9 развитие транспорта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3. Организованный туристический поток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формируется посетителями, которые: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прибыли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по путевке туроператора, расположенного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 самостоятельно приехали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и разместились в гостинице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отдыхают в санаториях и других курортно-лечебных учреждениях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сняли жилье в частном секторе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приехали группой на двухдневную экскурсию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4. Неорганизованный туристский поток формируют посетители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>, которые: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отдыхают на турбазах, в домах отдыха и пансионатах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приехали в гости к родственникам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посетили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проездом на собственном автомобиле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приехали с целью ведения деловых переговоров с партнерами по бизнесу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разбили палаточный лагерь на площадке для кемпинга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5. Отметьте 2 основных показателя туристических потоков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>.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прибытия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ночлеги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расходы посетителей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 среднее время пребывания туриста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индекс Шнайдера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6. Географическая структура туристического потока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показывает: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число посетителей в разрезе стран, направляющих туристов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процентный вклад каждой зарубежной страны в общий туристический поток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долю страны во въездном туризме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количество туристов, прибывших из разных регионов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7. Географическая структура туристского потока графически отображается при  помощи: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графика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диаграммы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коэффициента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карты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8. Для расчета индекса туристической избирательности необходимы следующие показатели: 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sz w:val="28"/>
          <w:szCs w:val="28"/>
        </w:rPr>
        <w:t xml:space="preserve">1 количество посетителей из страны </w:t>
      </w:r>
      <w:r w:rsidRPr="00052F13">
        <w:rPr>
          <w:iCs/>
          <w:sz w:val="28"/>
          <w:szCs w:val="28"/>
        </w:rPr>
        <w:t>i</w:t>
      </w:r>
      <w:r w:rsidRPr="00052F13">
        <w:rPr>
          <w:sz w:val="28"/>
          <w:szCs w:val="28"/>
        </w:rPr>
        <w:t xml:space="preserve">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</w:t>
      </w:r>
      <w:r w:rsidRPr="00052F13">
        <w:rPr>
          <w:iCs/>
          <w:sz w:val="28"/>
          <w:szCs w:val="28"/>
        </w:rPr>
        <w:t>j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iCs/>
          <w:sz w:val="28"/>
          <w:szCs w:val="28"/>
        </w:rPr>
        <w:t>2</w:t>
      </w:r>
      <w:r w:rsidRPr="00052F13">
        <w:rPr>
          <w:sz w:val="28"/>
          <w:szCs w:val="28"/>
        </w:rPr>
        <w:t xml:space="preserve"> общее мировое количество туристических прибытий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 общий объем выездного туризма в стране </w:t>
      </w:r>
      <w:r w:rsidRPr="00052F13">
        <w:rPr>
          <w:iCs/>
          <w:sz w:val="28"/>
          <w:szCs w:val="28"/>
        </w:rPr>
        <w:t>i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sz w:val="28"/>
          <w:szCs w:val="28"/>
        </w:rPr>
        <w:t xml:space="preserve">4 общий объем выездного туризма из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</w:t>
      </w:r>
      <w:r w:rsidRPr="00052F13">
        <w:rPr>
          <w:iCs/>
          <w:sz w:val="28"/>
          <w:szCs w:val="28"/>
        </w:rPr>
        <w:t>j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iCs/>
          <w:sz w:val="28"/>
          <w:szCs w:val="28"/>
        </w:rPr>
        <w:t xml:space="preserve">5 </w:t>
      </w:r>
      <w:r w:rsidRPr="00052F13">
        <w:rPr>
          <w:sz w:val="28"/>
          <w:szCs w:val="28"/>
        </w:rPr>
        <w:t xml:space="preserve">общий въездной поток посетителей в </w:t>
      </w:r>
      <w:proofErr w:type="spellStart"/>
      <w:r w:rsidRPr="00052F13">
        <w:rPr>
          <w:sz w:val="28"/>
          <w:szCs w:val="28"/>
        </w:rPr>
        <w:t>дестинацию</w:t>
      </w:r>
      <w:proofErr w:type="spellEnd"/>
      <w:r w:rsidRPr="00052F13">
        <w:rPr>
          <w:sz w:val="28"/>
          <w:szCs w:val="28"/>
        </w:rPr>
        <w:t xml:space="preserve"> </w:t>
      </w:r>
      <w:r w:rsidRPr="00052F13">
        <w:rPr>
          <w:iCs/>
          <w:sz w:val="28"/>
          <w:szCs w:val="28"/>
        </w:rPr>
        <w:t>j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iCs/>
          <w:sz w:val="28"/>
          <w:szCs w:val="28"/>
        </w:rPr>
        <w:t xml:space="preserve">9. Для расчета индекса приоритетности рынка сбыта турпродукта </w:t>
      </w:r>
      <w:proofErr w:type="spellStart"/>
      <w:r w:rsidRPr="00052F13">
        <w:rPr>
          <w:iCs/>
          <w:sz w:val="28"/>
          <w:szCs w:val="28"/>
        </w:rPr>
        <w:t>дестинации</w:t>
      </w:r>
      <w:proofErr w:type="spellEnd"/>
      <w:r w:rsidRPr="00052F13">
        <w:rPr>
          <w:iCs/>
          <w:sz w:val="28"/>
          <w:szCs w:val="28"/>
        </w:rPr>
        <w:t xml:space="preserve"> необходимы показатели: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iCs/>
          <w:sz w:val="28"/>
          <w:szCs w:val="28"/>
        </w:rPr>
        <w:t xml:space="preserve">1 </w:t>
      </w:r>
      <w:r w:rsidRPr="00052F13">
        <w:rPr>
          <w:sz w:val="28"/>
          <w:szCs w:val="28"/>
        </w:rPr>
        <w:t xml:space="preserve">расходы иностранных посетителей из страны </w:t>
      </w:r>
      <w:r w:rsidRPr="00052F13">
        <w:rPr>
          <w:iCs/>
          <w:sz w:val="28"/>
          <w:szCs w:val="28"/>
        </w:rPr>
        <w:t>i</w:t>
      </w:r>
      <w:r w:rsidRPr="00052F13">
        <w:rPr>
          <w:sz w:val="28"/>
          <w:szCs w:val="28"/>
        </w:rPr>
        <w:t xml:space="preserve">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</w:t>
      </w:r>
      <w:r w:rsidRPr="00052F13">
        <w:rPr>
          <w:iCs/>
          <w:sz w:val="28"/>
          <w:szCs w:val="28"/>
        </w:rPr>
        <w:t>j</w:t>
      </w:r>
    </w:p>
    <w:p w:rsidR="003E2F45" w:rsidRPr="00052F13" w:rsidRDefault="003E2F45" w:rsidP="003E2F45">
      <w:pPr>
        <w:jc w:val="both"/>
        <w:rPr>
          <w:sz w:val="28"/>
          <w:szCs w:val="28"/>
        </w:rPr>
      </w:pPr>
      <w:r w:rsidRPr="00052F13">
        <w:rPr>
          <w:iCs/>
          <w:sz w:val="28"/>
          <w:szCs w:val="28"/>
        </w:rPr>
        <w:t>2</w:t>
      </w:r>
      <w:r w:rsidRPr="00052F13">
        <w:rPr>
          <w:sz w:val="28"/>
          <w:szCs w:val="28"/>
        </w:rPr>
        <w:t xml:space="preserve"> совокупные мировые  туристические расходы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sz w:val="28"/>
          <w:szCs w:val="28"/>
        </w:rPr>
        <w:t xml:space="preserve">3 </w:t>
      </w:r>
      <w:r w:rsidRPr="00052F13">
        <w:rPr>
          <w:iCs/>
          <w:sz w:val="28"/>
          <w:szCs w:val="28"/>
        </w:rPr>
        <w:t xml:space="preserve">импорт туристических услуг страной </w:t>
      </w:r>
      <w:proofErr w:type="spellStart"/>
      <w:r w:rsidRPr="00052F13">
        <w:rPr>
          <w:iCs/>
          <w:sz w:val="28"/>
          <w:szCs w:val="28"/>
          <w:lang w:val="en-US"/>
        </w:rPr>
        <w:t>i</w:t>
      </w:r>
      <w:proofErr w:type="spellEnd"/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iCs/>
          <w:sz w:val="28"/>
          <w:szCs w:val="28"/>
        </w:rPr>
        <w:t>4</w:t>
      </w:r>
      <w:r w:rsidRPr="00052F13">
        <w:rPr>
          <w:sz w:val="28"/>
          <w:szCs w:val="28"/>
        </w:rPr>
        <w:t xml:space="preserve"> доходы от международного туризма в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</w:t>
      </w:r>
      <w:r w:rsidRPr="00052F13">
        <w:rPr>
          <w:iCs/>
          <w:sz w:val="28"/>
          <w:szCs w:val="28"/>
        </w:rPr>
        <w:t>j</w:t>
      </w:r>
    </w:p>
    <w:p w:rsidR="003E2F45" w:rsidRPr="00052F13" w:rsidRDefault="003E2F45" w:rsidP="003E2F45">
      <w:pPr>
        <w:jc w:val="both"/>
        <w:rPr>
          <w:iCs/>
          <w:sz w:val="28"/>
          <w:szCs w:val="28"/>
        </w:rPr>
      </w:pPr>
      <w:r w:rsidRPr="00052F13">
        <w:rPr>
          <w:iCs/>
          <w:sz w:val="28"/>
          <w:szCs w:val="28"/>
        </w:rPr>
        <w:t xml:space="preserve">5 удельный вес доходов от международного туризма в структуре ВВП </w:t>
      </w:r>
      <w:proofErr w:type="spellStart"/>
      <w:r w:rsidRPr="00052F13">
        <w:rPr>
          <w:iCs/>
          <w:sz w:val="28"/>
          <w:szCs w:val="28"/>
        </w:rPr>
        <w:t>дестинации</w:t>
      </w:r>
      <w:proofErr w:type="spellEnd"/>
      <w:r w:rsidRPr="00052F13">
        <w:rPr>
          <w:iCs/>
          <w:sz w:val="28"/>
          <w:szCs w:val="28"/>
        </w:rPr>
        <w:t xml:space="preserve"> </w:t>
      </w:r>
      <w:r w:rsidRPr="00052F13">
        <w:rPr>
          <w:iCs/>
          <w:sz w:val="28"/>
          <w:szCs w:val="28"/>
          <w:lang w:val="en-US"/>
        </w:rPr>
        <w:t>j</w:t>
      </w:r>
    </w:p>
    <w:p w:rsidR="003E2F45" w:rsidRDefault="003E2F45" w:rsidP="003E2F45">
      <w:pPr>
        <w:jc w:val="both"/>
        <w:rPr>
          <w:bCs/>
          <w:sz w:val="28"/>
          <w:szCs w:val="28"/>
        </w:rPr>
      </w:pPr>
    </w:p>
    <w:p w:rsidR="003E2F45" w:rsidRDefault="003E2F45" w:rsidP="003E2F45">
      <w:pPr>
        <w:jc w:val="both"/>
        <w:rPr>
          <w:rFonts w:eastAsia="HiddenHorzOCR"/>
          <w:b/>
          <w:sz w:val="28"/>
          <w:szCs w:val="28"/>
        </w:rPr>
      </w:pPr>
      <w:r w:rsidRPr="003E2F45">
        <w:rPr>
          <w:b/>
          <w:bCs/>
          <w:sz w:val="28"/>
          <w:szCs w:val="28"/>
        </w:rPr>
        <w:t xml:space="preserve">Тема 5: </w:t>
      </w:r>
      <w:r w:rsidRPr="003E2F45">
        <w:rPr>
          <w:rFonts w:eastAsia="HiddenHorzOCR"/>
          <w:b/>
          <w:sz w:val="28"/>
          <w:szCs w:val="28"/>
        </w:rPr>
        <w:t>Операционные инструменты реализации стратегии перспективного туризма</w:t>
      </w:r>
    </w:p>
    <w:p w:rsidR="008814F6" w:rsidRPr="003E2F45" w:rsidRDefault="008814F6" w:rsidP="003E2F45">
      <w:pPr>
        <w:jc w:val="both"/>
        <w:rPr>
          <w:rFonts w:eastAsia="HiddenHorzOCR"/>
          <w:b/>
          <w:sz w:val="28"/>
          <w:szCs w:val="28"/>
        </w:rPr>
      </w:pP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1. Что такое бренд с точки зрения современной экономической науки?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название, термин, знак, символ или любую другую особенность, а также их комбинации, которые предназначены для идентификации товаров или услуг одного продавца или группы продавцов и для отличия их от товаров или услуг других продавцов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в отличие от торговой марки является понятием неофициальным, используемым производителями товаров и услуг для стимулирования спроса, воздействия на предпочтения потребителей и представляет собой инструмент маркетинга, с помощью которого реализуется современная философия ориентации производственной деятельности на потребителя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знак, символ, слова или их сочетание, помогающие потребителям различить товары или услуги разных компаний, которые в совокупности воспринимаются как широко известная торговая марка или компания, занимающая в сознании и психологии потребителей особое место среди множества себе подобных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2. Бренд туристической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– это: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1 совокупность представлений потребителя о турпродукте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>, отпечатавшихся в его сознании, центральное место среди которых занимает логотип или какой-то символ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2 логотип, товарный знак и слоган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туристический имидж региона, определяемый его туристско-рекреационным потенциалом, историей, социально-экономическими условиями и политической ситуацией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3. Формализованные бренды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 xml:space="preserve"> могут формироваться вокруг: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государственного флага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литературного произведения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герба города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логотипа национальной туристической администрации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архитектурного сооружения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4. Неформализованные бренды </w:t>
      </w:r>
      <w:proofErr w:type="spellStart"/>
      <w:r w:rsidRPr="00052F13">
        <w:rPr>
          <w:sz w:val="28"/>
          <w:szCs w:val="28"/>
        </w:rPr>
        <w:t>дестинаций</w:t>
      </w:r>
      <w:proofErr w:type="spellEnd"/>
      <w:r w:rsidRPr="00052F13">
        <w:rPr>
          <w:sz w:val="28"/>
          <w:szCs w:val="28"/>
        </w:rPr>
        <w:t xml:space="preserve"> формируются вокруг: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произведений искусств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товарного знака местной компании по производству продуктов питания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государственного герба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4 образа исторической личности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природной достопримечательности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 xml:space="preserve">5. Что не является функцией бренда </w:t>
      </w:r>
      <w:proofErr w:type="spellStart"/>
      <w:r w:rsidRPr="00052F13">
        <w:rPr>
          <w:sz w:val="28"/>
          <w:szCs w:val="28"/>
        </w:rPr>
        <w:t>дестинации</w:t>
      </w:r>
      <w:proofErr w:type="spellEnd"/>
      <w:r w:rsidRPr="00052F13">
        <w:rPr>
          <w:sz w:val="28"/>
          <w:szCs w:val="28"/>
        </w:rPr>
        <w:t>?</w:t>
      </w:r>
    </w:p>
    <w:p w:rsidR="003763F4" w:rsidRPr="00052F13" w:rsidRDefault="003763F4" w:rsidP="003763F4">
      <w:pPr>
        <w:pStyle w:val="ac"/>
        <w:tabs>
          <w:tab w:val="clear" w:pos="3260"/>
          <w:tab w:val="clear" w:pos="6520"/>
        </w:tabs>
        <w:spacing w:line="24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052F13">
        <w:rPr>
          <w:rFonts w:ascii="Times New Roman" w:hAnsi="Times New Roman" w:cs="Times New Roman"/>
          <w:noProof w:val="0"/>
          <w:sz w:val="28"/>
          <w:szCs w:val="28"/>
        </w:rPr>
        <w:t xml:space="preserve">1 обеспечение узнаваемости </w:t>
      </w:r>
      <w:proofErr w:type="spellStart"/>
      <w:r w:rsidRPr="00052F13">
        <w:rPr>
          <w:rFonts w:ascii="Times New Roman" w:hAnsi="Times New Roman" w:cs="Times New Roman"/>
          <w:noProof w:val="0"/>
          <w:sz w:val="28"/>
          <w:szCs w:val="28"/>
        </w:rPr>
        <w:t>дестинации</w:t>
      </w:r>
      <w:proofErr w:type="spellEnd"/>
    </w:p>
    <w:p w:rsidR="003763F4" w:rsidRPr="00052F13" w:rsidRDefault="003763F4" w:rsidP="003763F4">
      <w:pPr>
        <w:pStyle w:val="ac"/>
        <w:tabs>
          <w:tab w:val="clear" w:pos="3260"/>
          <w:tab w:val="clear" w:pos="6520"/>
        </w:tabs>
        <w:spacing w:line="24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052F13">
        <w:rPr>
          <w:rFonts w:ascii="Times New Roman" w:hAnsi="Times New Roman" w:cs="Times New Roman"/>
          <w:noProof w:val="0"/>
          <w:sz w:val="28"/>
          <w:szCs w:val="28"/>
        </w:rPr>
        <w:t xml:space="preserve">2 подтверждение качества турпродукта </w:t>
      </w:r>
      <w:proofErr w:type="spellStart"/>
      <w:r w:rsidRPr="00052F13">
        <w:rPr>
          <w:rFonts w:ascii="Times New Roman" w:hAnsi="Times New Roman" w:cs="Times New Roman"/>
          <w:noProof w:val="0"/>
          <w:sz w:val="28"/>
          <w:szCs w:val="28"/>
        </w:rPr>
        <w:t>дестинации</w:t>
      </w:r>
      <w:proofErr w:type="spellEnd"/>
    </w:p>
    <w:p w:rsidR="003763F4" w:rsidRPr="00052F13" w:rsidRDefault="003763F4" w:rsidP="003763F4">
      <w:pPr>
        <w:pStyle w:val="ac"/>
        <w:tabs>
          <w:tab w:val="clear" w:pos="3260"/>
          <w:tab w:val="clear" w:pos="6520"/>
        </w:tabs>
        <w:spacing w:line="24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052F13">
        <w:rPr>
          <w:rFonts w:ascii="Times New Roman" w:hAnsi="Times New Roman" w:cs="Times New Roman"/>
          <w:noProof w:val="0"/>
          <w:sz w:val="28"/>
          <w:szCs w:val="28"/>
        </w:rPr>
        <w:t xml:space="preserve">3 формирование имиджа туристической </w:t>
      </w:r>
      <w:proofErr w:type="spellStart"/>
      <w:r w:rsidRPr="00052F13">
        <w:rPr>
          <w:rFonts w:ascii="Times New Roman" w:hAnsi="Times New Roman" w:cs="Times New Roman"/>
          <w:noProof w:val="0"/>
          <w:sz w:val="28"/>
          <w:szCs w:val="28"/>
        </w:rPr>
        <w:t>дестинации</w:t>
      </w:r>
      <w:proofErr w:type="spellEnd"/>
    </w:p>
    <w:p w:rsidR="003763F4" w:rsidRPr="00052F13" w:rsidRDefault="003763F4" w:rsidP="003763F4">
      <w:pPr>
        <w:pStyle w:val="ac"/>
        <w:tabs>
          <w:tab w:val="clear" w:pos="3260"/>
          <w:tab w:val="clear" w:pos="6520"/>
        </w:tabs>
        <w:spacing w:line="240" w:lineRule="auto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052F13">
        <w:rPr>
          <w:rFonts w:ascii="Times New Roman" w:hAnsi="Times New Roman" w:cs="Times New Roman"/>
          <w:noProof w:val="0"/>
          <w:sz w:val="28"/>
          <w:szCs w:val="28"/>
        </w:rPr>
        <w:t xml:space="preserve">4 создание </w:t>
      </w:r>
      <w:proofErr w:type="spellStart"/>
      <w:r w:rsidRPr="00052F13">
        <w:rPr>
          <w:rFonts w:ascii="Times New Roman" w:hAnsi="Times New Roman" w:cs="Times New Roman"/>
          <w:noProof w:val="0"/>
          <w:sz w:val="28"/>
          <w:szCs w:val="28"/>
        </w:rPr>
        <w:t>франчайзинговых</w:t>
      </w:r>
      <w:proofErr w:type="spellEnd"/>
      <w:r w:rsidRPr="00052F13">
        <w:rPr>
          <w:rFonts w:ascii="Times New Roman" w:hAnsi="Times New Roman" w:cs="Times New Roman"/>
          <w:noProof w:val="0"/>
          <w:sz w:val="28"/>
          <w:szCs w:val="28"/>
        </w:rPr>
        <w:t xml:space="preserve"> цепей производителей турпродукта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5 благоприятное влияние на формирование корпоративного сознания населения туристического региона</w:t>
      </w:r>
    </w:p>
    <w:p w:rsidR="003763F4" w:rsidRPr="00052F13" w:rsidRDefault="003763F4" w:rsidP="003763F4">
      <w:pPr>
        <w:jc w:val="both"/>
        <w:rPr>
          <w:sz w:val="28"/>
          <w:szCs w:val="28"/>
        </w:rPr>
      </w:pPr>
    </w:p>
    <w:p w:rsidR="003E2F45" w:rsidRPr="008814F6" w:rsidRDefault="003E2F45" w:rsidP="003E2F45">
      <w:pPr>
        <w:jc w:val="both"/>
        <w:rPr>
          <w:b/>
          <w:sz w:val="28"/>
          <w:szCs w:val="28"/>
        </w:rPr>
      </w:pPr>
    </w:p>
    <w:p w:rsidR="003E2F45" w:rsidRPr="008814F6" w:rsidRDefault="003E2F45" w:rsidP="003E2F45">
      <w:pPr>
        <w:jc w:val="center"/>
        <w:rPr>
          <w:b/>
          <w:sz w:val="28"/>
          <w:szCs w:val="28"/>
        </w:rPr>
      </w:pPr>
      <w:r w:rsidRPr="008814F6">
        <w:rPr>
          <w:b/>
          <w:sz w:val="28"/>
          <w:szCs w:val="28"/>
        </w:rPr>
        <w:t>Вопросы к экзамену</w:t>
      </w:r>
    </w:p>
    <w:p w:rsidR="003E2F45" w:rsidRPr="008814F6" w:rsidRDefault="003E2F45" w:rsidP="003E2F45">
      <w:pPr>
        <w:jc w:val="center"/>
        <w:rPr>
          <w:b/>
          <w:sz w:val="28"/>
          <w:szCs w:val="28"/>
        </w:rPr>
      </w:pPr>
      <w:r w:rsidRPr="008814F6">
        <w:rPr>
          <w:b/>
          <w:sz w:val="28"/>
          <w:szCs w:val="28"/>
        </w:rPr>
        <w:t>по курсу «</w:t>
      </w:r>
      <w:r w:rsidR="008814F6" w:rsidRPr="008814F6">
        <w:rPr>
          <w:rFonts w:eastAsia="HiddenHorzOCR"/>
          <w:b/>
          <w:sz w:val="28"/>
          <w:szCs w:val="28"/>
        </w:rPr>
        <w:t>Перспективные виды туризма: выявление, конструктивность, продвижение</w:t>
      </w:r>
      <w:r w:rsidRPr="008814F6">
        <w:rPr>
          <w:b/>
          <w:sz w:val="28"/>
          <w:szCs w:val="28"/>
        </w:rPr>
        <w:t>»</w:t>
      </w:r>
    </w:p>
    <w:p w:rsidR="003E2F45" w:rsidRDefault="003E2F45" w:rsidP="003E2F45">
      <w:pPr>
        <w:jc w:val="both"/>
        <w:rPr>
          <w:b/>
          <w:sz w:val="28"/>
          <w:szCs w:val="28"/>
        </w:rPr>
      </w:pP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Дестинация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 xml:space="preserve"> в системе туризма.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Факторы среды сферы туризма и </w:t>
      </w:r>
      <w:r w:rsidRPr="00E816B3">
        <w:rPr>
          <w:rFonts w:eastAsia="HiddenHorzOCR"/>
          <w:color w:val="313131"/>
          <w:sz w:val="28"/>
          <w:szCs w:val="28"/>
        </w:rPr>
        <w:t xml:space="preserve">их </w:t>
      </w:r>
      <w:r w:rsidRPr="00E816B3">
        <w:rPr>
          <w:rFonts w:eastAsia="HiddenHorzOCR"/>
          <w:color w:val="202020"/>
          <w:sz w:val="28"/>
          <w:szCs w:val="28"/>
        </w:rPr>
        <w:t xml:space="preserve">влияние: </w:t>
      </w:r>
      <w:r w:rsidRPr="00E816B3">
        <w:rPr>
          <w:rFonts w:eastAsia="HiddenHorzOCR"/>
          <w:color w:val="313131"/>
          <w:sz w:val="28"/>
          <w:szCs w:val="28"/>
        </w:rPr>
        <w:t xml:space="preserve">экономические,  </w:t>
      </w:r>
      <w:r w:rsidRPr="00E816B3">
        <w:rPr>
          <w:rFonts w:eastAsia="HiddenHorzOCR"/>
          <w:color w:val="202020"/>
          <w:sz w:val="28"/>
          <w:szCs w:val="28"/>
        </w:rPr>
        <w:t xml:space="preserve">социальные, политические, </w:t>
      </w:r>
      <w:r w:rsidRPr="00E816B3">
        <w:rPr>
          <w:rFonts w:eastAsia="HiddenHorzOCR"/>
          <w:color w:val="313131"/>
          <w:sz w:val="28"/>
          <w:szCs w:val="28"/>
        </w:rPr>
        <w:t xml:space="preserve">экологические и </w:t>
      </w:r>
      <w:r w:rsidRPr="00E816B3">
        <w:rPr>
          <w:rFonts w:eastAsia="HiddenHorzOCR"/>
          <w:color w:val="202020"/>
          <w:sz w:val="28"/>
          <w:szCs w:val="28"/>
        </w:rPr>
        <w:t xml:space="preserve">технологические.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Дестинация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 xml:space="preserve"> как турпродукт, цель путешествия, объект предпринимательства и субъект конкуренции.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313131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Структура </w:t>
      </w:r>
      <w:r w:rsidRPr="00E816B3">
        <w:rPr>
          <w:rFonts w:eastAsia="HiddenHorzOCR"/>
          <w:color w:val="313131"/>
          <w:sz w:val="28"/>
          <w:szCs w:val="28"/>
        </w:rPr>
        <w:t xml:space="preserve">туристической </w:t>
      </w: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 xml:space="preserve">. Отраслевая, территориальная и продуктовая структуры </w:t>
      </w:r>
      <w:proofErr w:type="spellStart"/>
      <w:r w:rsidRPr="00E816B3">
        <w:rPr>
          <w:rFonts w:eastAsia="HiddenHorzOCR"/>
          <w:color w:val="313131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color w:val="313131"/>
          <w:sz w:val="28"/>
          <w:szCs w:val="28"/>
        </w:rPr>
        <w:t xml:space="preserve"> (туристический комплекс и территория).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Типология </w:t>
      </w:r>
      <w:r w:rsidRPr="00E816B3">
        <w:rPr>
          <w:rFonts w:eastAsia="HiddenHorzOCR"/>
          <w:color w:val="313131"/>
          <w:sz w:val="28"/>
          <w:szCs w:val="28"/>
        </w:rPr>
        <w:t xml:space="preserve">туристических </w:t>
      </w: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Аттракционный пункт как локальная туристическая </w:t>
      </w: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дестинация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>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313131"/>
          <w:sz w:val="28"/>
          <w:szCs w:val="28"/>
        </w:rPr>
      </w:pPr>
      <w:r w:rsidRPr="00E816B3">
        <w:rPr>
          <w:rFonts w:eastAsia="HiddenHorzOCR"/>
          <w:color w:val="313131"/>
          <w:sz w:val="28"/>
          <w:szCs w:val="28"/>
        </w:rPr>
        <w:t xml:space="preserve">Туристические </w:t>
      </w:r>
      <w:r w:rsidRPr="00E816B3">
        <w:rPr>
          <w:rFonts w:eastAsia="HiddenHorzOCR"/>
          <w:color w:val="202020"/>
          <w:sz w:val="28"/>
          <w:szCs w:val="28"/>
        </w:rPr>
        <w:t xml:space="preserve">ресурсы как фактор развития </w:t>
      </w:r>
      <w:proofErr w:type="spellStart"/>
      <w:r w:rsidRPr="00E816B3">
        <w:rPr>
          <w:rFonts w:eastAsia="HiddenHorzOCR"/>
          <w:color w:val="313131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color w:val="313131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313131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Компетенции как фактор конкурентоспособности </w:t>
      </w:r>
      <w:r w:rsidRPr="00E816B3">
        <w:rPr>
          <w:rFonts w:eastAsia="HiddenHorzOCR"/>
          <w:color w:val="313131"/>
          <w:sz w:val="28"/>
          <w:szCs w:val="28"/>
        </w:rPr>
        <w:t xml:space="preserve">локальной </w:t>
      </w:r>
      <w:r w:rsidRPr="00E816B3">
        <w:rPr>
          <w:rFonts w:eastAsia="HiddenHorzOCR"/>
          <w:color w:val="202020"/>
          <w:sz w:val="28"/>
          <w:szCs w:val="28"/>
        </w:rPr>
        <w:t xml:space="preserve">туристической </w:t>
      </w:r>
      <w:proofErr w:type="spellStart"/>
      <w:r w:rsidRPr="00E816B3">
        <w:rPr>
          <w:rFonts w:eastAsia="HiddenHorzOCR"/>
          <w:color w:val="313131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color w:val="313131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02020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Циклические </w:t>
      </w:r>
      <w:r w:rsidRPr="00E816B3">
        <w:rPr>
          <w:rFonts w:eastAsia="HiddenHorzOCR"/>
          <w:color w:val="313131"/>
          <w:sz w:val="28"/>
          <w:szCs w:val="28"/>
        </w:rPr>
        <w:t xml:space="preserve">закономерности </w:t>
      </w:r>
      <w:r w:rsidRPr="00E816B3">
        <w:rPr>
          <w:rFonts w:eastAsia="HiddenHorzOCR"/>
          <w:color w:val="202020"/>
          <w:sz w:val="28"/>
          <w:szCs w:val="28"/>
        </w:rPr>
        <w:t xml:space="preserve">развития </w:t>
      </w:r>
      <w:r w:rsidRPr="00E816B3">
        <w:rPr>
          <w:rFonts w:eastAsia="HiddenHorzOCR"/>
          <w:color w:val="313131"/>
          <w:sz w:val="28"/>
          <w:szCs w:val="28"/>
        </w:rPr>
        <w:t>туризма</w:t>
      </w:r>
      <w:r w:rsidRPr="00E816B3">
        <w:rPr>
          <w:rFonts w:eastAsia="HiddenHorzOCR"/>
          <w:color w:val="202020"/>
          <w:sz w:val="28"/>
          <w:szCs w:val="28"/>
        </w:rPr>
        <w:t xml:space="preserve"> в </w:t>
      </w:r>
      <w:proofErr w:type="spellStart"/>
      <w:r w:rsidRPr="00E816B3">
        <w:rPr>
          <w:rFonts w:eastAsia="HiddenHorzOCR"/>
          <w:color w:val="202020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color w:val="202020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313131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Формирование </w:t>
      </w:r>
      <w:r w:rsidRPr="00E816B3">
        <w:rPr>
          <w:rFonts w:eastAsia="HiddenHorzOCR"/>
          <w:color w:val="313131"/>
          <w:sz w:val="28"/>
          <w:szCs w:val="28"/>
        </w:rPr>
        <w:t xml:space="preserve">туристических </w:t>
      </w:r>
      <w:r w:rsidRPr="00E816B3">
        <w:rPr>
          <w:rFonts w:eastAsia="HiddenHorzOCR"/>
          <w:color w:val="202020"/>
          <w:sz w:val="28"/>
          <w:szCs w:val="28"/>
        </w:rPr>
        <w:t xml:space="preserve">кластеров </w:t>
      </w:r>
      <w:proofErr w:type="spellStart"/>
      <w:r w:rsidRPr="00E816B3">
        <w:rPr>
          <w:rFonts w:eastAsia="HiddenHorzOCR"/>
          <w:color w:val="313131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color w:val="313131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333333"/>
          <w:sz w:val="28"/>
          <w:szCs w:val="28"/>
        </w:rPr>
      </w:pPr>
      <w:r w:rsidRPr="00E816B3">
        <w:rPr>
          <w:rFonts w:eastAsia="HiddenHorzOCR"/>
          <w:color w:val="202020"/>
          <w:sz w:val="28"/>
          <w:szCs w:val="28"/>
        </w:rPr>
        <w:t xml:space="preserve">Современная </w:t>
      </w:r>
      <w:r w:rsidRPr="00E816B3">
        <w:rPr>
          <w:rFonts w:eastAsia="HiddenHorzOCR"/>
          <w:color w:val="232323"/>
          <w:sz w:val="28"/>
          <w:szCs w:val="28"/>
        </w:rPr>
        <w:t xml:space="preserve">концепция управления впечатлениями в организации туристического обслуживания </w:t>
      </w:r>
      <w:r w:rsidRPr="00E816B3">
        <w:rPr>
          <w:rFonts w:eastAsia="HiddenHorzOCR"/>
          <w:color w:val="333333"/>
          <w:sz w:val="28"/>
          <w:szCs w:val="28"/>
        </w:rPr>
        <w:t xml:space="preserve">посетителей </w:t>
      </w:r>
      <w:proofErr w:type="spellStart"/>
      <w:r w:rsidRPr="00E816B3">
        <w:rPr>
          <w:rFonts w:eastAsia="HiddenHorzOCR"/>
          <w:color w:val="333333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color w:val="333333"/>
          <w:sz w:val="28"/>
          <w:szCs w:val="28"/>
        </w:rPr>
        <w:t>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>Классификация видов туризма и их значимость в перспективном развитии отрасли.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 xml:space="preserve">Классификация  туризма  по  различным  признакам.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 xml:space="preserve">Классификации по видам туристской деятельности, по географическому признаку, по  целям,  по  способам  транспортировки,  по  продолжительности  поездки,  по  степени устойчивости, по сегментам туристского рынка, по сезонам.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 xml:space="preserve">Новейшие  виды  туристской  деятельности.  Взаимосвязь  различных  видов туристской деятельности.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 xml:space="preserve">Понятие  специальных  видов  туризма. 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>Перспективы развития специальных видов туризма  в Беларуси.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>Особенные виды туризма.</w:t>
      </w:r>
    </w:p>
    <w:p w:rsid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rStyle w:val="aa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814F6">
        <w:rPr>
          <w:b w:val="0"/>
          <w:sz w:val="28"/>
          <w:szCs w:val="28"/>
        </w:rPr>
        <w:t>Матричные методы стратегического анализа. </w:t>
      </w:r>
      <w:r w:rsidRPr="008814F6">
        <w:rPr>
          <w:b w:val="0"/>
          <w:bCs w:val="0"/>
          <w:sz w:val="28"/>
          <w:szCs w:val="28"/>
        </w:rPr>
        <w:t>Классификация матриц стратегического анализа и планирования: по к</w:t>
      </w:r>
      <w:r w:rsidRPr="008814F6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оличеству исследуемых ячеек, по объекту изучения, по получаемой информации.</w:t>
      </w:r>
      <w:r w:rsidRPr="008814F6">
        <w:rPr>
          <w:rStyle w:val="aa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b w:val="0"/>
          <w:bCs w:val="0"/>
          <w:sz w:val="28"/>
          <w:szCs w:val="28"/>
        </w:rPr>
      </w:pPr>
      <w:r w:rsidRPr="008814F6">
        <w:rPr>
          <w:b w:val="0"/>
          <w:bCs w:val="0"/>
          <w:sz w:val="28"/>
          <w:szCs w:val="28"/>
        </w:rPr>
        <w:t xml:space="preserve">Внедрение матричного инструментария в анализ и планирование сферы туризма. </w:t>
      </w:r>
    </w:p>
    <w:p w:rsid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b w:val="0"/>
          <w:sz w:val="28"/>
          <w:szCs w:val="28"/>
        </w:rPr>
      </w:pPr>
      <w:r w:rsidRPr="008814F6">
        <w:rPr>
          <w:b w:val="0"/>
          <w:sz w:val="28"/>
          <w:szCs w:val="28"/>
        </w:rPr>
        <w:t xml:space="preserve">Методы изучения туристического спроса. Количественный и качественный подходы. </w:t>
      </w:r>
    </w:p>
    <w:p w:rsid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rFonts w:eastAsia="HiddenHorzOCR"/>
          <w:b w:val="0"/>
          <w:sz w:val="28"/>
          <w:szCs w:val="28"/>
        </w:rPr>
      </w:pPr>
      <w:r w:rsidRPr="008814F6">
        <w:rPr>
          <w:b w:val="0"/>
          <w:sz w:val="28"/>
          <w:szCs w:val="28"/>
        </w:rPr>
        <w:t xml:space="preserve">Сегментация спроса. </w:t>
      </w:r>
      <w:r w:rsidRPr="008814F6">
        <w:rPr>
          <w:rFonts w:eastAsia="HiddenHorzOCR"/>
          <w:b w:val="0"/>
          <w:sz w:val="28"/>
          <w:szCs w:val="28"/>
        </w:rPr>
        <w:t xml:space="preserve">Обзор методов изучения туристических потоков (наблюдение, социологический опрос, документально-статистический, математико-статистический анализ). </w:t>
      </w:r>
    </w:p>
    <w:p w:rsidR="008814F6" w:rsidRP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rFonts w:eastAsia="HiddenHorzOCR"/>
          <w:b w:val="0"/>
          <w:sz w:val="28"/>
          <w:szCs w:val="28"/>
        </w:rPr>
      </w:pPr>
      <w:r w:rsidRPr="008814F6">
        <w:rPr>
          <w:rFonts w:eastAsia="HiddenHorzOCR"/>
          <w:b w:val="0"/>
          <w:sz w:val="28"/>
          <w:szCs w:val="28"/>
        </w:rPr>
        <w:t>Статистика туристических потоков, ее особенности и практичность.</w:t>
      </w:r>
    </w:p>
    <w:p w:rsid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rFonts w:eastAsia="HiddenHorzOCR"/>
          <w:b w:val="0"/>
          <w:sz w:val="28"/>
          <w:szCs w:val="28"/>
        </w:rPr>
      </w:pPr>
      <w:r w:rsidRPr="008814F6">
        <w:rPr>
          <w:rFonts w:eastAsia="HiddenHorzOCR"/>
          <w:b w:val="0"/>
          <w:sz w:val="28"/>
          <w:szCs w:val="28"/>
        </w:rPr>
        <w:t xml:space="preserve">Анализ спроса по поисковым запросам в сети Интернет. </w:t>
      </w:r>
    </w:p>
    <w:p w:rsidR="008814F6" w:rsidRPr="008814F6" w:rsidRDefault="008814F6" w:rsidP="00E816B3">
      <w:pPr>
        <w:pStyle w:val="2"/>
        <w:numPr>
          <w:ilvl w:val="0"/>
          <w:numId w:val="3"/>
        </w:numPr>
        <w:shd w:val="clear" w:color="auto" w:fill="FFFFFF"/>
        <w:ind w:left="426" w:hanging="426"/>
        <w:jc w:val="both"/>
        <w:textAlignment w:val="baseline"/>
        <w:rPr>
          <w:rFonts w:eastAsia="HiddenHorzOCR"/>
          <w:b w:val="0"/>
          <w:sz w:val="28"/>
          <w:szCs w:val="28"/>
        </w:rPr>
      </w:pPr>
      <w:r w:rsidRPr="008814F6">
        <w:rPr>
          <w:b w:val="0"/>
          <w:sz w:val="28"/>
          <w:szCs w:val="28"/>
        </w:rPr>
        <w:t xml:space="preserve">Оценка поисковых запросов. Методика составления семантического ядра.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proofErr w:type="spellStart"/>
      <w:r w:rsidRPr="00E816B3">
        <w:rPr>
          <w:rFonts w:eastAsia="HiddenHorzOCR"/>
          <w:sz w:val="28"/>
          <w:szCs w:val="28"/>
        </w:rPr>
        <w:t>Сущетсвующие</w:t>
      </w:r>
      <w:proofErr w:type="spellEnd"/>
      <w:r w:rsidRPr="00E816B3">
        <w:rPr>
          <w:rFonts w:eastAsia="HiddenHorzOCR"/>
          <w:sz w:val="28"/>
          <w:szCs w:val="28"/>
        </w:rPr>
        <w:t xml:space="preserve"> подходы к определению туристического потенциала.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Взаимосвязь туристического потенциала и туристической привлекательности.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Факторы развития туризма как рынка сбыта услуг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>Факторы, генерирующие общественные потребности в туризме.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Факторы реализующие потребности в туризме.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Выявление основных и перспективных географических рынков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Методика расчета индексов туристической избирательности и приоритетности рынка сбыта турпродукта </w:t>
      </w:r>
      <w:proofErr w:type="spellStart"/>
      <w:r w:rsidRPr="00E816B3">
        <w:rPr>
          <w:rFonts w:eastAsia="HiddenHorzOCR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E816B3">
        <w:rPr>
          <w:sz w:val="28"/>
          <w:szCs w:val="28"/>
        </w:rPr>
        <w:t>Целевые экономические  программы  и  проекты.  Взаимосвязь  планирования  деятельности туристского предприятия с государственными, отраслевыми планами и программами.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Сущность бренда туристической </w:t>
      </w:r>
      <w:proofErr w:type="spellStart"/>
      <w:r w:rsidRPr="00E816B3">
        <w:rPr>
          <w:rFonts w:eastAsia="HiddenHorzOCR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sz w:val="28"/>
          <w:szCs w:val="28"/>
        </w:rPr>
        <w:t xml:space="preserve">. Сущность </w:t>
      </w:r>
      <w:proofErr w:type="spellStart"/>
      <w:r w:rsidRPr="00E816B3">
        <w:rPr>
          <w:rFonts w:eastAsia="HiddenHorzOCR"/>
          <w:sz w:val="28"/>
          <w:szCs w:val="28"/>
        </w:rPr>
        <w:t>брендинга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Этапы формирования бренда: маркетинговые  исследования, разработка структуры бренда, выбор имени, формирование образа, визуальное воплощение.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>Структуры развития брендов: зонтичная и комплексная.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Фирменный стиль как визуальное отображение бренда.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Неформализованные бренды туристических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Формализованные бренды туристических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Формирование бренда </w:t>
      </w:r>
      <w:proofErr w:type="spellStart"/>
      <w:r w:rsidRPr="00E816B3">
        <w:rPr>
          <w:rFonts w:eastAsia="HiddenHorzOCR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sz w:val="28"/>
          <w:szCs w:val="28"/>
        </w:rPr>
        <w:t xml:space="preserve"> со сложным </w:t>
      </w:r>
      <w:proofErr w:type="spellStart"/>
      <w:r w:rsidRPr="00E816B3">
        <w:rPr>
          <w:rFonts w:eastAsia="HiddenHorzOCR"/>
          <w:sz w:val="28"/>
          <w:szCs w:val="28"/>
        </w:rPr>
        <w:t>культурноисторическим</w:t>
      </w:r>
      <w:proofErr w:type="spellEnd"/>
      <w:r w:rsidRPr="00E816B3">
        <w:rPr>
          <w:rFonts w:eastAsia="HiddenHorzOCR"/>
          <w:sz w:val="28"/>
          <w:szCs w:val="28"/>
        </w:rPr>
        <w:t xml:space="preserve"> и рекреационно-ресурсным потенциалом.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Система интернет-инструментов продвижения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Современные тенденции распространения информационных технологий в туристской индустрии.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Функции интернет-маркетинга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Использование </w:t>
      </w:r>
      <w:proofErr w:type="spellStart"/>
      <w:r w:rsidRPr="00E816B3">
        <w:rPr>
          <w:rFonts w:eastAsia="HiddenHorzOCR"/>
          <w:sz w:val="28"/>
          <w:szCs w:val="28"/>
        </w:rPr>
        <w:t>дестинацией</w:t>
      </w:r>
      <w:proofErr w:type="spellEnd"/>
      <w:r w:rsidRPr="00E816B3">
        <w:rPr>
          <w:rFonts w:eastAsia="HiddenHorzOCR"/>
          <w:sz w:val="28"/>
          <w:szCs w:val="28"/>
        </w:rPr>
        <w:t xml:space="preserve"> специализированных туристических порталов в целях рекламы и сбыта.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Информационные технологии в маркетинге гостиниц и ресторанов.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Обеспечение доступа туристской индустрии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 в глобальные системы бронирования и резервирования (</w:t>
      </w:r>
      <w:proofErr w:type="spellStart"/>
      <w:r w:rsidRPr="00E816B3">
        <w:rPr>
          <w:rFonts w:eastAsia="HiddenHorzOCR"/>
          <w:sz w:val="28"/>
          <w:szCs w:val="28"/>
        </w:rPr>
        <w:t>Амадеус</w:t>
      </w:r>
      <w:proofErr w:type="spellEnd"/>
      <w:r w:rsidRPr="00E816B3">
        <w:rPr>
          <w:rFonts w:eastAsia="HiddenHorzOCR"/>
          <w:sz w:val="28"/>
          <w:szCs w:val="28"/>
        </w:rPr>
        <w:t xml:space="preserve">, Галилео и др.).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Контекстная реклама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 в Интернете.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Коммуникационные свойства </w:t>
      </w:r>
      <w:proofErr w:type="spellStart"/>
      <w:r w:rsidRPr="00E816B3">
        <w:rPr>
          <w:rFonts w:eastAsia="HiddenHorzOCR"/>
          <w:sz w:val="28"/>
          <w:szCs w:val="28"/>
        </w:rPr>
        <w:t>wеЬ</w:t>
      </w:r>
      <w:proofErr w:type="spellEnd"/>
      <w:r w:rsidRPr="00E816B3">
        <w:rPr>
          <w:rFonts w:eastAsia="HiddenHorzOCR"/>
          <w:sz w:val="28"/>
          <w:szCs w:val="28"/>
        </w:rPr>
        <w:t xml:space="preserve">-сайтов туристических </w:t>
      </w:r>
      <w:proofErr w:type="spellStart"/>
      <w:r w:rsidRPr="00E816B3">
        <w:rPr>
          <w:rFonts w:eastAsia="HiddenHorzOCR"/>
          <w:sz w:val="28"/>
          <w:szCs w:val="28"/>
        </w:rPr>
        <w:t>дестинаций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8814F6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Особенности создания сайта туристской </w:t>
      </w:r>
      <w:proofErr w:type="spellStart"/>
      <w:r w:rsidRPr="00E816B3">
        <w:rPr>
          <w:rFonts w:eastAsia="HiddenHorzOCR"/>
          <w:sz w:val="28"/>
          <w:szCs w:val="28"/>
        </w:rPr>
        <w:t>дестинации</w:t>
      </w:r>
      <w:proofErr w:type="spellEnd"/>
      <w:r w:rsidRPr="00E816B3">
        <w:rPr>
          <w:rFonts w:eastAsia="HiddenHorzOCR"/>
          <w:sz w:val="28"/>
          <w:szCs w:val="28"/>
        </w:rPr>
        <w:t xml:space="preserve">. </w:t>
      </w:r>
    </w:p>
    <w:p w:rsidR="003E2F45" w:rsidRPr="00E816B3" w:rsidRDefault="008814F6" w:rsidP="00E816B3">
      <w:pPr>
        <w:pStyle w:val="ad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816B3">
        <w:rPr>
          <w:rFonts w:eastAsia="HiddenHorzOCR"/>
          <w:sz w:val="28"/>
          <w:szCs w:val="28"/>
        </w:rPr>
        <w:t xml:space="preserve">Методы повышения посещаемости сайта. </w:t>
      </w:r>
    </w:p>
    <w:p w:rsidR="00194B99" w:rsidRDefault="00194B99"/>
    <w:sectPr w:rsidR="0019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0E092A"/>
    <w:multiLevelType w:val="hybridMultilevel"/>
    <w:tmpl w:val="5E066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8"/>
    <w:rsid w:val="00194B99"/>
    <w:rsid w:val="003763F4"/>
    <w:rsid w:val="003E2F45"/>
    <w:rsid w:val="0049424F"/>
    <w:rsid w:val="008814F6"/>
    <w:rsid w:val="00D36E28"/>
    <w:rsid w:val="00E816B3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36B2E-B259-4197-B92C-15477D6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4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E0F"/>
    <w:pPr>
      <w:keepNext/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F21E0F"/>
    <w:pPr>
      <w:keepNext/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F21E0F"/>
    <w:pPr>
      <w:spacing w:line="360" w:lineRule="auto"/>
      <w:ind w:firstLine="720"/>
      <w:contextualSpacing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21E0F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21E0F"/>
    <w:rPr>
      <w:b/>
      <w:bCs/>
      <w:sz w:val="24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F21E0F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4"/>
    <w:rsid w:val="00F21E0F"/>
    <w:rPr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F21E0F"/>
    <w:pPr>
      <w:keepNext/>
      <w:suppressAutoHyphens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F21E0F"/>
    <w:rPr>
      <w:rFonts w:ascii="Arial" w:eastAsia="WenQuanYi Zen Hei" w:hAnsi="Arial" w:cs="Lohit Devanagari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21E0F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F21E0F"/>
    <w:rPr>
      <w:sz w:val="24"/>
      <w:szCs w:val="24"/>
      <w:lang w:eastAsia="ar-SA"/>
    </w:rPr>
  </w:style>
  <w:style w:type="character" w:styleId="aa">
    <w:name w:val="Strong"/>
    <w:uiPriority w:val="22"/>
    <w:qFormat/>
    <w:rsid w:val="00F21E0F"/>
    <w:rPr>
      <w:b/>
      <w:bCs/>
    </w:rPr>
  </w:style>
  <w:style w:type="character" w:styleId="ab">
    <w:name w:val="Hyperlink"/>
    <w:uiPriority w:val="99"/>
    <w:rsid w:val="003E2F45"/>
    <w:rPr>
      <w:color w:val="0000FF"/>
      <w:u w:val="single"/>
    </w:rPr>
  </w:style>
  <w:style w:type="paragraph" w:customStyle="1" w:styleId="ac">
    <w:name w:val="Òî÷êà"/>
    <w:rsid w:val="003E2F45"/>
    <w:pPr>
      <w:widowControl w:val="0"/>
      <w:tabs>
        <w:tab w:val="center" w:pos="3260"/>
        <w:tab w:val="right" w:pos="6520"/>
      </w:tabs>
      <w:autoSpaceDE w:val="0"/>
      <w:autoSpaceDN w:val="0"/>
      <w:adjustRightInd w:val="0"/>
      <w:spacing w:line="252" w:lineRule="atLeast"/>
      <w:ind w:firstLine="340"/>
      <w:jc w:val="both"/>
    </w:pPr>
    <w:rPr>
      <w:rFonts w:ascii="SchoolBook" w:hAnsi="SchoolBook" w:cs="SchoolBook"/>
      <w:noProof/>
      <w:sz w:val="22"/>
      <w:szCs w:val="22"/>
      <w:lang w:eastAsia="ru-RU"/>
    </w:rPr>
  </w:style>
  <w:style w:type="paragraph" w:customStyle="1" w:styleId="Style10">
    <w:name w:val="Style10"/>
    <w:basedOn w:val="a"/>
    <w:rsid w:val="003E2F45"/>
    <w:pPr>
      <w:widowControl w:val="0"/>
      <w:autoSpaceDE w:val="0"/>
      <w:autoSpaceDN w:val="0"/>
      <w:adjustRightInd w:val="0"/>
      <w:spacing w:line="418" w:lineRule="exact"/>
      <w:ind w:firstLine="565"/>
      <w:jc w:val="both"/>
    </w:pPr>
  </w:style>
  <w:style w:type="paragraph" w:styleId="ad">
    <w:name w:val="List Paragraph"/>
    <w:basedOn w:val="a"/>
    <w:uiPriority w:val="34"/>
    <w:qFormat/>
    <w:rsid w:val="00E8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2443</Words>
  <Characters>13928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Каф. управления туризмом</cp:lastModifiedBy>
  <cp:revision>2</cp:revision>
  <dcterms:created xsi:type="dcterms:W3CDTF">2019-11-28T17:39:00Z</dcterms:created>
  <dcterms:modified xsi:type="dcterms:W3CDTF">2019-11-28T17:39:00Z</dcterms:modified>
</cp:coreProperties>
</file>