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01" w:rsidRPr="00CB6FB4" w:rsidRDefault="00B82E1B" w:rsidP="0021345F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B4">
        <w:rPr>
          <w:rFonts w:ascii="Times New Roman" w:hAnsi="Times New Roman" w:cs="Times New Roman"/>
          <w:b/>
          <w:sz w:val="28"/>
          <w:szCs w:val="28"/>
        </w:rPr>
        <w:t>В</w:t>
      </w:r>
      <w:r w:rsidR="0021345F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B82E1B" w:rsidRPr="00CB6FB4" w:rsidRDefault="00B82E1B" w:rsidP="0021345F">
      <w:pPr>
        <w:pStyle w:val="ConsPlusNonformat"/>
        <w:widowControl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В УМК (ЭУМК) «</w:t>
      </w:r>
      <w:r w:rsidR="00CB6FB4" w:rsidRPr="00CB6FB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D4739">
        <w:rPr>
          <w:rFonts w:ascii="Times New Roman" w:hAnsi="Times New Roman" w:cs="Times New Roman"/>
          <w:sz w:val="28"/>
          <w:szCs w:val="28"/>
        </w:rPr>
        <w:t>закупками</w:t>
      </w:r>
      <w:r w:rsidRPr="00CB6FB4">
        <w:rPr>
          <w:rFonts w:ascii="Times New Roman" w:hAnsi="Times New Roman" w:cs="Times New Roman"/>
          <w:sz w:val="28"/>
          <w:szCs w:val="28"/>
        </w:rPr>
        <w:t>» объединены структурные элементы научно-методического обеспечения соо</w:t>
      </w:r>
      <w:r w:rsidR="007D1676" w:rsidRPr="00CB6FB4">
        <w:rPr>
          <w:rFonts w:ascii="Times New Roman" w:hAnsi="Times New Roman" w:cs="Times New Roman"/>
          <w:sz w:val="28"/>
          <w:szCs w:val="28"/>
        </w:rPr>
        <w:t xml:space="preserve">тветствующей учебной дисциплины,  </w:t>
      </w:r>
      <w:r w:rsidRPr="00CB6FB4">
        <w:rPr>
          <w:rFonts w:ascii="Times New Roman" w:hAnsi="Times New Roman" w:cs="Times New Roman"/>
          <w:sz w:val="28"/>
          <w:szCs w:val="28"/>
        </w:rPr>
        <w:t xml:space="preserve"> которое призвано обеспечить получение высшего профессионального образования</w:t>
      </w:r>
      <w:r w:rsidR="00FD4739">
        <w:rPr>
          <w:rFonts w:ascii="Times New Roman" w:hAnsi="Times New Roman" w:cs="Times New Roman"/>
          <w:sz w:val="28"/>
          <w:szCs w:val="28"/>
        </w:rPr>
        <w:t xml:space="preserve"> второго уровня</w:t>
      </w:r>
      <w:r w:rsidRPr="00CB6FB4">
        <w:rPr>
          <w:rFonts w:ascii="Times New Roman" w:hAnsi="Times New Roman" w:cs="Times New Roman"/>
          <w:sz w:val="28"/>
          <w:szCs w:val="28"/>
        </w:rPr>
        <w:t>, повысить его качество, и основано на результатах фундаментальных и прикладных научных исследований в сфере торговли.</w:t>
      </w:r>
    </w:p>
    <w:p w:rsidR="00B82E1B" w:rsidRPr="00CB6FB4" w:rsidRDefault="00B82E1B" w:rsidP="0021345F">
      <w:pPr>
        <w:pStyle w:val="ConsPlusNonformat"/>
        <w:widowControl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Автор</w:t>
      </w:r>
      <w:r w:rsidR="00FD4739">
        <w:rPr>
          <w:rFonts w:ascii="Times New Roman" w:hAnsi="Times New Roman" w:cs="Times New Roman"/>
          <w:sz w:val="28"/>
          <w:szCs w:val="28"/>
        </w:rPr>
        <w:t xml:space="preserve"> УМК (ЭУМК) - </w:t>
      </w:r>
      <w:r w:rsidRPr="00CB6FB4">
        <w:rPr>
          <w:rFonts w:ascii="Times New Roman" w:hAnsi="Times New Roman" w:cs="Times New Roman"/>
          <w:sz w:val="28"/>
          <w:szCs w:val="28"/>
        </w:rPr>
        <w:t xml:space="preserve">доцент кафедры коммерческой деятельности </w:t>
      </w:r>
      <w:r w:rsidR="005F4F37">
        <w:rPr>
          <w:rFonts w:ascii="Times New Roman" w:hAnsi="Times New Roman" w:cs="Times New Roman"/>
          <w:sz w:val="28"/>
          <w:szCs w:val="28"/>
        </w:rPr>
        <w:t xml:space="preserve">и рынка недвижимости </w:t>
      </w:r>
      <w:r w:rsidRPr="00CB6FB4">
        <w:rPr>
          <w:rFonts w:ascii="Times New Roman" w:hAnsi="Times New Roman" w:cs="Times New Roman"/>
          <w:sz w:val="28"/>
          <w:szCs w:val="28"/>
        </w:rPr>
        <w:t xml:space="preserve"> </w:t>
      </w:r>
      <w:r w:rsidR="001A21EF" w:rsidRPr="00CB6FB4">
        <w:rPr>
          <w:rFonts w:ascii="Times New Roman" w:hAnsi="Times New Roman" w:cs="Times New Roman"/>
          <w:sz w:val="28"/>
          <w:szCs w:val="28"/>
        </w:rPr>
        <w:t xml:space="preserve">учреждения образования «Белорусский государственный экономический университет» </w:t>
      </w:r>
      <w:r w:rsidR="00513493" w:rsidRPr="00CB6FB4">
        <w:rPr>
          <w:rFonts w:ascii="Times New Roman" w:hAnsi="Times New Roman" w:cs="Times New Roman"/>
          <w:sz w:val="28"/>
          <w:szCs w:val="28"/>
        </w:rPr>
        <w:t xml:space="preserve">А.И. </w:t>
      </w:r>
      <w:r w:rsidRPr="00CB6FB4">
        <w:rPr>
          <w:rFonts w:ascii="Times New Roman" w:hAnsi="Times New Roman" w:cs="Times New Roman"/>
          <w:sz w:val="28"/>
          <w:szCs w:val="28"/>
        </w:rPr>
        <w:t>Ярцев</w:t>
      </w:r>
      <w:r w:rsidR="00513493">
        <w:rPr>
          <w:rFonts w:ascii="Times New Roman" w:hAnsi="Times New Roman" w:cs="Times New Roman"/>
          <w:sz w:val="28"/>
          <w:szCs w:val="28"/>
        </w:rPr>
        <w:t>.</w:t>
      </w:r>
      <w:r w:rsidRPr="00CB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1B" w:rsidRPr="00CB6FB4" w:rsidRDefault="00B82E1B" w:rsidP="0021345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Цель разработки УМК (ЭУМК) учебной дисциплины – научно-методическое обеспечение формирования профессиональных знаний в области </w:t>
      </w:r>
      <w:r w:rsidR="00CB6FB4" w:rsidRPr="00CB6FB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D4739">
        <w:rPr>
          <w:rFonts w:ascii="Times New Roman" w:hAnsi="Times New Roman" w:cs="Times New Roman"/>
          <w:sz w:val="28"/>
          <w:szCs w:val="28"/>
        </w:rPr>
        <w:t>закупками</w:t>
      </w:r>
      <w:r w:rsidRPr="00CB6FB4">
        <w:rPr>
          <w:rFonts w:ascii="Times New Roman" w:hAnsi="Times New Roman" w:cs="Times New Roman"/>
          <w:sz w:val="28"/>
          <w:szCs w:val="28"/>
        </w:rPr>
        <w:t>, позволяющих принимать обоснованные управленческие решения.</w:t>
      </w:r>
    </w:p>
    <w:p w:rsidR="00B82E1B" w:rsidRPr="00CB6FB4" w:rsidRDefault="00B82E1B" w:rsidP="0021345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FB4">
        <w:rPr>
          <w:rFonts w:ascii="Times New Roman" w:hAnsi="Times New Roman" w:cs="Times New Roman"/>
          <w:color w:val="000000"/>
          <w:sz w:val="28"/>
          <w:szCs w:val="28"/>
        </w:rPr>
        <w:t xml:space="preserve">Задачи, решаемые методическим обеспечением: </w:t>
      </w:r>
    </w:p>
    <w:p w:rsidR="00B82E1B" w:rsidRPr="00CB6FB4" w:rsidRDefault="00B82E1B" w:rsidP="0021345F">
      <w:pPr>
        <w:pStyle w:val="a5"/>
        <w:tabs>
          <w:tab w:val="left" w:pos="0"/>
          <w:tab w:val="left" w:pos="540"/>
        </w:tabs>
        <w:spacing w:line="360" w:lineRule="auto"/>
        <w:ind w:left="0" w:right="-1" w:firstLine="567"/>
        <w:jc w:val="both"/>
        <w:rPr>
          <w:color w:val="000000"/>
          <w:sz w:val="28"/>
          <w:szCs w:val="28"/>
        </w:rPr>
      </w:pPr>
      <w:r w:rsidRPr="00CB6FB4">
        <w:rPr>
          <w:color w:val="000000"/>
          <w:sz w:val="28"/>
          <w:szCs w:val="28"/>
        </w:rPr>
        <w:t xml:space="preserve">- обеспечить теоретическую подготовку будущих специалистов по вопросам </w:t>
      </w:r>
      <w:r w:rsidR="007D1676" w:rsidRPr="00CB6FB4">
        <w:rPr>
          <w:color w:val="000000"/>
          <w:sz w:val="28"/>
          <w:szCs w:val="28"/>
        </w:rPr>
        <w:t>управления</w:t>
      </w:r>
      <w:r w:rsidRPr="00CB6FB4">
        <w:rPr>
          <w:color w:val="000000"/>
          <w:sz w:val="28"/>
          <w:szCs w:val="28"/>
        </w:rPr>
        <w:t xml:space="preserve"> </w:t>
      </w:r>
      <w:r w:rsidR="00FD4739">
        <w:rPr>
          <w:color w:val="000000"/>
          <w:sz w:val="28"/>
          <w:szCs w:val="28"/>
        </w:rPr>
        <w:t>закупками</w:t>
      </w:r>
      <w:r w:rsidR="00CB6FB4" w:rsidRPr="00CB6FB4">
        <w:rPr>
          <w:color w:val="000000"/>
          <w:sz w:val="28"/>
          <w:szCs w:val="28"/>
        </w:rPr>
        <w:t xml:space="preserve"> </w:t>
      </w:r>
      <w:r w:rsidRPr="00CB6FB4">
        <w:rPr>
          <w:color w:val="000000"/>
          <w:sz w:val="28"/>
          <w:szCs w:val="28"/>
        </w:rPr>
        <w:t xml:space="preserve">и </w:t>
      </w:r>
      <w:proofErr w:type="gramStart"/>
      <w:r w:rsidRPr="00CB6FB4">
        <w:rPr>
          <w:color w:val="000000"/>
          <w:sz w:val="28"/>
          <w:szCs w:val="28"/>
          <w:lang w:val="en-US"/>
        </w:rPr>
        <w:t>c</w:t>
      </w:r>
      <w:proofErr w:type="gramEnd"/>
      <w:r w:rsidRPr="00CB6FB4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7D1676" w:rsidRPr="00CB6FB4" w:rsidRDefault="00B82E1B" w:rsidP="0021345F">
      <w:pPr>
        <w:pStyle w:val="a5"/>
        <w:tabs>
          <w:tab w:val="left" w:pos="0"/>
          <w:tab w:val="left" w:pos="540"/>
        </w:tabs>
        <w:spacing w:line="360" w:lineRule="auto"/>
        <w:ind w:left="0" w:right="-1" w:firstLine="567"/>
        <w:jc w:val="both"/>
        <w:rPr>
          <w:sz w:val="28"/>
          <w:szCs w:val="28"/>
        </w:rPr>
      </w:pPr>
      <w:r w:rsidRPr="00CB6FB4">
        <w:rPr>
          <w:color w:val="000000"/>
          <w:sz w:val="28"/>
          <w:szCs w:val="28"/>
        </w:rPr>
        <w:t xml:space="preserve">- привить </w:t>
      </w:r>
      <w:r w:rsidR="00FD4739">
        <w:rPr>
          <w:color w:val="000000"/>
          <w:sz w:val="28"/>
          <w:szCs w:val="28"/>
        </w:rPr>
        <w:t>магистрантам</w:t>
      </w:r>
      <w:r w:rsidRPr="00CB6FB4">
        <w:rPr>
          <w:color w:val="000000"/>
          <w:sz w:val="28"/>
          <w:szCs w:val="28"/>
        </w:rPr>
        <w:t xml:space="preserve"> практические навыки </w:t>
      </w:r>
      <w:r w:rsidR="007D1676" w:rsidRPr="00CB6FB4">
        <w:rPr>
          <w:color w:val="000000"/>
          <w:sz w:val="28"/>
          <w:szCs w:val="28"/>
        </w:rPr>
        <w:t xml:space="preserve">управления </w:t>
      </w:r>
      <w:r w:rsidR="00FD4739">
        <w:rPr>
          <w:color w:val="000000"/>
          <w:sz w:val="28"/>
          <w:szCs w:val="28"/>
        </w:rPr>
        <w:t>закупками</w:t>
      </w:r>
      <w:r w:rsidR="00CB6FB4" w:rsidRPr="00CB6FB4">
        <w:rPr>
          <w:color w:val="000000"/>
          <w:sz w:val="28"/>
          <w:szCs w:val="28"/>
        </w:rPr>
        <w:t xml:space="preserve">. </w:t>
      </w:r>
    </w:p>
    <w:p w:rsidR="007D1676" w:rsidRPr="00CB6FB4" w:rsidRDefault="007D1676" w:rsidP="0021345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="00FD4739">
        <w:rPr>
          <w:rFonts w:ascii="Times New Roman" w:hAnsi="Times New Roman" w:cs="Times New Roman"/>
          <w:sz w:val="28"/>
          <w:szCs w:val="28"/>
        </w:rPr>
        <w:t>магистрант</w:t>
      </w:r>
      <w:r w:rsidRPr="00CB6FB4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CB6FB4" w:rsidRPr="00CB6FB4" w:rsidRDefault="00CB6FB4" w:rsidP="0021345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CB6FB4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- содержание процесса </w:t>
      </w:r>
      <w:r w:rsidR="00FD4739">
        <w:rPr>
          <w:rFonts w:ascii="Times New Roman" w:hAnsi="Times New Roman" w:cs="Times New Roman"/>
          <w:sz w:val="28"/>
          <w:szCs w:val="28"/>
        </w:rPr>
        <w:t>закупок</w:t>
      </w:r>
      <w:r w:rsidRPr="00CB6FB4">
        <w:rPr>
          <w:rFonts w:ascii="Times New Roman" w:hAnsi="Times New Roman" w:cs="Times New Roman"/>
          <w:sz w:val="28"/>
          <w:szCs w:val="28"/>
        </w:rPr>
        <w:t>;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- функции управления </w:t>
      </w:r>
      <w:r w:rsidR="00FD4739">
        <w:rPr>
          <w:rFonts w:ascii="Times New Roman" w:hAnsi="Times New Roman" w:cs="Times New Roman"/>
          <w:sz w:val="28"/>
          <w:szCs w:val="28"/>
        </w:rPr>
        <w:t>закупками</w:t>
      </w:r>
      <w:r w:rsidRPr="00CB6FB4">
        <w:rPr>
          <w:rFonts w:ascii="Times New Roman" w:hAnsi="Times New Roman" w:cs="Times New Roman"/>
          <w:sz w:val="28"/>
          <w:szCs w:val="28"/>
        </w:rPr>
        <w:t xml:space="preserve"> и их основное содержание;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типологию продавцов и покупателей;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- технику индивидуальной и групповой работы менеджера, включая технику принятия управленческих решений в области </w:t>
      </w:r>
      <w:r w:rsidR="00FD4739">
        <w:rPr>
          <w:rFonts w:ascii="Times New Roman" w:hAnsi="Times New Roman" w:cs="Times New Roman"/>
          <w:sz w:val="28"/>
          <w:szCs w:val="28"/>
        </w:rPr>
        <w:t>закупок</w:t>
      </w:r>
      <w:r w:rsidRPr="00CB6FB4">
        <w:rPr>
          <w:rFonts w:ascii="Times New Roman" w:hAnsi="Times New Roman" w:cs="Times New Roman"/>
          <w:sz w:val="28"/>
          <w:szCs w:val="28"/>
        </w:rPr>
        <w:t>;</w:t>
      </w:r>
    </w:p>
    <w:p w:rsidR="00CB6FB4" w:rsidRPr="00CB6FB4" w:rsidRDefault="00CB6FB4" w:rsidP="0021345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CB6FB4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- использовать базовые концепции, принципы и методы управления </w:t>
      </w:r>
      <w:r w:rsidR="00FD4739">
        <w:rPr>
          <w:rFonts w:ascii="Times New Roman" w:hAnsi="Times New Roman" w:cs="Times New Roman"/>
          <w:sz w:val="28"/>
          <w:szCs w:val="28"/>
        </w:rPr>
        <w:t>закупками</w:t>
      </w:r>
      <w:r w:rsidRPr="00CB6FB4">
        <w:rPr>
          <w:rFonts w:ascii="Times New Roman" w:hAnsi="Times New Roman" w:cs="Times New Roman"/>
          <w:sz w:val="28"/>
          <w:szCs w:val="28"/>
        </w:rPr>
        <w:t>;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lastRenderedPageBreak/>
        <w:t xml:space="preserve">- проектировать организационную структуру управления службами </w:t>
      </w:r>
      <w:r w:rsidR="00FD4739">
        <w:rPr>
          <w:rFonts w:ascii="Times New Roman" w:hAnsi="Times New Roman" w:cs="Times New Roman"/>
          <w:sz w:val="28"/>
          <w:szCs w:val="28"/>
        </w:rPr>
        <w:t>закупок</w:t>
      </w:r>
      <w:r w:rsidRPr="00CB6FB4">
        <w:rPr>
          <w:rFonts w:ascii="Times New Roman" w:hAnsi="Times New Roman" w:cs="Times New Roman"/>
          <w:sz w:val="28"/>
          <w:szCs w:val="28"/>
        </w:rPr>
        <w:t>;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- применять методики управления организационными процессами </w:t>
      </w:r>
      <w:r w:rsidR="00FD4739">
        <w:rPr>
          <w:rFonts w:ascii="Times New Roman" w:hAnsi="Times New Roman" w:cs="Times New Roman"/>
          <w:sz w:val="28"/>
          <w:szCs w:val="28"/>
        </w:rPr>
        <w:t>закупок</w:t>
      </w:r>
      <w:r w:rsidRPr="00CB6FB4">
        <w:rPr>
          <w:rFonts w:ascii="Times New Roman" w:hAnsi="Times New Roman" w:cs="Times New Roman"/>
          <w:sz w:val="28"/>
          <w:szCs w:val="28"/>
        </w:rPr>
        <w:t xml:space="preserve"> на практике;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- вести деловые переговоры;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- оценивать эффективность </w:t>
      </w:r>
      <w:r w:rsidR="00FD4739">
        <w:rPr>
          <w:rFonts w:ascii="Times New Roman" w:hAnsi="Times New Roman" w:cs="Times New Roman"/>
          <w:sz w:val="28"/>
          <w:szCs w:val="28"/>
        </w:rPr>
        <w:t>закупок.</w:t>
      </w:r>
    </w:p>
    <w:p w:rsidR="00CB6FB4" w:rsidRPr="00CB6FB4" w:rsidRDefault="00CB6FB4" w:rsidP="0021345F">
      <w:pPr>
        <w:tabs>
          <w:tab w:val="left" w:pos="0"/>
          <w:tab w:val="left" w:pos="72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6F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владеть:  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FB4">
        <w:rPr>
          <w:rFonts w:ascii="Times New Roman" w:hAnsi="Times New Roman" w:cs="Times New Roman"/>
          <w:bCs/>
          <w:sz w:val="28"/>
          <w:szCs w:val="28"/>
        </w:rPr>
        <w:t>- современными инструментами сбора, обработки  и использования информации о конъюнктуре рынка;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FB4">
        <w:rPr>
          <w:rFonts w:ascii="Times New Roman" w:hAnsi="Times New Roman" w:cs="Times New Roman"/>
          <w:bCs/>
          <w:sz w:val="28"/>
          <w:szCs w:val="28"/>
        </w:rPr>
        <w:t>- способами приятия решений и средствами их реализации;</w:t>
      </w:r>
    </w:p>
    <w:p w:rsidR="00CB6FB4" w:rsidRPr="00CB6FB4" w:rsidRDefault="00CB6FB4" w:rsidP="0021345F">
      <w:pPr>
        <w:tabs>
          <w:tab w:val="left" w:pos="0"/>
          <w:tab w:val="left" w:pos="28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FB4">
        <w:rPr>
          <w:rFonts w:ascii="Times New Roman" w:hAnsi="Times New Roman" w:cs="Times New Roman"/>
          <w:bCs/>
          <w:sz w:val="28"/>
          <w:szCs w:val="28"/>
        </w:rPr>
        <w:t xml:space="preserve">- навыками построения подсистем планирования, организации, мотивации и контроля </w:t>
      </w:r>
      <w:r w:rsidR="00FD4739">
        <w:rPr>
          <w:rFonts w:ascii="Times New Roman" w:hAnsi="Times New Roman" w:cs="Times New Roman"/>
          <w:bCs/>
          <w:sz w:val="28"/>
          <w:szCs w:val="28"/>
        </w:rPr>
        <w:t>закупок</w:t>
      </w:r>
      <w:r w:rsidRPr="00CB6FB4">
        <w:rPr>
          <w:rFonts w:ascii="Times New Roman" w:hAnsi="Times New Roman" w:cs="Times New Roman"/>
          <w:bCs/>
          <w:sz w:val="28"/>
          <w:szCs w:val="28"/>
        </w:rPr>
        <w:t>.</w:t>
      </w:r>
    </w:p>
    <w:p w:rsidR="00CB6FB4" w:rsidRPr="00CB6FB4" w:rsidRDefault="00CB6FB4" w:rsidP="0021345F">
      <w:pPr>
        <w:pStyle w:val="a3"/>
        <w:ind w:left="0" w:right="-1" w:firstLine="709"/>
        <w:rPr>
          <w:sz w:val="28"/>
          <w:szCs w:val="28"/>
        </w:rPr>
      </w:pPr>
      <w:r w:rsidRPr="00CB6FB4">
        <w:rPr>
          <w:sz w:val="28"/>
          <w:szCs w:val="28"/>
        </w:rPr>
        <w:t xml:space="preserve">В процессе изучения учебной дисциплины рассматриваются общие моменты и особенности прямого и косвенного сбыта продукции, а также методы оценки и выбора наиболее эффективных решений, принимаемых в области управления </w:t>
      </w:r>
      <w:r w:rsidR="00FD4739">
        <w:rPr>
          <w:sz w:val="28"/>
          <w:szCs w:val="28"/>
        </w:rPr>
        <w:t>закупками</w:t>
      </w:r>
      <w:r w:rsidRPr="00CB6FB4">
        <w:rPr>
          <w:sz w:val="28"/>
          <w:szCs w:val="28"/>
        </w:rPr>
        <w:t xml:space="preserve">. Это позволит </w:t>
      </w:r>
      <w:r w:rsidR="00FD4739">
        <w:rPr>
          <w:sz w:val="28"/>
          <w:szCs w:val="28"/>
        </w:rPr>
        <w:t>магистрантам</w:t>
      </w:r>
      <w:r w:rsidRPr="00CB6FB4">
        <w:rPr>
          <w:sz w:val="28"/>
          <w:szCs w:val="28"/>
        </w:rPr>
        <w:t xml:space="preserve"> получить необходимые знания  и практические навыки управления </w:t>
      </w:r>
      <w:r w:rsidR="00FD4739">
        <w:rPr>
          <w:sz w:val="28"/>
          <w:szCs w:val="28"/>
        </w:rPr>
        <w:t>закупками</w:t>
      </w:r>
      <w:r w:rsidRPr="00CB6FB4">
        <w:rPr>
          <w:sz w:val="28"/>
          <w:szCs w:val="28"/>
        </w:rPr>
        <w:t xml:space="preserve">. </w:t>
      </w:r>
    </w:p>
    <w:p w:rsidR="00CB6FB4" w:rsidRPr="00CB6FB4" w:rsidRDefault="00CB6FB4" w:rsidP="0021345F">
      <w:pPr>
        <w:pStyle w:val="a3"/>
        <w:ind w:left="0" w:right="-1" w:firstLine="709"/>
        <w:rPr>
          <w:sz w:val="28"/>
          <w:szCs w:val="28"/>
        </w:rPr>
      </w:pPr>
      <w:r w:rsidRPr="00CB6FB4">
        <w:rPr>
          <w:sz w:val="28"/>
          <w:szCs w:val="28"/>
        </w:rPr>
        <w:t xml:space="preserve">Материал, излагаемый в учебной программе, базируется на теоретических и методологических разработках отечественных и зарубежных ученых по проблемам </w:t>
      </w:r>
      <w:r w:rsidR="00FD4739">
        <w:rPr>
          <w:sz w:val="28"/>
          <w:szCs w:val="28"/>
        </w:rPr>
        <w:t>закупочной логистики</w:t>
      </w:r>
      <w:r w:rsidRPr="00CB6FB4">
        <w:rPr>
          <w:sz w:val="28"/>
          <w:szCs w:val="28"/>
        </w:rPr>
        <w:t xml:space="preserve">, а также на основе изучения и анализа передового мирового и отечественного опыта </w:t>
      </w:r>
      <w:r w:rsidR="00FD4739">
        <w:rPr>
          <w:sz w:val="28"/>
          <w:szCs w:val="28"/>
        </w:rPr>
        <w:t>в этой области</w:t>
      </w:r>
      <w:r w:rsidRPr="00CB6FB4">
        <w:rPr>
          <w:sz w:val="28"/>
          <w:szCs w:val="28"/>
        </w:rPr>
        <w:t xml:space="preserve">. </w:t>
      </w:r>
      <w:proofErr w:type="gramStart"/>
      <w:r w:rsidRPr="00CB6FB4">
        <w:rPr>
          <w:sz w:val="28"/>
          <w:szCs w:val="28"/>
        </w:rPr>
        <w:t xml:space="preserve">Учебная дисциплина «Управление </w:t>
      </w:r>
      <w:r w:rsidR="00FD4739">
        <w:rPr>
          <w:sz w:val="28"/>
          <w:szCs w:val="28"/>
        </w:rPr>
        <w:t>закупками</w:t>
      </w:r>
      <w:r w:rsidRPr="00CB6FB4">
        <w:rPr>
          <w:sz w:val="28"/>
          <w:szCs w:val="28"/>
        </w:rPr>
        <w:t xml:space="preserve">» тесно связана с другими учебными дисциплинами  специальности,  и, в первую очередь,  с такими как «Организация и технология </w:t>
      </w:r>
      <w:r w:rsidR="00FD4739">
        <w:rPr>
          <w:sz w:val="28"/>
          <w:szCs w:val="28"/>
        </w:rPr>
        <w:t>торговли</w:t>
      </w:r>
      <w:r w:rsidRPr="00CB6FB4">
        <w:rPr>
          <w:sz w:val="28"/>
          <w:szCs w:val="28"/>
        </w:rPr>
        <w:t xml:space="preserve">», «Коммерческая деятельность», «Экономика </w:t>
      </w:r>
      <w:r w:rsidR="00FD4739">
        <w:rPr>
          <w:sz w:val="28"/>
          <w:szCs w:val="28"/>
        </w:rPr>
        <w:t>торговли</w:t>
      </w:r>
      <w:r w:rsidRPr="00CB6FB4">
        <w:rPr>
          <w:sz w:val="28"/>
          <w:szCs w:val="28"/>
        </w:rPr>
        <w:t xml:space="preserve">». </w:t>
      </w:r>
      <w:proofErr w:type="gramEnd"/>
    </w:p>
    <w:p w:rsidR="00FD4739" w:rsidRPr="0021345F" w:rsidRDefault="00FD4739" w:rsidP="00DF2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F37">
        <w:rPr>
          <w:rFonts w:ascii="Times New Roman" w:hAnsi="Times New Roman" w:cs="Times New Roman"/>
          <w:sz w:val="28"/>
          <w:szCs w:val="28"/>
        </w:rPr>
        <w:t xml:space="preserve">   </w:t>
      </w:r>
      <w:r w:rsidR="005F4F37">
        <w:rPr>
          <w:rFonts w:ascii="Times New Roman" w:hAnsi="Times New Roman" w:cs="Times New Roman"/>
          <w:sz w:val="28"/>
          <w:szCs w:val="28"/>
        </w:rPr>
        <w:t>Д</w:t>
      </w:r>
      <w:r w:rsidR="005F4F37" w:rsidRPr="005F4F37">
        <w:rPr>
          <w:rFonts w:ascii="Times New Roman" w:hAnsi="Times New Roman" w:cs="Times New Roman"/>
          <w:sz w:val="28"/>
          <w:szCs w:val="28"/>
        </w:rPr>
        <w:t>ля специальности 1-25 80 09  «Коммерция»</w:t>
      </w:r>
      <w:r w:rsidR="005F4F37">
        <w:rPr>
          <w:rFonts w:ascii="Times New Roman" w:hAnsi="Times New Roman" w:cs="Times New Roman"/>
          <w:sz w:val="28"/>
          <w:szCs w:val="28"/>
        </w:rPr>
        <w:t xml:space="preserve"> в</w:t>
      </w:r>
      <w:r w:rsidR="005F4F37" w:rsidRPr="005F4F37">
        <w:rPr>
          <w:rFonts w:ascii="Times New Roman" w:hAnsi="Times New Roman" w:cs="Times New Roman"/>
          <w:sz w:val="28"/>
          <w:szCs w:val="28"/>
        </w:rPr>
        <w:t>сего часов по дисциплине – 102, из них аудиторных занятий – 44 часа. В том числе: 20 – лекции, 12 – семинарские и 12 -практические занятия, 86 – самостоятельная работа.     Форма текущей аттестации  - экзамен</w:t>
      </w:r>
      <w:r w:rsidR="005F4F37">
        <w:rPr>
          <w:rFonts w:ascii="Times New Roman" w:hAnsi="Times New Roman" w:cs="Times New Roman"/>
          <w:sz w:val="28"/>
          <w:szCs w:val="28"/>
        </w:rPr>
        <w:t xml:space="preserve">. </w:t>
      </w:r>
      <w:r w:rsidR="00DF2223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DF2223" w:rsidRPr="00DF2223">
        <w:rPr>
          <w:rFonts w:ascii="Times New Roman" w:hAnsi="Times New Roman" w:cs="Times New Roman"/>
          <w:sz w:val="28"/>
          <w:szCs w:val="28"/>
        </w:rPr>
        <w:t>1 25 80 07 «Товароведение и экспертиза товаров»</w:t>
      </w:r>
      <w:r w:rsidR="00DF2223">
        <w:rPr>
          <w:rFonts w:ascii="Times New Roman" w:hAnsi="Times New Roman" w:cs="Times New Roman"/>
          <w:sz w:val="28"/>
          <w:szCs w:val="28"/>
        </w:rPr>
        <w:t xml:space="preserve"> - 36 часов аудиторных занятий, в том числе 18 час</w:t>
      </w:r>
      <w:proofErr w:type="gramStart"/>
      <w:r w:rsidR="00DF2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2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F222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F2223">
        <w:rPr>
          <w:rFonts w:ascii="Times New Roman" w:hAnsi="Times New Roman" w:cs="Times New Roman"/>
          <w:sz w:val="28"/>
          <w:szCs w:val="28"/>
        </w:rPr>
        <w:t xml:space="preserve">екции, 18 час. – семинарские и практические занятия. </w:t>
      </w:r>
      <w:r w:rsidRPr="0021345F">
        <w:rPr>
          <w:rFonts w:ascii="Times New Roman" w:hAnsi="Times New Roman" w:cs="Times New Roman"/>
          <w:sz w:val="28"/>
          <w:szCs w:val="28"/>
        </w:rPr>
        <w:t xml:space="preserve">    Форма </w:t>
      </w:r>
      <w:r w:rsidR="00163EDB">
        <w:rPr>
          <w:rFonts w:ascii="Times New Roman" w:hAnsi="Times New Roman" w:cs="Times New Roman"/>
          <w:sz w:val="28"/>
          <w:szCs w:val="28"/>
        </w:rPr>
        <w:t>текущей аттестации</w:t>
      </w:r>
      <w:bookmarkStart w:id="0" w:name="_GoBack"/>
      <w:bookmarkEnd w:id="0"/>
      <w:r w:rsidRPr="0021345F">
        <w:rPr>
          <w:rFonts w:ascii="Times New Roman" w:hAnsi="Times New Roman" w:cs="Times New Roman"/>
          <w:sz w:val="28"/>
          <w:szCs w:val="28"/>
        </w:rPr>
        <w:t xml:space="preserve"> - </w:t>
      </w:r>
      <w:r w:rsidR="0021345F" w:rsidRPr="0021345F">
        <w:rPr>
          <w:rFonts w:ascii="Times New Roman" w:hAnsi="Times New Roman" w:cs="Times New Roman"/>
          <w:sz w:val="28"/>
          <w:szCs w:val="28"/>
        </w:rPr>
        <w:t>экзамен</w:t>
      </w:r>
    </w:p>
    <w:p w:rsidR="00FD4739" w:rsidRDefault="00FD4739" w:rsidP="0021345F">
      <w:pPr>
        <w:shd w:val="clear" w:color="auto" w:fill="FFFFFF"/>
        <w:tabs>
          <w:tab w:val="left" w:pos="0"/>
        </w:tabs>
        <w:spacing w:line="312" w:lineRule="auto"/>
        <w:ind w:right="-1" w:firstLine="709"/>
        <w:jc w:val="both"/>
        <w:rPr>
          <w:b/>
          <w:color w:val="000000"/>
          <w:spacing w:val="-2"/>
          <w:sz w:val="28"/>
          <w:szCs w:val="28"/>
        </w:rPr>
      </w:pPr>
    </w:p>
    <w:p w:rsidR="00CB6FB4" w:rsidRPr="00CB6FB4" w:rsidRDefault="00CB6FB4" w:rsidP="0021345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21345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21345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21345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21345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21345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21345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CB6FB4" w:rsidRDefault="00CB6FB4" w:rsidP="0021345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FB4" w:rsidRPr="00CB6FB4" w:rsidSect="00DF2223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40"/>
    <w:multiLevelType w:val="hybridMultilevel"/>
    <w:tmpl w:val="BB30AC2C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531FC"/>
    <w:multiLevelType w:val="hybridMultilevel"/>
    <w:tmpl w:val="93FEFD82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DF352CB"/>
    <w:multiLevelType w:val="hybridMultilevel"/>
    <w:tmpl w:val="EC8E9670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E474173"/>
    <w:multiLevelType w:val="hybridMultilevel"/>
    <w:tmpl w:val="DBE466D0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E1B"/>
    <w:rsid w:val="00163EDB"/>
    <w:rsid w:val="001A21EF"/>
    <w:rsid w:val="0021345F"/>
    <w:rsid w:val="00400101"/>
    <w:rsid w:val="00401753"/>
    <w:rsid w:val="00513493"/>
    <w:rsid w:val="005F4F37"/>
    <w:rsid w:val="007D1676"/>
    <w:rsid w:val="00AE76D4"/>
    <w:rsid w:val="00B82E1B"/>
    <w:rsid w:val="00CB6FB4"/>
    <w:rsid w:val="00DF2223"/>
    <w:rsid w:val="00F935E1"/>
    <w:rsid w:val="00FD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D16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D1676"/>
  </w:style>
  <w:style w:type="paragraph" w:styleId="3">
    <w:name w:val="Body Text 3"/>
    <w:basedOn w:val="a"/>
    <w:link w:val="30"/>
    <w:uiPriority w:val="99"/>
    <w:semiHidden/>
    <w:unhideWhenUsed/>
    <w:rsid w:val="007D16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67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user</cp:lastModifiedBy>
  <cp:revision>12</cp:revision>
  <dcterms:created xsi:type="dcterms:W3CDTF">2016-02-16T07:12:00Z</dcterms:created>
  <dcterms:modified xsi:type="dcterms:W3CDTF">2019-09-15T07:45:00Z</dcterms:modified>
</cp:coreProperties>
</file>