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BB2" w:rsidRDefault="00473BB2" w:rsidP="00473BB2">
      <w:pPr>
        <w:pStyle w:val="a3"/>
      </w:pPr>
      <w:r>
        <w:rPr>
          <w:rFonts w:ascii="TimesNewRomanPS" w:hAnsi="TimesNewRomanPS"/>
          <w:b/>
          <w:bCs/>
          <w:sz w:val="28"/>
          <w:szCs w:val="28"/>
        </w:rPr>
        <w:t xml:space="preserve">МИРОВЫЕ ФИНАНСЫ И ФИНАНСОВЫЕ РЫНКИ </w:t>
      </w:r>
    </w:p>
    <w:p w:rsidR="00473BB2" w:rsidRDefault="00473BB2" w:rsidP="00473BB2">
      <w:pPr>
        <w:pStyle w:val="a3"/>
      </w:pPr>
      <w:r>
        <w:rPr>
          <w:rFonts w:ascii="TimesNewRomanPSMT" w:hAnsi="TimesNewRomanPSMT" w:cs="TimesNewRomanPSMT"/>
          <w:sz w:val="28"/>
          <w:szCs w:val="28"/>
        </w:rPr>
        <w:t xml:space="preserve">Учебная программа учреждения высшего образования по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учебнои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̆ дисциплине для специальности 1-25 80 03 «Финансы, налогообложение и кредит» </w:t>
      </w:r>
    </w:p>
    <w:p w:rsidR="00473BB2" w:rsidRDefault="00473BB2" w:rsidP="00473BB2">
      <w:pPr>
        <w:pStyle w:val="a3"/>
      </w:pPr>
      <w:r>
        <w:rPr>
          <w:rFonts w:ascii="TimesNewRomanPS" w:hAnsi="TimesNewRomanPS"/>
          <w:b/>
          <w:bCs/>
          <w:sz w:val="28"/>
          <w:szCs w:val="28"/>
        </w:rPr>
        <w:t xml:space="preserve"> </w:t>
      </w:r>
      <w:r>
        <w:rPr>
          <w:rFonts w:ascii="TimesNewRomanPS" w:hAnsi="TimesNewRomanPS"/>
          <w:b/>
          <w:bCs/>
          <w:sz w:val="28"/>
          <w:szCs w:val="28"/>
        </w:rPr>
        <w:t xml:space="preserve">ЛИТЕРАТУРА </w:t>
      </w:r>
    </w:p>
    <w:p w:rsidR="00473BB2" w:rsidRDefault="00473BB2" w:rsidP="00473BB2">
      <w:pPr>
        <w:pStyle w:val="a3"/>
        <w:rPr>
          <w:rFonts w:ascii="TimesNewRomanPS" w:hAnsi="TimesNewRomanPS"/>
          <w:b/>
          <w:bCs/>
          <w:sz w:val="28"/>
          <w:szCs w:val="28"/>
        </w:rPr>
      </w:pPr>
      <w:r>
        <w:rPr>
          <w:rFonts w:ascii="TimesNewRomanPS" w:hAnsi="TimesNewRomanPS"/>
          <w:b/>
          <w:bCs/>
          <w:sz w:val="28"/>
          <w:szCs w:val="28"/>
        </w:rPr>
        <w:t xml:space="preserve">Основная: </w:t>
      </w:r>
    </w:p>
    <w:p w:rsidR="00473BB2" w:rsidRPr="00F655F7" w:rsidRDefault="00F655F7" w:rsidP="00473BB2">
      <w:pPr>
        <w:pStyle w:val="a3"/>
        <w:spacing w:before="0" w:beforeAutospacing="0" w:after="0" w:afterAutospacing="0"/>
        <w:rPr>
          <w:sz w:val="28"/>
        </w:rPr>
      </w:pPr>
      <w:r w:rsidRPr="00F655F7">
        <w:rPr>
          <w:sz w:val="28"/>
        </w:rPr>
        <w:t xml:space="preserve">10. Мировые финансы : учебное пособие / И. Н. Жук [и др.]. </w:t>
      </w:r>
      <w:r>
        <w:rPr>
          <w:rFonts w:ascii="TimesNewRomanPSMT" w:hAnsi="TimesNewRomanPSMT" w:cs="TimesNewRomanPSMT"/>
          <w:sz w:val="28"/>
          <w:szCs w:val="28"/>
        </w:rPr>
        <w:t>–</w:t>
      </w:r>
      <w:r w:rsidRPr="00F655F7">
        <w:rPr>
          <w:sz w:val="28"/>
        </w:rPr>
        <w:t xml:space="preserve"> Минск : ИВЦ Минфина, 2022. </w:t>
      </w:r>
      <w:r>
        <w:rPr>
          <w:rFonts w:ascii="TimesNewRomanPSMT" w:hAnsi="TimesNewRomanPSMT" w:cs="TimesNewRomanPSMT"/>
          <w:sz w:val="28"/>
          <w:szCs w:val="28"/>
        </w:rPr>
        <w:t>–</w:t>
      </w:r>
      <w:r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bookmarkStart w:id="0" w:name="_GoBack"/>
      <w:bookmarkEnd w:id="0"/>
      <w:r w:rsidRPr="00F655F7">
        <w:rPr>
          <w:sz w:val="28"/>
        </w:rPr>
        <w:t>376 с.</w:t>
      </w:r>
    </w:p>
    <w:p w:rsidR="00473BB2" w:rsidRDefault="00473BB2" w:rsidP="00473BB2">
      <w:pPr>
        <w:pStyle w:val="a3"/>
        <w:spacing w:before="0" w:beforeAutospacing="0" w:after="0" w:afterAutospacing="0"/>
      </w:pPr>
      <w:r>
        <w:rPr>
          <w:rFonts w:ascii="TimesNewRomanPSMT" w:hAnsi="TimesNewRomanPSMT" w:cs="TimesNewRomanPSMT"/>
          <w:sz w:val="28"/>
          <w:szCs w:val="28"/>
        </w:rPr>
        <w:t>1</w:t>
      </w:r>
      <w:r w:rsidRPr="00473BB2">
        <w:rPr>
          <w:rFonts w:ascii="TimesNewRomanPSMT" w:hAnsi="TimesNewRomanPSMT" w:cs="TimesNewRomanPSMT"/>
          <w:sz w:val="28"/>
          <w:szCs w:val="28"/>
        </w:rPr>
        <w:t>1</w:t>
      </w:r>
      <w:r>
        <w:rPr>
          <w:rFonts w:ascii="TimesNewRomanPSMT" w:hAnsi="TimesNewRomanPSMT" w:cs="TimesNewRomanPSMT"/>
          <w:sz w:val="28"/>
          <w:szCs w:val="28"/>
        </w:rPr>
        <w:t xml:space="preserve">. Кравцова, Г.И.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Фондовыи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̆ рынок: учеб. пособие / Г.И. Кравцова [и др.]; под общ ред. Г.И.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Кравцовои</w:t>
      </w:r>
      <w:proofErr w:type="spellEnd"/>
      <w:r>
        <w:rPr>
          <w:rFonts w:ascii="TimesNewRomanPSMT" w:hAnsi="TimesNewRomanPSMT" w:cs="TimesNewRomanPSMT"/>
          <w:sz w:val="28"/>
          <w:szCs w:val="28"/>
        </w:rPr>
        <w:t>̆. – Минск : БГЭУ, 2016. – 494 с.</w:t>
      </w:r>
      <w:r>
        <w:rPr>
          <w:rFonts w:ascii="TimesNewRomanPSMT" w:hAnsi="TimesNewRomanPSMT" w:cs="TimesNewRomanPSMT"/>
          <w:sz w:val="28"/>
          <w:szCs w:val="28"/>
        </w:rPr>
        <w:br/>
        <w:t>1</w:t>
      </w:r>
      <w:r w:rsidRPr="00473BB2">
        <w:rPr>
          <w:rFonts w:ascii="TimesNewRomanPSMT" w:hAnsi="TimesNewRomanPSMT" w:cs="TimesNewRomanPSMT"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 xml:space="preserve">. Кравцова, Г.И. Денежное обращение и кредит : учеб. пособие: в 4 ч. / Г.И. Кравцова [и др.]; под ред. Г.И.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Кравцовои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̆. – Минск : БГЭУ, 2018. – Ч 2. Деятельность небанковских кредитно-финансовых организаций. – 306 с. </w:t>
      </w:r>
    </w:p>
    <w:p w:rsidR="00473BB2" w:rsidRDefault="00473BB2" w:rsidP="00473BB2">
      <w:pPr>
        <w:pStyle w:val="a3"/>
        <w:spacing w:before="0" w:beforeAutospacing="0" w:after="0" w:afterAutospacing="0"/>
      </w:pPr>
      <w:r>
        <w:rPr>
          <w:rFonts w:ascii="TimesNewRomanPSMT" w:hAnsi="TimesNewRomanPSMT" w:cs="TimesNewRomanPSMT"/>
          <w:sz w:val="28"/>
          <w:szCs w:val="28"/>
        </w:rPr>
        <w:t>1</w:t>
      </w:r>
      <w:r w:rsidRPr="00473BB2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 xml:space="preserve">. Национальная экономика Беларуси : учебник / [В.Н.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Шимов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и др.] ; под ред. В.Н.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Шимова</w:t>
      </w:r>
      <w:proofErr w:type="spellEnd"/>
      <w:r>
        <w:rPr>
          <w:rFonts w:ascii="TimesNewRomanPSMT" w:hAnsi="TimesNewRomanPSMT" w:cs="TimesNewRomanPSMT"/>
          <w:sz w:val="28"/>
          <w:szCs w:val="28"/>
        </w:rPr>
        <w:t>. – Минск : БГЭУ, 2018. – 649 с.</w:t>
      </w:r>
    </w:p>
    <w:p w:rsidR="00473BB2" w:rsidRDefault="00473BB2" w:rsidP="00473BB2">
      <w:pPr>
        <w:pStyle w:val="a3"/>
        <w:spacing w:before="0" w:beforeAutospacing="0" w:after="0" w:afterAutospacing="0"/>
      </w:pPr>
      <w:r w:rsidRPr="00473BB2">
        <w:rPr>
          <w:rFonts w:ascii="TimesNewRomanPS" w:hAnsi="TimesNewRomanPS"/>
          <w:bCs/>
          <w:iCs/>
          <w:sz w:val="28"/>
          <w:szCs w:val="28"/>
        </w:rPr>
        <w:t>14</w:t>
      </w:r>
      <w:r w:rsidRPr="00473BB2">
        <w:rPr>
          <w:rFonts w:ascii="TimesNewRomanPS" w:hAnsi="TimesNewRomanPS"/>
          <w:b/>
          <w:bCs/>
          <w:i/>
          <w:iCs/>
          <w:sz w:val="28"/>
          <w:szCs w:val="28"/>
        </w:rPr>
        <w:t xml:space="preserve">. </w:t>
      </w:r>
      <w:r w:rsidRPr="00473BB2">
        <w:rPr>
          <w:rFonts w:ascii="TimesNewRomanPSMT" w:hAnsi="TimesNewRomanPSMT" w:cs="TimesNewRomanPSMT"/>
          <w:sz w:val="28"/>
          <w:szCs w:val="28"/>
        </w:rPr>
        <w:t>Экономика</w:t>
      </w:r>
      <w:r>
        <w:rPr>
          <w:rFonts w:ascii="TimesNewRomanPSMT" w:hAnsi="TimesNewRomanPSMT" w:cs="TimesNewRomanPSMT"/>
          <w:sz w:val="28"/>
          <w:szCs w:val="28"/>
        </w:rPr>
        <w:t xml:space="preserve"> Республики Беларусь в системе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мирохозяйственных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связеи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̆ : учеб.-метод. пособие / [А.А.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Праневич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и др. ; под ред. А.А.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Праневич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, О.Н.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Шкутько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]. – Минск : БГЭУ, 2017. – 190 с. </w:t>
      </w:r>
    </w:p>
    <w:p w:rsidR="00C1001F" w:rsidRDefault="00C1001F"/>
    <w:sectPr w:rsidR="00C1001F" w:rsidSect="00473BB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pitch w:val="default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1F"/>
    <w:rsid w:val="00251CA8"/>
    <w:rsid w:val="00473BB2"/>
    <w:rsid w:val="00473DBC"/>
    <w:rsid w:val="004D6208"/>
    <w:rsid w:val="005E683C"/>
    <w:rsid w:val="00746C9B"/>
    <w:rsid w:val="007D7B6A"/>
    <w:rsid w:val="007E1ED5"/>
    <w:rsid w:val="00A0487B"/>
    <w:rsid w:val="00AC3A81"/>
    <w:rsid w:val="00C1001F"/>
    <w:rsid w:val="00EE1366"/>
    <w:rsid w:val="00F6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37014DC"/>
  <w15:chartTrackingRefBased/>
  <w15:docId w15:val="{FBCBFF17-3464-3149-BC07-7E81744C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3B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7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97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7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2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3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7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2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7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22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9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4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09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48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3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8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0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3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9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43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6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8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5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14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2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1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5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5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5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4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4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05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9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16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0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9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41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8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5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6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1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7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8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2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6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6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2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2022-11-01T15:44:00Z</dcterms:created>
  <dcterms:modified xsi:type="dcterms:W3CDTF">2022-11-01T16:06:00Z</dcterms:modified>
</cp:coreProperties>
</file>