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F94CC0" w:rsidRPr="00F94CC0" w:rsidRDefault="00F94CC0" w:rsidP="00F94CC0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F94CC0">
        <w:rPr>
          <w:sz w:val="28"/>
          <w:szCs w:val="28"/>
        </w:rPr>
        <w:t>«</w:t>
      </w:r>
      <w:r w:rsidR="00195891">
        <w:rPr>
          <w:sz w:val="28"/>
          <w:szCs w:val="28"/>
        </w:rPr>
        <w:t>Консолидированная отчетность и учет в холдингах</w:t>
      </w:r>
      <w:r w:rsidRPr="00F94CC0">
        <w:rPr>
          <w:sz w:val="28"/>
          <w:szCs w:val="28"/>
        </w:rPr>
        <w:t>»</w:t>
      </w:r>
    </w:p>
    <w:p w:rsid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9051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590517">
        <w:rPr>
          <w:sz w:val="28"/>
          <w:szCs w:val="28"/>
        </w:rPr>
        <w:t>3</w:t>
      </w:r>
      <w:r w:rsidRPr="00A415FB">
        <w:rPr>
          <w:sz w:val="28"/>
          <w:szCs w:val="28"/>
        </w:rPr>
        <w:t xml:space="preserve"> учебный год</w:t>
      </w:r>
    </w:p>
    <w:p w:rsidR="00590517" w:rsidRPr="00A415FB" w:rsidRDefault="00590517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590517" w:rsidTr="00590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 w:rsidP="0059051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 w:rsidP="0059051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Дополнения и изменения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 w:rsidP="0059051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</w:tc>
      </w:tr>
      <w:tr w:rsidR="00590517" w:rsidTr="00590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 w:rsidP="0059051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 w:rsidP="00590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дующие источники:</w:t>
            </w:r>
          </w:p>
          <w:p w:rsidR="00590517" w:rsidRDefault="00590517" w:rsidP="00590517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Конституция Республики Беларусь.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Конституция Республики Беларусь от 15 марта 1994 года (с измен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ниями и дополнениями, принятыми на республиканских референдумах 24 ноября 1996 г., 17 октября 2004 г., в ред. Закона Республики Беларусь от 12.10.2021 N 124-З, решения республиканского референдума от 04.03.2022 г. //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готовых правовых решений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ЮрСпектр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Минск, 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90517" w:rsidRDefault="00590517" w:rsidP="00590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 информации, информатизации и защите информ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ции: 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Беларусь, 10 ноября 2008 г., № 455-З: в ред. Закона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Беларусь от 24.05.2021 г., № 111-З //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Онлайн-сервис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готовых правовых решений </w:t>
            </w:r>
            <w:r>
              <w:rPr>
                <w:sz w:val="28"/>
                <w:szCs w:val="28"/>
                <w:lang w:val="en-US" w:eastAsia="en-US"/>
              </w:rPr>
              <w:t>ilex</w:t>
            </w:r>
            <w:r>
              <w:rPr>
                <w:sz w:val="28"/>
                <w:szCs w:val="28"/>
                <w:lang w:eastAsia="en-US"/>
              </w:rPr>
              <w:t xml:space="preserve"> /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ЮрСпектр</w:t>
            </w:r>
            <w:proofErr w:type="spellEnd"/>
            <w:r>
              <w:rPr>
                <w:sz w:val="28"/>
                <w:szCs w:val="28"/>
                <w:lang w:eastAsia="en-US"/>
              </w:rPr>
              <w:t>». - Минск, 2022.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7" w:rsidRDefault="00590517" w:rsidP="00590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кафедры (протокол № 1 от 31.08.2022 г.)</w:t>
            </w:r>
          </w:p>
          <w:p w:rsidR="00590517" w:rsidRDefault="00590517" w:rsidP="0059051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0517" w:rsidTr="00590517">
        <w:trPr>
          <w:trHeight w:val="2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Уточнить формы контроля знаний студентов в учебно-методической карте (приложение 1) с учетом выполн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контрольных заданий по УСР на электронной обр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зовательной платформе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Moodle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7" w:rsidRDefault="00590517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кафедры (протокол № 1 от 31.08.2022 г.)</w:t>
            </w:r>
          </w:p>
          <w:p w:rsidR="00590517" w:rsidRDefault="00590517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0517" w:rsidRDefault="00590517" w:rsidP="00590517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</w:t>
      </w:r>
      <w:r w:rsidR="001604D9">
        <w:rPr>
          <w:sz w:val="28"/>
          <w:szCs w:val="28"/>
        </w:rPr>
        <w:t>л</w:t>
      </w:r>
      <w:r w:rsidR="001604D9">
        <w:rPr>
          <w:sz w:val="28"/>
          <w:szCs w:val="28"/>
        </w:rPr>
        <w:t xml:space="preserve">терского учета, анализа и аудита в промышленности (протокол № 1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</w:t>
      </w:r>
      <w:r w:rsidR="00590517">
        <w:rPr>
          <w:sz w:val="28"/>
          <w:szCs w:val="28"/>
        </w:rPr>
        <w:t>31</w:t>
      </w:r>
      <w:r w:rsidR="001604D9">
        <w:rPr>
          <w:sz w:val="28"/>
          <w:szCs w:val="28"/>
        </w:rPr>
        <w:t>.0</w:t>
      </w:r>
      <w:r w:rsidR="00590517">
        <w:rPr>
          <w:sz w:val="28"/>
          <w:szCs w:val="28"/>
        </w:rPr>
        <w:t>8</w:t>
      </w:r>
      <w:r w:rsidR="001604D9">
        <w:rPr>
          <w:sz w:val="28"/>
          <w:szCs w:val="28"/>
        </w:rPr>
        <w:t>.202</w:t>
      </w:r>
      <w:r w:rsidR="00590517">
        <w:rPr>
          <w:sz w:val="28"/>
          <w:szCs w:val="28"/>
        </w:rPr>
        <w:t>2</w:t>
      </w:r>
      <w:r w:rsidR="001604D9">
        <w:rPr>
          <w:sz w:val="28"/>
          <w:szCs w:val="28"/>
        </w:rPr>
        <w:t xml:space="preserve">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590517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590517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Головач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90517" w:rsidRDefault="00590517" w:rsidP="00590517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ВШУБ</w:t>
            </w:r>
          </w:p>
          <w:p w:rsidR="007474A8" w:rsidRDefault="00590517" w:rsidP="00590517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590517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Ю. Кричевский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A2CFF" w:rsidRDefault="004A2CFF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4A2CFF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C0" w:rsidRPr="00F94CC0" w:rsidRDefault="00C40807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73EC" w:rsidRPr="001473EC">
        <w:rPr>
          <w:rFonts w:ascii="Times New Roman" w:hAnsi="Times New Roman" w:cs="Times New Roman"/>
          <w:sz w:val="24"/>
          <w:szCs w:val="24"/>
        </w:rPr>
        <w:t>Консолидированная отчетность и учет в холдингах</w:t>
      </w:r>
      <w:r w:rsidR="00F94CC0" w:rsidRPr="00F94CC0">
        <w:rPr>
          <w:rFonts w:ascii="Times New Roman" w:hAnsi="Times New Roman" w:cs="Times New Roman"/>
          <w:sz w:val="24"/>
          <w:szCs w:val="24"/>
        </w:rPr>
        <w:t>»</w:t>
      </w:r>
    </w:p>
    <w:p w:rsidR="004A2CFF" w:rsidRDefault="004A2CFF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дополнениями, утвержденными на заседании кафедры протокол № 1 от </w:t>
      </w:r>
      <w:r w:rsidR="00590517">
        <w:rPr>
          <w:rFonts w:ascii="Times New Roman" w:hAnsi="Times New Roman" w:cs="Times New Roman"/>
          <w:sz w:val="24"/>
          <w:szCs w:val="24"/>
        </w:rPr>
        <w:t>31.08.</w:t>
      </w:r>
      <w:r w:rsidRPr="004A2CFF">
        <w:rPr>
          <w:rFonts w:ascii="Times New Roman" w:hAnsi="Times New Roman" w:cs="Times New Roman"/>
          <w:sz w:val="24"/>
          <w:szCs w:val="24"/>
        </w:rPr>
        <w:t>202</w:t>
      </w:r>
      <w:r w:rsidR="00590517">
        <w:rPr>
          <w:rFonts w:ascii="Times New Roman" w:hAnsi="Times New Roman" w:cs="Times New Roman"/>
          <w:sz w:val="24"/>
          <w:szCs w:val="24"/>
        </w:rPr>
        <w:t>2</w:t>
      </w:r>
      <w:r w:rsidRPr="004A2CF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B6380" w:rsidRDefault="003B6380" w:rsidP="003B63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380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образования, 2-ая ступень)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B6380" w:rsidRPr="003B6380" w:rsidTr="003B6380">
        <w:trPr>
          <w:cantSplit/>
          <w:trHeight w:val="168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УСР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Холдинг как консолидированная группа организаций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[1-4,12]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59051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771CF" w:rsidRPr="003B6380" w:rsidTr="003B6380">
        <w:trPr>
          <w:trHeight w:val="4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консолидированной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5476F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71CF" w:rsidRPr="003B6380" w:rsidTr="003B6380">
        <w:trPr>
          <w:trHeight w:val="5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базы консолидированной отчетности в системе консолидированного финансового учета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5476F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771CF" w:rsidRPr="003B6380" w:rsidTr="003B6380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Процедуры консолидации при создании холдинга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5,8,9]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771CF" w:rsidRPr="003B6380" w:rsidTr="003B6380">
        <w:trPr>
          <w:trHeight w:val="6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Консолидация активов, капитала и обязательств холдинга на отчетную дату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учетной информации о прибылях и убытках в консолидированной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Default="00EB4B3D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90517" w:rsidRPr="003B6380" w:rsidRDefault="00590517" w:rsidP="005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3B6380" w:rsidRDefault="003B6380">
      <w:r>
        <w:br w:type="page"/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Организационные и методические аспекты раскрытия информации о капитале в консолидированной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EB4B3D" w:rsidP="003B638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2771CF" w:rsidRPr="003B6380" w:rsidRDefault="00590517" w:rsidP="003B638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2771CF" w:rsidRPr="003B6380">
              <w:rPr>
                <w:sz w:val="24"/>
                <w:szCs w:val="24"/>
              </w:rPr>
              <w:t xml:space="preserve"> 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учетной информации о движении денежных сре</w:t>
            </w:r>
            <w:proofErr w:type="gramStart"/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90517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Учет и отчетность при инвестициях в ассоциированные (зависимые) о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17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Консолидированный управленческий учет в холдингах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F4757A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F4757A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3D" w:rsidRDefault="00EB4B3D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771CF" w:rsidRPr="003B6380" w:rsidRDefault="00590517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2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Консолидированный налоговый учет в холдингах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EB4B3D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[1-4, </w:t>
            </w:r>
            <w:proofErr w:type="gramEnd"/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90517" w:rsidRPr="003B6380" w:rsidRDefault="0096281B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6380" w:rsidRPr="003B6380" w:rsidTr="003B6380"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B6380" w:rsidRDefault="003B6380" w:rsidP="003B6380">
      <w:pPr>
        <w:spacing w:before="40"/>
        <w:jc w:val="center"/>
        <w:rPr>
          <w:rFonts w:eastAsia="Times New Roman"/>
          <w:sz w:val="28"/>
          <w:szCs w:val="28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4CC0" w:rsidSect="00ED46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B6E2F"/>
    <w:rsid w:val="00002368"/>
    <w:rsid w:val="00097E24"/>
    <w:rsid w:val="000D6069"/>
    <w:rsid w:val="001473EC"/>
    <w:rsid w:val="001604D9"/>
    <w:rsid w:val="00195891"/>
    <w:rsid w:val="001A40DF"/>
    <w:rsid w:val="002771CF"/>
    <w:rsid w:val="0033517F"/>
    <w:rsid w:val="00393F12"/>
    <w:rsid w:val="00395232"/>
    <w:rsid w:val="003B6380"/>
    <w:rsid w:val="0042629B"/>
    <w:rsid w:val="00474E39"/>
    <w:rsid w:val="004A2CFF"/>
    <w:rsid w:val="00515A58"/>
    <w:rsid w:val="005476F0"/>
    <w:rsid w:val="00590517"/>
    <w:rsid w:val="006E612A"/>
    <w:rsid w:val="007474A8"/>
    <w:rsid w:val="0083037B"/>
    <w:rsid w:val="008747E0"/>
    <w:rsid w:val="00876D7C"/>
    <w:rsid w:val="0092071A"/>
    <w:rsid w:val="0096281B"/>
    <w:rsid w:val="009E79B0"/>
    <w:rsid w:val="00A00E9B"/>
    <w:rsid w:val="00A415FB"/>
    <w:rsid w:val="00AF6A4F"/>
    <w:rsid w:val="00B82003"/>
    <w:rsid w:val="00BB30E3"/>
    <w:rsid w:val="00C0067B"/>
    <w:rsid w:val="00C40807"/>
    <w:rsid w:val="00D75EB4"/>
    <w:rsid w:val="00E45A4E"/>
    <w:rsid w:val="00E510F7"/>
    <w:rsid w:val="00EB4B3D"/>
    <w:rsid w:val="00EB6E2F"/>
    <w:rsid w:val="00EC48B1"/>
    <w:rsid w:val="00ED4654"/>
    <w:rsid w:val="00ED5926"/>
    <w:rsid w:val="00EF2F8D"/>
    <w:rsid w:val="00EF650F"/>
    <w:rsid w:val="00F4757A"/>
    <w:rsid w:val="00F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4C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9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locked/>
    <w:rsid w:val="003B6380"/>
    <w:rPr>
      <w:color w:val="000000"/>
      <w:sz w:val="28"/>
      <w:szCs w:val="28"/>
      <w:shd w:val="clear" w:color="auto" w:fill="FFFFFF"/>
    </w:rPr>
  </w:style>
  <w:style w:type="paragraph" w:customStyle="1" w:styleId="40">
    <w:name w:val="Стиль4"/>
    <w:basedOn w:val="a"/>
    <w:link w:val="4"/>
    <w:qFormat/>
    <w:rsid w:val="003B6380"/>
    <w:pPr>
      <w:shd w:val="clear" w:color="auto" w:fill="FFFFFF"/>
      <w:spacing w:after="0" w:line="240" w:lineRule="auto"/>
      <w:ind w:firstLine="709"/>
      <w:jc w:val="both"/>
    </w:pPr>
    <w:rPr>
      <w:color w:val="000000"/>
      <w:sz w:val="28"/>
      <w:szCs w:val="28"/>
    </w:rPr>
  </w:style>
  <w:style w:type="character" w:customStyle="1" w:styleId="FontStyle74">
    <w:name w:val="Font Style74"/>
    <w:rsid w:val="003B6380"/>
    <w:rPr>
      <w:rFonts w:ascii="Microsoft Sans Serif" w:hAnsi="Microsoft Sans Serif" w:cs="Microsoft Sans Serif" w:hint="default"/>
      <w:sz w:val="16"/>
      <w:szCs w:val="16"/>
    </w:rPr>
  </w:style>
  <w:style w:type="character" w:customStyle="1" w:styleId="search-keyword-match">
    <w:name w:val="search-keyword-match"/>
    <w:rsid w:val="001473EC"/>
  </w:style>
  <w:style w:type="character" w:customStyle="1" w:styleId="FontStyle73">
    <w:name w:val="Font Style73"/>
    <w:rsid w:val="001473EC"/>
    <w:rPr>
      <w:rFonts w:ascii="Times New Roman" w:hAnsi="Times New Roman" w:cs="Times New Roman" w:hint="default"/>
      <w:sz w:val="18"/>
      <w:szCs w:val="18"/>
    </w:rPr>
  </w:style>
  <w:style w:type="character" w:styleId="ab">
    <w:name w:val="Strong"/>
    <w:basedOn w:val="a0"/>
    <w:qFormat/>
    <w:rsid w:val="001473EC"/>
    <w:rPr>
      <w:b/>
      <w:bCs/>
    </w:rPr>
  </w:style>
  <w:style w:type="character" w:customStyle="1" w:styleId="apple-converted-space">
    <w:name w:val="apple-converted-space"/>
    <w:rsid w:val="002771CF"/>
  </w:style>
  <w:style w:type="character" w:customStyle="1" w:styleId="hl">
    <w:name w:val="hl"/>
    <w:rsid w:val="00277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7D82-3D05-4991-B51D-7D7F2A54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7</cp:revision>
  <cp:lastPrinted>2021-05-20T06:12:00Z</cp:lastPrinted>
  <dcterms:created xsi:type="dcterms:W3CDTF">2022-09-11T09:42:00Z</dcterms:created>
  <dcterms:modified xsi:type="dcterms:W3CDTF">2022-09-11T10:50:00Z</dcterms:modified>
</cp:coreProperties>
</file>