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A" w:rsidRDefault="00C978CA" w:rsidP="00AD483E">
      <w:pPr>
        <w:pStyle w:val="a3"/>
        <w:spacing w:line="360" w:lineRule="auto"/>
        <w:ind w:right="-143"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Рекомендуемая литература по учебной дисциплине</w:t>
      </w:r>
    </w:p>
    <w:p w:rsidR="00C978CA" w:rsidRDefault="00C978CA" w:rsidP="00AD483E">
      <w:pPr>
        <w:pStyle w:val="a3"/>
        <w:spacing w:line="360" w:lineRule="auto"/>
        <w:ind w:right="-143"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AD483E">
        <w:rPr>
          <w:rFonts w:ascii="Times New Roman" w:hAnsi="Times New Roman"/>
          <w:b/>
          <w:i/>
          <w:color w:val="000000" w:themeColor="text1"/>
          <w:sz w:val="28"/>
          <w:szCs w:val="28"/>
        </w:rPr>
        <w:t>Содержание, ремонт и реконструкция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объектов недвижимости»</w:t>
      </w:r>
    </w:p>
    <w:p w:rsidR="00C978CA" w:rsidRDefault="00C978CA" w:rsidP="00AD483E">
      <w:pPr>
        <w:pStyle w:val="a3"/>
        <w:spacing w:line="360" w:lineRule="auto"/>
        <w:ind w:right="-143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D483E" w:rsidRPr="00DE4CF9" w:rsidRDefault="00AD483E" w:rsidP="00AD483E">
      <w:pPr>
        <w:pStyle w:val="a3"/>
        <w:spacing w:line="360" w:lineRule="auto"/>
        <w:ind w:right="-143"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E4CF9">
        <w:rPr>
          <w:rFonts w:ascii="Times New Roman" w:hAnsi="Times New Roman"/>
          <w:b/>
          <w:i/>
          <w:color w:val="000000" w:themeColor="text1"/>
          <w:sz w:val="28"/>
          <w:szCs w:val="28"/>
        </w:rPr>
        <w:t>Основная: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Булавко, В.Г. Экономика недвижимости и управление ее эксплуатацией: курс лекций. В 2 ч. Ч.2. Эксплуатация и обслуживание объектов недвижимости / В.Г. Булавко.- Минск: ГИУСТ БГУ, 2017.- 180 с.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Здания и сооружения. Правила обследования и мониторинга технич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состояния: ГОСТ 31937- 2011. – Минск: Госстандарт, 2015.- 54 с.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Комков, В.А. Техническая эксплуатация зданий и сооружений / В.А. Комков, С.И. Рощина, Н.С. Тимахова.- М.: Инфра-М, 2013.- 288 с.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Сервейинг: организация, экспертиза, управление. В 3 ч. Ч.3: учебник / под общ. ред. Проф. П.Г. Грабового.- М.: Издательство “АСВ”, ИИА “Просветитель”, 2015.- 424 с.</w:t>
      </w:r>
    </w:p>
    <w:p w:rsidR="00AD483E" w:rsidRDefault="00AD483E" w:rsidP="00AD483E">
      <w:pPr>
        <w:shd w:val="clear" w:color="auto" w:fill="FFFFFF"/>
        <w:tabs>
          <w:tab w:val="left" w:pos="993"/>
        </w:tabs>
        <w:spacing w:line="360" w:lineRule="auto"/>
        <w:ind w:right="-14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D483E" w:rsidRDefault="00AD483E" w:rsidP="00AD483E">
      <w:pPr>
        <w:shd w:val="clear" w:color="auto" w:fill="FFFFFF"/>
        <w:tabs>
          <w:tab w:val="left" w:pos="993"/>
        </w:tabs>
        <w:spacing w:line="360" w:lineRule="auto"/>
        <w:ind w:right="-14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DE4CF9">
        <w:rPr>
          <w:b/>
          <w:color w:val="000000" w:themeColor="text1"/>
          <w:sz w:val="28"/>
          <w:szCs w:val="28"/>
          <w:shd w:val="clear" w:color="auto" w:fill="FFFFFF"/>
        </w:rPr>
        <w:t>Дополнительная: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194626">
        <w:rPr>
          <w:rFonts w:ascii="Times New Roman" w:hAnsi="Times New Roman"/>
          <w:color w:val="000000" w:themeColor="text1"/>
          <w:sz w:val="28"/>
          <w:szCs w:val="28"/>
        </w:rPr>
        <w:t>Волков, К.А., Шутова, И.М. Управление эксплуатацией недвижим</w:t>
      </w:r>
      <w:r w:rsidRPr="0019462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94626">
        <w:rPr>
          <w:rFonts w:ascii="Times New Roman" w:hAnsi="Times New Roman"/>
          <w:color w:val="000000" w:themeColor="text1"/>
          <w:sz w:val="28"/>
          <w:szCs w:val="28"/>
        </w:rPr>
        <w:t xml:space="preserve">сти: учеб. пособие / К.А. Волков, И.М. </w:t>
      </w:r>
      <w:proofErr w:type="gramStart"/>
      <w:r w:rsidRPr="00194626">
        <w:rPr>
          <w:rFonts w:ascii="Times New Roman" w:hAnsi="Times New Roman"/>
          <w:color w:val="000000" w:themeColor="text1"/>
          <w:sz w:val="28"/>
          <w:szCs w:val="28"/>
        </w:rPr>
        <w:t>Шутова</w:t>
      </w:r>
      <w:proofErr w:type="gramEnd"/>
      <w:r w:rsidRPr="00194626">
        <w:rPr>
          <w:rFonts w:ascii="Times New Roman" w:hAnsi="Times New Roman"/>
          <w:color w:val="000000" w:themeColor="text1"/>
          <w:sz w:val="28"/>
          <w:szCs w:val="28"/>
        </w:rPr>
        <w:t>. – СПб</w:t>
      </w:r>
      <w:proofErr w:type="gramStart"/>
      <w:r w:rsidRPr="00194626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194626">
        <w:rPr>
          <w:rFonts w:ascii="Times New Roman" w:hAnsi="Times New Roman"/>
          <w:color w:val="000000" w:themeColor="text1"/>
          <w:sz w:val="28"/>
          <w:szCs w:val="28"/>
        </w:rPr>
        <w:t>СПбГЕСУ</w:t>
      </w:r>
      <w:proofErr w:type="spellEnd"/>
      <w:r w:rsidRPr="00194626">
        <w:rPr>
          <w:rFonts w:ascii="Times New Roman" w:hAnsi="Times New Roman"/>
          <w:color w:val="000000" w:themeColor="text1"/>
          <w:sz w:val="28"/>
          <w:szCs w:val="28"/>
        </w:rPr>
        <w:t>, 2007. – 144 с.</w:t>
      </w:r>
    </w:p>
    <w:p w:rsidR="00AD483E" w:rsidRDefault="00AD483E" w:rsidP="00AD483E">
      <w:pPr>
        <w:pStyle w:val="a3"/>
        <w:numPr>
          <w:ilvl w:val="0"/>
          <w:numId w:val="4"/>
        </w:numPr>
        <w:tabs>
          <w:tab w:val="left" w:pos="54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Здания жилые и общественные. Состав показателей энергетич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ской эффективности. – Минск, 2014. – 17 с.</w:t>
      </w:r>
    </w:p>
    <w:p w:rsidR="00AD483E" w:rsidRPr="00194626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Здания и сооружения, строительные материалы и изделия. Безопа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ность. – Минск: Госстандарт, 2016.- 25 с.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>Тарасевич, Е.И. Технологии эксплуатации недвижимости. Стратегия лидерства / Е.И. Тарасевич. – СПб</w:t>
      </w:r>
      <w:proofErr w:type="gramStart"/>
      <w:r w:rsidRPr="00DE4CF9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DE4CF9">
        <w:rPr>
          <w:rFonts w:ascii="Times New Roman" w:hAnsi="Times New Roman"/>
          <w:color w:val="000000" w:themeColor="text1"/>
          <w:sz w:val="28"/>
          <w:szCs w:val="28"/>
        </w:rPr>
        <w:t>Изд-во «МКС», 2010. – 648 с.</w:t>
      </w:r>
    </w:p>
    <w:p w:rsidR="00AD483E" w:rsidRPr="00194626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Федоров, В.В., Федорова Н.Н., Сухарев Ю.В. Реконструкция зданий, сооружений и городской застройки: учеб. пособие.- М.: Инфра-М, 2016. – 224 с.</w:t>
      </w:r>
    </w:p>
    <w:p w:rsidR="00AD483E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lastRenderedPageBreak/>
        <w:t>10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>Якушин</w:t>
      </w:r>
      <w:r>
        <w:rPr>
          <w:rFonts w:ascii="Times New Roman" w:hAnsi="Times New Roman"/>
          <w:color w:val="000000" w:themeColor="text1"/>
          <w:sz w:val="28"/>
          <w:szCs w:val="28"/>
        </w:rPr>
        <w:t>, Е.В. Эксплуатация недвижимости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>: менеджмент / Е.В. Як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E4CF9">
        <w:rPr>
          <w:rFonts w:ascii="Times New Roman" w:hAnsi="Times New Roman"/>
          <w:color w:val="000000" w:themeColor="text1"/>
          <w:sz w:val="28"/>
          <w:szCs w:val="28"/>
        </w:rPr>
        <w:t xml:space="preserve">шин. – Часть 3. – СПб: </w:t>
      </w:r>
      <w:proofErr w:type="spellStart"/>
      <w:r w:rsidRPr="00DE4CF9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Start"/>
      <w:r w:rsidRPr="00DE4CF9">
        <w:rPr>
          <w:rFonts w:ascii="Times New Roman" w:hAnsi="Times New Roman"/>
          <w:color w:val="000000" w:themeColor="text1"/>
          <w:sz w:val="28"/>
          <w:szCs w:val="28"/>
        </w:rPr>
        <w:t>К«</w:t>
      </w:r>
      <w:proofErr w:type="gramEnd"/>
      <w:r w:rsidRPr="00DE4CF9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proofErr w:type="spellEnd"/>
      <w:r w:rsidRPr="00DE4CF9">
        <w:rPr>
          <w:rFonts w:ascii="Times New Roman" w:hAnsi="Times New Roman"/>
          <w:color w:val="000000" w:themeColor="text1"/>
          <w:sz w:val="28"/>
          <w:szCs w:val="28"/>
        </w:rPr>
        <w:t>», 2011. – 304 с.</w:t>
      </w:r>
    </w:p>
    <w:p w:rsidR="00AD483E" w:rsidRPr="00194626" w:rsidRDefault="00AD483E" w:rsidP="00AD483E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194626">
        <w:rPr>
          <w:rFonts w:ascii="Times New Roman" w:hAnsi="Times New Roman"/>
          <w:color w:val="000000" w:themeColor="text1"/>
          <w:sz w:val="28"/>
          <w:szCs w:val="28"/>
          <w:lang w:val="be-BY"/>
        </w:rPr>
        <w:t>Управление рисками в недвижимости : учебник / П.Г. Грабовый [и др.] ; под общ. ред. П.Г. Грабового. – М.: Изд-во «ПРОСПЕКТ», 2012. – 424 с.</w:t>
      </w:r>
      <w:bookmarkStart w:id="0" w:name="_GoBack"/>
      <w:bookmarkEnd w:id="0"/>
    </w:p>
    <w:p w:rsidR="00AD483E" w:rsidRPr="00194626" w:rsidRDefault="00AD483E" w:rsidP="00AD483E">
      <w:pPr>
        <w:tabs>
          <w:tab w:val="num" w:pos="119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1</w:t>
      </w:r>
      <w:r>
        <w:rPr>
          <w:color w:val="000000" w:themeColor="text1"/>
          <w:sz w:val="28"/>
          <w:szCs w:val="28"/>
          <w:lang w:val="be-BY"/>
        </w:rPr>
        <w:t>2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Pr="00DE4CF9">
        <w:rPr>
          <w:color w:val="000000" w:themeColor="text1"/>
          <w:sz w:val="28"/>
          <w:szCs w:val="28"/>
        </w:rPr>
        <w:t>Раздел «Государственные органы и организации Беларуси» //  Оф</w:t>
      </w:r>
      <w:r w:rsidRPr="00DE4CF9">
        <w:rPr>
          <w:color w:val="000000" w:themeColor="text1"/>
          <w:sz w:val="28"/>
          <w:szCs w:val="28"/>
        </w:rPr>
        <w:t>и</w:t>
      </w:r>
      <w:r w:rsidRPr="00DE4CF9">
        <w:rPr>
          <w:color w:val="000000" w:themeColor="text1"/>
          <w:sz w:val="28"/>
          <w:szCs w:val="28"/>
        </w:rPr>
        <w:t xml:space="preserve">циальный интернет-портал Президента </w:t>
      </w:r>
      <w:proofErr w:type="spellStart"/>
      <w:r w:rsidRPr="00DE4CF9">
        <w:rPr>
          <w:color w:val="000000" w:themeColor="text1"/>
          <w:sz w:val="28"/>
          <w:szCs w:val="28"/>
        </w:rPr>
        <w:t>Респ</w:t>
      </w:r>
      <w:proofErr w:type="spellEnd"/>
      <w:r w:rsidRPr="00DE4CF9">
        <w:rPr>
          <w:color w:val="000000" w:themeColor="text1"/>
          <w:sz w:val="28"/>
          <w:szCs w:val="28"/>
        </w:rPr>
        <w:t>. Беларусь [Электронный ресурс] / Пресс-служба Президента</w:t>
      </w:r>
      <w:proofErr w:type="gramStart"/>
      <w:r w:rsidRPr="00DE4CF9">
        <w:rPr>
          <w:color w:val="000000" w:themeColor="text1"/>
          <w:sz w:val="28"/>
          <w:szCs w:val="28"/>
        </w:rPr>
        <w:t xml:space="preserve"> </w:t>
      </w:r>
      <w:proofErr w:type="spellStart"/>
      <w:r w:rsidRPr="00DE4CF9">
        <w:rPr>
          <w:color w:val="000000" w:themeColor="text1"/>
          <w:sz w:val="28"/>
          <w:szCs w:val="28"/>
        </w:rPr>
        <w:t>Р</w:t>
      </w:r>
      <w:proofErr w:type="gramEnd"/>
      <w:r w:rsidRPr="00DE4CF9">
        <w:rPr>
          <w:color w:val="000000" w:themeColor="text1"/>
          <w:sz w:val="28"/>
          <w:szCs w:val="28"/>
        </w:rPr>
        <w:t>есп</w:t>
      </w:r>
      <w:proofErr w:type="spellEnd"/>
      <w:r w:rsidRPr="00DE4CF9">
        <w:rPr>
          <w:color w:val="000000" w:themeColor="text1"/>
          <w:sz w:val="28"/>
          <w:szCs w:val="28"/>
        </w:rPr>
        <w:t xml:space="preserve">. Беларусь. – </w:t>
      </w:r>
      <w:r w:rsidRPr="00DE4CF9">
        <w:rPr>
          <w:color w:val="000000" w:themeColor="text1"/>
          <w:sz w:val="28"/>
          <w:szCs w:val="28"/>
          <w:lang w:val="be-BY"/>
        </w:rPr>
        <w:t>Минск</w:t>
      </w:r>
      <w:r w:rsidRPr="00DE4CF9">
        <w:rPr>
          <w:color w:val="000000" w:themeColor="text1"/>
          <w:sz w:val="28"/>
          <w:szCs w:val="28"/>
        </w:rPr>
        <w:t>, 2016. – Режим доступа: http://president.gov.by/ru/gosorgans_ru.– Дата доступа: 20.01.201</w:t>
      </w:r>
      <w:r>
        <w:rPr>
          <w:color w:val="000000" w:themeColor="text1"/>
          <w:sz w:val="28"/>
          <w:szCs w:val="28"/>
          <w:lang w:val="be-BY"/>
        </w:rPr>
        <w:t>8</w:t>
      </w:r>
      <w:r w:rsidRPr="00DE4CF9">
        <w:rPr>
          <w:color w:val="000000" w:themeColor="text1"/>
          <w:sz w:val="28"/>
          <w:szCs w:val="28"/>
        </w:rPr>
        <w:t>.</w:t>
      </w:r>
    </w:p>
    <w:p w:rsidR="00AD483E" w:rsidRDefault="00AD483E" w:rsidP="00AD483E">
      <w:pPr>
        <w:tabs>
          <w:tab w:val="num" w:pos="119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>13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Pr="00DE4CF9">
        <w:rPr>
          <w:color w:val="000000" w:themeColor="text1"/>
          <w:sz w:val="28"/>
          <w:szCs w:val="28"/>
        </w:rPr>
        <w:t xml:space="preserve">Раздел «Технические нормативно-правовые акты» // сайт </w:t>
      </w:r>
      <w:r w:rsidRPr="00DE4CF9">
        <w:rPr>
          <w:rStyle w:val="a5"/>
          <w:b w:val="0"/>
          <w:color w:val="000000" w:themeColor="text1"/>
          <w:sz w:val="28"/>
          <w:szCs w:val="28"/>
        </w:rPr>
        <w:t>Нац. фонда технических нормативных правовых актов</w:t>
      </w:r>
      <w:r w:rsidRPr="00DE4CF9">
        <w:rPr>
          <w:color w:val="000000" w:themeColor="text1"/>
          <w:sz w:val="28"/>
          <w:szCs w:val="28"/>
        </w:rPr>
        <w:t xml:space="preserve"> [Электронный ресурс] / Гос. ком. по стандартизации</w:t>
      </w:r>
      <w:proofErr w:type="gramStart"/>
      <w:r w:rsidRPr="00DE4CF9">
        <w:rPr>
          <w:color w:val="000000" w:themeColor="text1"/>
          <w:sz w:val="28"/>
          <w:szCs w:val="28"/>
        </w:rPr>
        <w:t xml:space="preserve">  </w:t>
      </w:r>
      <w:proofErr w:type="spellStart"/>
      <w:r w:rsidRPr="00DE4CF9">
        <w:rPr>
          <w:color w:val="000000" w:themeColor="text1"/>
          <w:sz w:val="28"/>
          <w:szCs w:val="28"/>
        </w:rPr>
        <w:t>Р</w:t>
      </w:r>
      <w:proofErr w:type="gramEnd"/>
      <w:r w:rsidRPr="00DE4CF9">
        <w:rPr>
          <w:color w:val="000000" w:themeColor="text1"/>
          <w:sz w:val="28"/>
          <w:szCs w:val="28"/>
        </w:rPr>
        <w:t>есп</w:t>
      </w:r>
      <w:proofErr w:type="spellEnd"/>
      <w:r w:rsidRPr="00DE4CF9">
        <w:rPr>
          <w:color w:val="000000" w:themeColor="text1"/>
          <w:sz w:val="28"/>
          <w:szCs w:val="28"/>
        </w:rPr>
        <w:t xml:space="preserve">. Беларусь. – </w:t>
      </w:r>
      <w:r w:rsidRPr="00DE4CF9">
        <w:rPr>
          <w:color w:val="000000" w:themeColor="text1"/>
          <w:sz w:val="28"/>
          <w:szCs w:val="28"/>
          <w:lang w:val="be-BY"/>
        </w:rPr>
        <w:t>Минск</w:t>
      </w:r>
      <w:r w:rsidRPr="00DE4CF9">
        <w:rPr>
          <w:color w:val="000000" w:themeColor="text1"/>
          <w:sz w:val="28"/>
          <w:szCs w:val="28"/>
        </w:rPr>
        <w:t>, 2016. – Режим доступа: http://www.tn</w:t>
      </w:r>
      <w:r>
        <w:rPr>
          <w:color w:val="000000" w:themeColor="text1"/>
          <w:sz w:val="28"/>
          <w:szCs w:val="28"/>
        </w:rPr>
        <w:t>pa.by.– Дата доступа: 2</w:t>
      </w:r>
      <w:r>
        <w:rPr>
          <w:color w:val="000000" w:themeColor="text1"/>
          <w:sz w:val="28"/>
          <w:szCs w:val="28"/>
          <w:lang w:val="be-BY"/>
        </w:rPr>
        <w:t>2</w:t>
      </w:r>
      <w:r>
        <w:rPr>
          <w:color w:val="000000" w:themeColor="text1"/>
          <w:sz w:val="28"/>
          <w:szCs w:val="28"/>
        </w:rPr>
        <w:t>.01.2018</w:t>
      </w:r>
      <w:r w:rsidRPr="00DE4CF9">
        <w:rPr>
          <w:color w:val="000000" w:themeColor="text1"/>
          <w:sz w:val="28"/>
          <w:szCs w:val="28"/>
        </w:rPr>
        <w:t>.</w:t>
      </w:r>
    </w:p>
    <w:p w:rsidR="00AD483E" w:rsidRDefault="00AD483E" w:rsidP="00AD483E">
      <w:pPr>
        <w:tabs>
          <w:tab w:val="num" w:pos="119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14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Pr="00DE4CF9">
        <w:rPr>
          <w:color w:val="000000" w:themeColor="text1"/>
          <w:sz w:val="28"/>
          <w:szCs w:val="28"/>
        </w:rPr>
        <w:t>Терминологический словарь по строительству на 12 языках</w:t>
      </w:r>
      <w:r w:rsidRPr="00DE4CF9">
        <w:rPr>
          <w:b/>
          <w:color w:val="000000" w:themeColor="text1"/>
          <w:sz w:val="28"/>
          <w:szCs w:val="28"/>
        </w:rPr>
        <w:t xml:space="preserve"> / </w:t>
      </w:r>
      <w:r w:rsidRPr="00DE4CF9">
        <w:rPr>
          <w:color w:val="000000" w:themeColor="text1"/>
          <w:sz w:val="28"/>
          <w:szCs w:val="28"/>
        </w:rPr>
        <w:t xml:space="preserve">Раздел «Литература» Информационно интернет-портала </w:t>
      </w:r>
      <w:r w:rsidRPr="00DE4CF9">
        <w:rPr>
          <w:color w:val="000000" w:themeColor="text1"/>
          <w:sz w:val="28"/>
          <w:szCs w:val="28"/>
          <w:lang w:val="en-US"/>
        </w:rPr>
        <w:t>DWG</w:t>
      </w:r>
      <w:r w:rsidRPr="00DE4CF9">
        <w:rPr>
          <w:color w:val="000000" w:themeColor="text1"/>
          <w:sz w:val="28"/>
          <w:szCs w:val="28"/>
        </w:rPr>
        <w:t>.</w:t>
      </w:r>
      <w:r w:rsidRPr="00DE4CF9">
        <w:rPr>
          <w:color w:val="000000" w:themeColor="text1"/>
          <w:sz w:val="28"/>
          <w:szCs w:val="28"/>
          <w:lang w:val="en-US"/>
        </w:rPr>
        <w:t>RU</w:t>
      </w:r>
      <w:r w:rsidRPr="00DE4CF9">
        <w:rPr>
          <w:color w:val="000000" w:themeColor="text1"/>
          <w:sz w:val="28"/>
          <w:szCs w:val="28"/>
        </w:rPr>
        <w:t xml:space="preserve"> [Электронный р</w:t>
      </w:r>
      <w:r w:rsidRPr="00DE4CF9">
        <w:rPr>
          <w:color w:val="000000" w:themeColor="text1"/>
          <w:sz w:val="28"/>
          <w:szCs w:val="28"/>
        </w:rPr>
        <w:t>е</w:t>
      </w:r>
      <w:r w:rsidRPr="00DE4CF9">
        <w:rPr>
          <w:color w:val="000000" w:themeColor="text1"/>
          <w:sz w:val="28"/>
          <w:szCs w:val="28"/>
        </w:rPr>
        <w:t xml:space="preserve">сурс] / ОО «Сообщество инженеров». – </w:t>
      </w:r>
      <w:r w:rsidRPr="00DE4CF9">
        <w:rPr>
          <w:color w:val="000000" w:themeColor="text1"/>
          <w:sz w:val="28"/>
          <w:szCs w:val="28"/>
          <w:lang w:val="be-BY"/>
        </w:rPr>
        <w:t>Москва</w:t>
      </w:r>
      <w:r w:rsidRPr="00DE4CF9">
        <w:rPr>
          <w:color w:val="000000" w:themeColor="text1"/>
          <w:sz w:val="28"/>
          <w:szCs w:val="28"/>
        </w:rPr>
        <w:t>, 2016. – Режим доступа: http://dwg.ru/dnl/5851.– Дата доступа: 2</w:t>
      </w:r>
      <w:r>
        <w:rPr>
          <w:color w:val="000000" w:themeColor="text1"/>
          <w:sz w:val="28"/>
          <w:szCs w:val="28"/>
          <w:lang w:val="be-BY"/>
        </w:rPr>
        <w:t>3</w:t>
      </w:r>
      <w:r w:rsidRPr="00DE4CF9">
        <w:rPr>
          <w:color w:val="000000" w:themeColor="text1"/>
          <w:sz w:val="28"/>
          <w:szCs w:val="28"/>
        </w:rPr>
        <w:t>.01.201</w:t>
      </w:r>
      <w:r>
        <w:rPr>
          <w:color w:val="000000" w:themeColor="text1"/>
          <w:sz w:val="28"/>
          <w:szCs w:val="28"/>
          <w:lang w:val="be-BY"/>
        </w:rPr>
        <w:t>8</w:t>
      </w:r>
    </w:p>
    <w:p w:rsidR="002A192A" w:rsidRPr="00C978CA" w:rsidRDefault="00AD483E" w:rsidP="00AD483E">
      <w:pPr>
        <w:pStyle w:val="a3"/>
        <w:numPr>
          <w:ilvl w:val="0"/>
          <w:numId w:val="5"/>
        </w:numPr>
        <w:tabs>
          <w:tab w:val="left" w:pos="540"/>
        </w:tabs>
        <w:spacing w:line="36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Савельева, Е.А. Экономика и управление недвижимостью: Учеб. пособие / Е.А. Савельева. М.: Вузовский учебник: Инфра-М, 2016. – 336 с</w:t>
      </w:r>
    </w:p>
    <w:sectPr w:rsidR="002A192A" w:rsidRPr="00C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305"/>
    <w:multiLevelType w:val="hybridMultilevel"/>
    <w:tmpl w:val="0E96F0A0"/>
    <w:lvl w:ilvl="0" w:tplc="6C30E880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5DA"/>
    <w:multiLevelType w:val="hybridMultilevel"/>
    <w:tmpl w:val="526A1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02703"/>
    <w:multiLevelType w:val="hybridMultilevel"/>
    <w:tmpl w:val="C4B6308A"/>
    <w:lvl w:ilvl="0" w:tplc="7E32ACF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42232"/>
    <w:multiLevelType w:val="hybridMultilevel"/>
    <w:tmpl w:val="1410049E"/>
    <w:lvl w:ilvl="0" w:tplc="29FE785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62D2F"/>
    <w:multiLevelType w:val="hybridMultilevel"/>
    <w:tmpl w:val="8262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8"/>
    <w:rsid w:val="002A192A"/>
    <w:rsid w:val="009E2F38"/>
    <w:rsid w:val="00AD483E"/>
    <w:rsid w:val="00C978CA"/>
    <w:rsid w:val="00E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83E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iPriority w:val="99"/>
    <w:rsid w:val="00C978C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uiPriority w:val="99"/>
    <w:semiHidden/>
    <w:rsid w:val="00C978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uiPriority w:val="99"/>
    <w:locked/>
    <w:rsid w:val="00C978CA"/>
    <w:rPr>
      <w:rFonts w:ascii="Consolas" w:eastAsia="Calibri" w:hAnsi="Consolas" w:cs="Times New Roman"/>
      <w:sz w:val="21"/>
      <w:szCs w:val="21"/>
    </w:rPr>
  </w:style>
  <w:style w:type="character" w:styleId="a5">
    <w:name w:val="Strong"/>
    <w:basedOn w:val="a0"/>
    <w:uiPriority w:val="22"/>
    <w:qFormat/>
    <w:rsid w:val="00C978CA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97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483E"/>
    <w:rPr>
      <w:rFonts w:ascii="Courier New" w:eastAsia="Times New Roman" w:hAnsi="Courier New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83E"/>
    <w:pPr>
      <w:keepNext/>
      <w:spacing w:line="360" w:lineRule="auto"/>
      <w:ind w:firstLine="709"/>
      <w:jc w:val="both"/>
      <w:outlineLvl w:val="0"/>
    </w:pPr>
    <w:rPr>
      <w:rFonts w:ascii="Courier New" w:hAnsi="Courier New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iPriority w:val="99"/>
    <w:rsid w:val="00C978C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uiPriority w:val="99"/>
    <w:semiHidden/>
    <w:rsid w:val="00C978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uiPriority w:val="99"/>
    <w:locked/>
    <w:rsid w:val="00C978CA"/>
    <w:rPr>
      <w:rFonts w:ascii="Consolas" w:eastAsia="Calibri" w:hAnsi="Consolas" w:cs="Times New Roman"/>
      <w:sz w:val="21"/>
      <w:szCs w:val="21"/>
    </w:rPr>
  </w:style>
  <w:style w:type="character" w:styleId="a5">
    <w:name w:val="Strong"/>
    <w:basedOn w:val="a0"/>
    <w:uiPriority w:val="22"/>
    <w:qFormat/>
    <w:rsid w:val="00C978CA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97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483E"/>
    <w:rPr>
      <w:rFonts w:ascii="Courier New" w:eastAsia="Times New Roman" w:hAnsi="Courier New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Климченя Людила Сергеевна</dc:creator>
  <cp:lastModifiedBy>Климченя Людила Сергеевна</cp:lastModifiedBy>
  <cp:revision>2</cp:revision>
  <dcterms:created xsi:type="dcterms:W3CDTF">2018-12-03T18:22:00Z</dcterms:created>
  <dcterms:modified xsi:type="dcterms:W3CDTF">2018-12-03T18:22:00Z</dcterms:modified>
</cp:coreProperties>
</file>