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FA" w:rsidRPr="006D1F0E" w:rsidRDefault="00DD04FA" w:rsidP="00DD04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6D1F0E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УЧЕБНО-МЕТОДИЧЕСКАЯ КАРТА</w:t>
      </w:r>
    </w:p>
    <w:p w:rsidR="00DD04FA" w:rsidRPr="006D1F0E" w:rsidRDefault="00DD04FA" w:rsidP="00DD04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6D1F0E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(дневная форма </w:t>
      </w: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получения высшего образования</w:t>
      </w:r>
      <w:r w:rsidRPr="006D1F0E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)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925"/>
        <w:gridCol w:w="922"/>
        <w:gridCol w:w="992"/>
        <w:gridCol w:w="1134"/>
        <w:gridCol w:w="1134"/>
        <w:gridCol w:w="697"/>
        <w:gridCol w:w="720"/>
        <w:gridCol w:w="1418"/>
        <w:gridCol w:w="1843"/>
      </w:tblGrid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9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>Количество аудиторных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16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 xml:space="preserve">№ раздела, темы </w:t>
            </w:r>
          </w:p>
        </w:tc>
        <w:tc>
          <w:tcPr>
            <w:tcW w:w="49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>Название раздела, темы</w:t>
            </w: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 xml:space="preserve">Управляемая самостоятельная работа 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>Иное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>Формы контроля знаний</w:t>
            </w: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8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400" w:right="4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400" w:right="4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Семинарские</w:t>
            </w:r>
            <w:proofErr w:type="gramStart"/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)з</w:t>
            </w:r>
            <w:proofErr w:type="gramEnd"/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4FA" w:rsidRPr="006D1F0E" w:rsidRDefault="00DD04FA" w:rsidP="007223F4">
            <w:pPr>
              <w:spacing w:before="20" w:after="0" w:line="26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lang w:eastAsia="ru-RU"/>
              </w:rPr>
              <w:t>Лабораторные занятия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20" w:after="0" w:line="2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ПЗ (СЗ)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Теоретико-методологические основы налогообложения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Предмет, метод, система и источники налогового права. Налогово-правовые нормы и налоговые правоотношения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положения налогового законодательства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Плательщики налогов, сборов (пошлин) и иные обязанные лица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студентов по темам 1-4</w:t>
            </w: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Объекты налогообложения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DD04FA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Налоговое обязательство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DD04FA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8"/>
                <w:highlight w:val="yellow"/>
                <w:lang w:eastAsia="ru-RU"/>
              </w:rPr>
              <w:t>Налоговый учет и налоговый контроль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DD04FA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Налоговые и таможенные органы Республики Беларусь. Обжалование решений налоговых органов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студентов по темам 5-8</w:t>
            </w: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Правовое регулирование взимания</w:t>
            </w:r>
          </w:p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республиканских налогов и сборов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DD04FA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DD04FA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  <w:t>Правовое регулирование особых режимов налогообложения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DD04FA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D04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студентов по теме 9-10</w:t>
            </w:r>
          </w:p>
        </w:tc>
      </w:tr>
      <w:tr w:rsidR="00DD04FA" w:rsidRPr="006D1F0E" w:rsidTr="007223F4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Правовое регулирование взимания местных налогов и сборов. Налогообложение отдельных категорий плательщиков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1F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FA" w:rsidRPr="006D1F0E" w:rsidRDefault="00DD04FA" w:rsidP="007223F4">
            <w:pPr>
              <w:spacing w:before="40" w:after="0" w:line="2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04FA" w:rsidRPr="00585945" w:rsidTr="007223F4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9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9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9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9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FA" w:rsidRPr="00585945" w:rsidRDefault="00DD04FA" w:rsidP="007223F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59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D04FA" w:rsidRPr="006D1F0E" w:rsidRDefault="00DD04FA" w:rsidP="00DD04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DD04FA" w:rsidRPr="006D1F0E" w:rsidSect="00DD04FA">
          <w:pgSz w:w="16840" w:h="11907" w:orient="landscape" w:code="9"/>
          <w:pgMar w:top="567" w:right="1134" w:bottom="1701" w:left="1134" w:header="709" w:footer="1758" w:gutter="0"/>
          <w:cols w:space="60"/>
          <w:noEndnote/>
          <w:titlePg/>
        </w:sectPr>
      </w:pPr>
    </w:p>
    <w:p w:rsidR="00696863" w:rsidRDefault="00696863"/>
    <w:sectPr w:rsidR="00696863" w:rsidSect="00DD0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4FA"/>
    <w:rsid w:val="00696863"/>
    <w:rsid w:val="00D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A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2020-09-01T08:56:00Z</dcterms:created>
  <dcterms:modified xsi:type="dcterms:W3CDTF">2020-09-01T08:58:00Z</dcterms:modified>
</cp:coreProperties>
</file>