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1A" w:rsidRDefault="0076235A" w:rsidP="00762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РЕКОМЕНДОВАННОЙ </w:t>
      </w:r>
      <w:r w:rsidR="0050231A">
        <w:rPr>
          <w:b/>
          <w:sz w:val="28"/>
          <w:szCs w:val="28"/>
        </w:rPr>
        <w:t>ЛИТЕРАТУР</w:t>
      </w:r>
      <w:r>
        <w:rPr>
          <w:b/>
          <w:sz w:val="28"/>
          <w:szCs w:val="28"/>
        </w:rPr>
        <w:t>Ы</w:t>
      </w:r>
      <w:bookmarkStart w:id="0" w:name="_GoBack"/>
      <w:bookmarkEnd w:id="0"/>
    </w:p>
    <w:p w:rsidR="0050231A" w:rsidRDefault="0050231A" w:rsidP="0050231A">
      <w:pPr>
        <w:jc w:val="both"/>
        <w:rPr>
          <w:sz w:val="28"/>
          <w:szCs w:val="28"/>
        </w:rPr>
      </w:pPr>
    </w:p>
    <w:p w:rsidR="0050231A" w:rsidRPr="009A3AEC" w:rsidRDefault="0050231A" w:rsidP="0050231A">
      <w:pPr>
        <w:autoSpaceDE w:val="0"/>
        <w:autoSpaceDN w:val="0"/>
        <w:adjustRightInd w:val="0"/>
        <w:ind w:left="560"/>
        <w:jc w:val="center"/>
        <w:rPr>
          <w:i/>
          <w:iCs/>
          <w:color w:val="000000"/>
          <w:sz w:val="28"/>
          <w:szCs w:val="28"/>
        </w:rPr>
      </w:pPr>
      <w:r w:rsidRPr="0073368E">
        <w:rPr>
          <w:b/>
          <w:sz w:val="28"/>
          <w:szCs w:val="28"/>
        </w:rPr>
        <w:t>Основная:</w:t>
      </w:r>
    </w:p>
    <w:p w:rsidR="0050231A" w:rsidRPr="009A3AEC" w:rsidRDefault="0050231A" w:rsidP="005023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3AEC">
        <w:rPr>
          <w:rFonts w:ascii="Times New Roman" w:hAnsi="Times New Roman"/>
          <w:color w:val="000000"/>
          <w:sz w:val="28"/>
          <w:szCs w:val="28"/>
        </w:rPr>
        <w:t xml:space="preserve">Берков, В.Ф. Логика и методология диссертационного исследования: Учебное пособие для магистрантов и аспирантов учреждений высшего образования / В.Ф. Берков. – Минск: Республиканский институт высшей школы, 2015. – 179 с. </w:t>
      </w:r>
    </w:p>
    <w:p w:rsidR="0050231A" w:rsidRPr="009A3AEC" w:rsidRDefault="0050231A" w:rsidP="005023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3AEC">
        <w:rPr>
          <w:rFonts w:ascii="Times New Roman" w:hAnsi="Times New Roman"/>
          <w:color w:val="000000"/>
          <w:sz w:val="28"/>
          <w:szCs w:val="28"/>
        </w:rPr>
        <w:t xml:space="preserve">Берков, В.Ф. Современные методы научно-исследовательской работы: пособие / В.Ф. Берков, Л.Ф Медведева. – </w:t>
      </w:r>
      <w:proofErr w:type="gramStart"/>
      <w:r w:rsidRPr="009A3AEC">
        <w:rPr>
          <w:rFonts w:ascii="Times New Roman" w:hAnsi="Times New Roman"/>
          <w:color w:val="000000"/>
          <w:sz w:val="28"/>
          <w:szCs w:val="28"/>
        </w:rPr>
        <w:t>М</w:t>
      </w:r>
      <w:r w:rsidR="003C63A1">
        <w:rPr>
          <w:rFonts w:ascii="Times New Roman" w:hAnsi="Times New Roman"/>
          <w:color w:val="000000"/>
          <w:sz w:val="28"/>
          <w:szCs w:val="28"/>
        </w:rPr>
        <w:t>и</w:t>
      </w:r>
      <w:r w:rsidRPr="009A3AEC">
        <w:rPr>
          <w:rFonts w:ascii="Times New Roman" w:hAnsi="Times New Roman"/>
          <w:color w:val="000000"/>
          <w:sz w:val="28"/>
          <w:szCs w:val="28"/>
        </w:rPr>
        <w:t>н</w:t>
      </w:r>
      <w:r w:rsidR="003C63A1">
        <w:rPr>
          <w:rFonts w:ascii="Times New Roman" w:hAnsi="Times New Roman"/>
          <w:color w:val="000000"/>
          <w:sz w:val="28"/>
          <w:szCs w:val="28"/>
        </w:rPr>
        <w:t>ск</w:t>
      </w:r>
      <w:r w:rsidRPr="009A3AEC">
        <w:rPr>
          <w:rFonts w:ascii="Times New Roman" w:hAnsi="Times New Roman"/>
          <w:color w:val="000000"/>
          <w:sz w:val="28"/>
          <w:szCs w:val="28"/>
        </w:rPr>
        <w:t>.:</w:t>
      </w:r>
      <w:proofErr w:type="gramEnd"/>
      <w:r w:rsidRPr="009A3AEC">
        <w:rPr>
          <w:rFonts w:ascii="Times New Roman" w:hAnsi="Times New Roman"/>
          <w:color w:val="000000"/>
          <w:sz w:val="28"/>
          <w:szCs w:val="28"/>
        </w:rPr>
        <w:t xml:space="preserve"> Акад. упр. при Президенте </w:t>
      </w: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>. Беларусь, - 2009. – 203 с.</w:t>
      </w:r>
    </w:p>
    <w:p w:rsidR="0050231A" w:rsidRPr="009A3AEC" w:rsidRDefault="0050231A" w:rsidP="005023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3AEC">
        <w:rPr>
          <w:rFonts w:ascii="Times New Roman" w:hAnsi="Times New Roman"/>
          <w:color w:val="000000"/>
          <w:sz w:val="28"/>
          <w:szCs w:val="28"/>
        </w:rPr>
        <w:t>Берков, В.Ф. Философия и методология науки: Учеб. Пособие / В.Ф. Берков. – М.: Новое знание, 2004. – 336 с.</w:t>
      </w:r>
    </w:p>
    <w:p w:rsidR="0050231A" w:rsidRPr="009A3AEC" w:rsidRDefault="0050231A" w:rsidP="0050231A">
      <w:pPr>
        <w:autoSpaceDE w:val="0"/>
        <w:autoSpaceDN w:val="0"/>
        <w:adjustRightInd w:val="0"/>
        <w:ind w:left="560"/>
        <w:jc w:val="both"/>
        <w:rPr>
          <w:i/>
          <w:iCs/>
          <w:color w:val="000000"/>
          <w:sz w:val="28"/>
          <w:szCs w:val="28"/>
        </w:rPr>
      </w:pPr>
    </w:p>
    <w:p w:rsidR="0050231A" w:rsidRDefault="0050231A" w:rsidP="0050231A">
      <w:pPr>
        <w:pStyle w:val="3"/>
        <w:jc w:val="center"/>
        <w:rPr>
          <w:b/>
          <w:sz w:val="28"/>
          <w:szCs w:val="28"/>
        </w:rPr>
      </w:pPr>
      <w:r w:rsidRPr="009A3AEC">
        <w:rPr>
          <w:b/>
          <w:sz w:val="28"/>
          <w:szCs w:val="28"/>
        </w:rPr>
        <w:t>Дополнительная:</w:t>
      </w:r>
    </w:p>
    <w:p w:rsidR="0050231A" w:rsidRPr="009D37FA" w:rsidRDefault="0050231A" w:rsidP="0050231A">
      <w:pPr>
        <w:numPr>
          <w:ilvl w:val="0"/>
          <w:numId w:val="2"/>
        </w:numPr>
        <w:ind w:left="0"/>
        <w:rPr>
          <w:sz w:val="28"/>
          <w:szCs w:val="28"/>
        </w:rPr>
      </w:pPr>
      <w:r w:rsidRPr="009D37FA">
        <w:rPr>
          <w:sz w:val="28"/>
          <w:szCs w:val="28"/>
        </w:rPr>
        <w:t xml:space="preserve">Берков, В. Ф. Логика построения научного текста / В. Ф. Берков // Образование и педагогическая наука: тр. Нац. ин-та образования. - </w:t>
      </w:r>
      <w:proofErr w:type="spellStart"/>
      <w:r w:rsidRPr="009D37FA">
        <w:rPr>
          <w:sz w:val="28"/>
          <w:szCs w:val="28"/>
        </w:rPr>
        <w:t>Вып</w:t>
      </w:r>
      <w:proofErr w:type="spellEnd"/>
      <w:r w:rsidRPr="009D37FA">
        <w:rPr>
          <w:sz w:val="28"/>
          <w:szCs w:val="28"/>
        </w:rPr>
        <w:t>. 1. Модели и концепции. - Минск, 2007.</w:t>
      </w:r>
    </w:p>
    <w:p w:rsidR="0050231A" w:rsidRPr="009D37FA" w:rsidRDefault="0050231A" w:rsidP="0050231A">
      <w:pPr>
        <w:numPr>
          <w:ilvl w:val="0"/>
          <w:numId w:val="2"/>
        </w:numPr>
        <w:ind w:left="0"/>
        <w:rPr>
          <w:sz w:val="28"/>
          <w:szCs w:val="28"/>
        </w:rPr>
      </w:pPr>
      <w:r w:rsidRPr="009D37FA">
        <w:rPr>
          <w:sz w:val="28"/>
          <w:szCs w:val="28"/>
        </w:rPr>
        <w:t xml:space="preserve">Берков, В. Ф. Экспертиза научных текстов / В. Ф. Берков // Образование и педагогическая наука: тр. Нац. ин-та образования. </w:t>
      </w:r>
      <w:proofErr w:type="spellStart"/>
      <w:r w:rsidRPr="009D37FA">
        <w:rPr>
          <w:sz w:val="28"/>
          <w:szCs w:val="28"/>
        </w:rPr>
        <w:t>Вып</w:t>
      </w:r>
      <w:proofErr w:type="spellEnd"/>
      <w:r w:rsidRPr="009D37FA">
        <w:rPr>
          <w:sz w:val="28"/>
          <w:szCs w:val="28"/>
        </w:rPr>
        <w:t>. 1. Модели и концепции. - Минск, 2007.</w:t>
      </w:r>
    </w:p>
    <w:p w:rsidR="0050231A" w:rsidRPr="009A3AEC" w:rsidRDefault="0050231A" w:rsidP="005023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3AEC">
        <w:rPr>
          <w:rFonts w:ascii="Times New Roman" w:hAnsi="Times New Roman"/>
          <w:color w:val="000000"/>
          <w:sz w:val="28"/>
          <w:szCs w:val="28"/>
        </w:rPr>
        <w:t>Кузин</w:t>
      </w:r>
      <w:r w:rsidR="003C63A1">
        <w:rPr>
          <w:rFonts w:ascii="Times New Roman" w:hAnsi="Times New Roman"/>
          <w:color w:val="000000"/>
          <w:sz w:val="28"/>
          <w:szCs w:val="28"/>
        </w:rPr>
        <w:t>,</w:t>
      </w:r>
      <w:r w:rsidRPr="009A3AEC">
        <w:rPr>
          <w:rFonts w:ascii="Times New Roman" w:hAnsi="Times New Roman"/>
          <w:color w:val="000000"/>
          <w:sz w:val="28"/>
          <w:szCs w:val="28"/>
        </w:rPr>
        <w:t xml:space="preserve"> Ф.А. Магистерская диссертация. Методика написания, правила оформления и процедура защиты. Практическое пособие для студентов-магистрантов. – 2-е изд., </w:t>
      </w: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9A3AEC"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 w:rsidRPr="009A3AEC">
        <w:rPr>
          <w:rFonts w:ascii="Times New Roman" w:hAnsi="Times New Roman"/>
          <w:color w:val="000000"/>
          <w:sz w:val="28"/>
          <w:szCs w:val="28"/>
        </w:rPr>
        <w:t xml:space="preserve"> доп.</w:t>
      </w:r>
      <w:r w:rsidR="003C63A1">
        <w:rPr>
          <w:rFonts w:ascii="Times New Roman" w:hAnsi="Times New Roman"/>
          <w:color w:val="000000"/>
          <w:sz w:val="28"/>
          <w:szCs w:val="28"/>
        </w:rPr>
        <w:t xml:space="preserve"> / Ф.А. Кузин</w:t>
      </w:r>
      <w:r w:rsidRPr="009A3AEC">
        <w:rPr>
          <w:rFonts w:ascii="Times New Roman" w:hAnsi="Times New Roman"/>
          <w:color w:val="000000"/>
          <w:sz w:val="28"/>
          <w:szCs w:val="28"/>
        </w:rPr>
        <w:t xml:space="preserve"> – М.: «Ось- 89», 1999. – 304 с.</w:t>
      </w:r>
    </w:p>
    <w:p w:rsidR="0050231A" w:rsidRPr="009A3AEC" w:rsidRDefault="0050231A" w:rsidP="003C6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Кузменко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 xml:space="preserve">, Г.Н. Философия и методология науки: учебник для магистратуры / Г.Н. </w:t>
      </w: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Кузменко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 xml:space="preserve">, Г.П. </w:t>
      </w: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Отюцкий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>. – М</w:t>
      </w:r>
      <w:r w:rsidR="003C63A1">
        <w:rPr>
          <w:rFonts w:ascii="Times New Roman" w:hAnsi="Times New Roman"/>
          <w:color w:val="000000"/>
          <w:sz w:val="28"/>
          <w:szCs w:val="28"/>
        </w:rPr>
        <w:t>.</w:t>
      </w:r>
      <w:r w:rsidRPr="009A3AEC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>, 2014. – 450 с.</w:t>
      </w:r>
    </w:p>
    <w:p w:rsidR="0050231A" w:rsidRPr="009A3AEC" w:rsidRDefault="0050231A" w:rsidP="003C6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Мокий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 xml:space="preserve">, М.С. Методология научных исследований: учебник для магистров / В.С. </w:t>
      </w: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Мокий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 xml:space="preserve">, А.Л. Никифоров, В.С. </w:t>
      </w: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Мокий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63A1">
        <w:rPr>
          <w:rFonts w:ascii="Times New Roman" w:hAnsi="Times New Roman"/>
          <w:color w:val="000000"/>
          <w:sz w:val="28"/>
          <w:szCs w:val="28"/>
        </w:rPr>
        <w:t>–</w:t>
      </w:r>
      <w:r w:rsidRPr="009A3AEC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3C63A1">
        <w:rPr>
          <w:rFonts w:ascii="Times New Roman" w:hAnsi="Times New Roman"/>
          <w:color w:val="000000"/>
          <w:sz w:val="28"/>
          <w:szCs w:val="28"/>
        </w:rPr>
        <w:t>.</w:t>
      </w:r>
      <w:r w:rsidRPr="009A3AEC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9A3AEC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9A3AEC">
        <w:rPr>
          <w:rFonts w:ascii="Times New Roman" w:hAnsi="Times New Roman"/>
          <w:color w:val="000000"/>
          <w:sz w:val="28"/>
          <w:szCs w:val="28"/>
        </w:rPr>
        <w:t>, 2015. – 255 с.</w:t>
      </w:r>
    </w:p>
    <w:p w:rsidR="0050231A" w:rsidRDefault="0050231A" w:rsidP="003C6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3AEC">
        <w:rPr>
          <w:rFonts w:ascii="Times New Roman" w:hAnsi="Times New Roman"/>
          <w:color w:val="000000"/>
          <w:sz w:val="28"/>
          <w:szCs w:val="28"/>
        </w:rPr>
        <w:t xml:space="preserve">Новиков, В.К. Методология и методы научного исследования </w:t>
      </w:r>
      <w:r w:rsidRPr="009A3AEC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Pr="009A3AEC">
        <w:rPr>
          <w:rFonts w:ascii="Times New Roman" w:hAnsi="Times New Roman"/>
          <w:color w:val="000000"/>
          <w:sz w:val="28"/>
          <w:szCs w:val="28"/>
        </w:rPr>
        <w:t>Электронный ресурс</w:t>
      </w:r>
      <w:r w:rsidRPr="009A3AEC">
        <w:rPr>
          <w:rFonts w:ascii="Times New Roman" w:hAnsi="Times New Roman"/>
          <w:color w:val="000000"/>
          <w:sz w:val="28"/>
          <w:szCs w:val="28"/>
          <w:lang w:val="en-US"/>
        </w:rPr>
        <w:t>]</w:t>
      </w:r>
      <w:r w:rsidRPr="009A3AEC">
        <w:rPr>
          <w:rFonts w:ascii="Times New Roman" w:hAnsi="Times New Roman"/>
          <w:color w:val="000000"/>
          <w:sz w:val="28"/>
          <w:szCs w:val="28"/>
        </w:rPr>
        <w:t>: курс лекций / Новиков В.К. – Электрон. Тестовые дан. – М</w:t>
      </w:r>
      <w:r w:rsidR="003C63A1">
        <w:rPr>
          <w:rFonts w:ascii="Times New Roman" w:hAnsi="Times New Roman"/>
          <w:color w:val="000000"/>
          <w:sz w:val="28"/>
          <w:szCs w:val="28"/>
        </w:rPr>
        <w:t>.</w:t>
      </w:r>
      <w:r w:rsidRPr="009A3AEC">
        <w:rPr>
          <w:rFonts w:ascii="Times New Roman" w:hAnsi="Times New Roman"/>
          <w:color w:val="000000"/>
          <w:sz w:val="28"/>
          <w:szCs w:val="28"/>
        </w:rPr>
        <w:t xml:space="preserve">: МГСУ, 2014, - 79 с. – Режим доступа: </w:t>
      </w:r>
      <w:r w:rsidRPr="009A3AE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9A3AEC">
        <w:rPr>
          <w:rFonts w:ascii="Times New Roman" w:hAnsi="Times New Roman"/>
          <w:color w:val="000000"/>
          <w:sz w:val="28"/>
          <w:szCs w:val="28"/>
        </w:rPr>
        <w:t>/</w:t>
      </w:r>
      <w:r w:rsidRPr="009A3AEC">
        <w:rPr>
          <w:rFonts w:ascii="Times New Roman" w:hAnsi="Times New Roman"/>
          <w:color w:val="000000"/>
          <w:sz w:val="28"/>
          <w:szCs w:val="28"/>
          <w:lang w:val="en-US"/>
        </w:rPr>
        <w:t>www.iprbookshop.ru</w:t>
      </w:r>
      <w:r w:rsidRPr="009A3AEC">
        <w:rPr>
          <w:rFonts w:ascii="Times New Roman" w:hAnsi="Times New Roman"/>
          <w:color w:val="000000"/>
          <w:sz w:val="28"/>
          <w:szCs w:val="28"/>
        </w:rPr>
        <w:t>/27036.</w:t>
      </w:r>
    </w:p>
    <w:p w:rsidR="0050231A" w:rsidRPr="00BF65EC" w:rsidRDefault="0050231A" w:rsidP="005023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65EC">
        <w:rPr>
          <w:rFonts w:ascii="Times New Roman" w:hAnsi="Times New Roman"/>
          <w:sz w:val="28"/>
          <w:szCs w:val="28"/>
        </w:rPr>
        <w:t>Ушаков</w:t>
      </w:r>
      <w:r w:rsidR="003C63A1">
        <w:rPr>
          <w:rFonts w:ascii="Times New Roman" w:hAnsi="Times New Roman"/>
          <w:sz w:val="28"/>
          <w:szCs w:val="28"/>
        </w:rPr>
        <w:t>,</w:t>
      </w:r>
      <w:r w:rsidRPr="00BF65EC">
        <w:rPr>
          <w:rFonts w:ascii="Times New Roman" w:hAnsi="Times New Roman"/>
          <w:sz w:val="28"/>
          <w:szCs w:val="28"/>
        </w:rPr>
        <w:t xml:space="preserve"> Е.В. Философия и методология науки. </w:t>
      </w:r>
      <w:r w:rsidR="003C63A1">
        <w:rPr>
          <w:rFonts w:ascii="Times New Roman" w:hAnsi="Times New Roman"/>
          <w:sz w:val="28"/>
          <w:szCs w:val="28"/>
        </w:rPr>
        <w:t xml:space="preserve">/ Е.В. Ушаков </w:t>
      </w:r>
      <w:r w:rsidRPr="00BF65EC">
        <w:rPr>
          <w:rFonts w:ascii="Times New Roman" w:hAnsi="Times New Roman"/>
          <w:sz w:val="28"/>
          <w:szCs w:val="28"/>
        </w:rPr>
        <w:t xml:space="preserve">- М.: </w:t>
      </w:r>
      <w:proofErr w:type="spellStart"/>
      <w:r w:rsidRPr="00BF65EC">
        <w:rPr>
          <w:rFonts w:ascii="Times New Roman" w:hAnsi="Times New Roman"/>
          <w:sz w:val="28"/>
          <w:szCs w:val="28"/>
        </w:rPr>
        <w:t>Юрайт</w:t>
      </w:r>
      <w:proofErr w:type="spellEnd"/>
      <w:r w:rsidRPr="00BF65EC">
        <w:rPr>
          <w:rFonts w:ascii="Times New Roman" w:hAnsi="Times New Roman"/>
          <w:sz w:val="28"/>
          <w:szCs w:val="28"/>
        </w:rPr>
        <w:t>, 2017. - 392 с.</w:t>
      </w:r>
    </w:p>
    <w:p w:rsidR="0050231A" w:rsidRPr="009A3AEC" w:rsidRDefault="0050231A" w:rsidP="0050231A">
      <w:pPr>
        <w:pStyle w:val="3"/>
        <w:ind w:left="0"/>
        <w:jc w:val="center"/>
        <w:rPr>
          <w:b/>
          <w:szCs w:val="28"/>
        </w:rPr>
      </w:pPr>
    </w:p>
    <w:p w:rsidR="0050231A" w:rsidRPr="00A976F0" w:rsidRDefault="0050231A" w:rsidP="0050231A">
      <w:pPr>
        <w:jc w:val="both"/>
        <w:rPr>
          <w:b/>
          <w:sz w:val="28"/>
          <w:szCs w:val="28"/>
        </w:rPr>
      </w:pPr>
    </w:p>
    <w:p w:rsidR="0050231A" w:rsidRDefault="0050231A" w:rsidP="0050231A">
      <w:pPr>
        <w:ind w:firstLine="360"/>
        <w:jc w:val="center"/>
        <w:rPr>
          <w:b/>
          <w:sz w:val="28"/>
          <w:szCs w:val="28"/>
        </w:rPr>
      </w:pPr>
    </w:p>
    <w:p w:rsidR="0050231A" w:rsidRDefault="0050231A" w:rsidP="0050231A">
      <w:pPr>
        <w:ind w:firstLine="360"/>
        <w:jc w:val="center"/>
        <w:rPr>
          <w:b/>
          <w:sz w:val="28"/>
          <w:szCs w:val="28"/>
        </w:rPr>
      </w:pPr>
    </w:p>
    <w:p w:rsidR="0050231A" w:rsidRDefault="0050231A" w:rsidP="0050231A">
      <w:pPr>
        <w:ind w:firstLine="360"/>
        <w:jc w:val="center"/>
        <w:rPr>
          <w:b/>
          <w:sz w:val="28"/>
          <w:szCs w:val="28"/>
        </w:rPr>
      </w:pPr>
    </w:p>
    <w:p w:rsidR="0050231A" w:rsidRDefault="0050231A" w:rsidP="0050231A">
      <w:pPr>
        <w:ind w:firstLine="360"/>
        <w:jc w:val="center"/>
        <w:rPr>
          <w:b/>
          <w:sz w:val="28"/>
          <w:szCs w:val="28"/>
        </w:rPr>
      </w:pPr>
    </w:p>
    <w:p w:rsidR="0050231A" w:rsidRDefault="0050231A" w:rsidP="0050231A">
      <w:pPr>
        <w:ind w:firstLine="720"/>
        <w:jc w:val="center"/>
        <w:rPr>
          <w:b/>
          <w:sz w:val="28"/>
          <w:szCs w:val="28"/>
        </w:rPr>
      </w:pPr>
    </w:p>
    <w:p w:rsidR="0050231A" w:rsidRDefault="0050231A" w:rsidP="0050231A">
      <w:pPr>
        <w:ind w:firstLine="720"/>
        <w:jc w:val="center"/>
        <w:rPr>
          <w:b/>
          <w:sz w:val="28"/>
          <w:szCs w:val="28"/>
        </w:rPr>
      </w:pPr>
    </w:p>
    <w:p w:rsidR="0050231A" w:rsidRDefault="0050231A" w:rsidP="0050231A">
      <w:pPr>
        <w:ind w:firstLine="720"/>
        <w:jc w:val="center"/>
        <w:rPr>
          <w:b/>
          <w:sz w:val="28"/>
          <w:szCs w:val="28"/>
        </w:rPr>
      </w:pPr>
    </w:p>
    <w:p w:rsidR="0050231A" w:rsidRDefault="0050231A" w:rsidP="0050231A">
      <w:pPr>
        <w:ind w:firstLine="720"/>
        <w:jc w:val="center"/>
        <w:rPr>
          <w:b/>
          <w:sz w:val="28"/>
          <w:szCs w:val="28"/>
        </w:rPr>
      </w:pPr>
    </w:p>
    <w:p w:rsidR="0050231A" w:rsidRDefault="0050231A" w:rsidP="0050231A">
      <w:pPr>
        <w:ind w:firstLine="720"/>
        <w:jc w:val="center"/>
        <w:rPr>
          <w:b/>
          <w:sz w:val="28"/>
          <w:szCs w:val="28"/>
        </w:rPr>
      </w:pPr>
    </w:p>
    <w:p w:rsidR="00854798" w:rsidRDefault="00854798"/>
    <w:sectPr w:rsidR="0085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36EC"/>
    <w:multiLevelType w:val="hybridMultilevel"/>
    <w:tmpl w:val="519C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4E83"/>
    <w:multiLevelType w:val="hybridMultilevel"/>
    <w:tmpl w:val="8D5ED94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9B"/>
    <w:rsid w:val="00152E5C"/>
    <w:rsid w:val="003C63A1"/>
    <w:rsid w:val="00417ECC"/>
    <w:rsid w:val="0050231A"/>
    <w:rsid w:val="006F529B"/>
    <w:rsid w:val="0076235A"/>
    <w:rsid w:val="00854798"/>
    <w:rsid w:val="00862C92"/>
    <w:rsid w:val="008F3EFA"/>
    <w:rsid w:val="00A56A5F"/>
    <w:rsid w:val="00C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693C-B810-4DB4-9BE5-04475169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23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231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qFormat/>
    <w:rsid w:val="0050231A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2017-11-04T09:34:00Z</dcterms:created>
  <dcterms:modified xsi:type="dcterms:W3CDTF">2017-11-06T09:31:00Z</dcterms:modified>
</cp:coreProperties>
</file>