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7D" w:rsidRDefault="0083414A" w:rsidP="00834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4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3414A" w:rsidRDefault="0083414A" w:rsidP="00ED732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учебно-методический комплекс учебной дисциплины </w:t>
      </w:r>
      <w:r w:rsidRPr="0083414A">
        <w:rPr>
          <w:rFonts w:ascii="Times New Roman" w:hAnsi="Times New Roman" w:cs="Times New Roman"/>
          <w:sz w:val="28"/>
          <w:szCs w:val="28"/>
        </w:rPr>
        <w:t>«</w:t>
      </w:r>
      <w:r w:rsidR="00F0631E" w:rsidRPr="00F0631E">
        <w:rPr>
          <w:rFonts w:ascii="Times New Roman" w:hAnsi="Times New Roman" w:cs="Times New Roman"/>
          <w:sz w:val="28"/>
          <w:szCs w:val="28"/>
        </w:rPr>
        <w:t xml:space="preserve">Теория и методика </w:t>
      </w:r>
      <w:proofErr w:type="spellStart"/>
      <w:r w:rsidR="00F0631E" w:rsidRPr="00F0631E">
        <w:rPr>
          <w:rFonts w:ascii="Times New Roman" w:hAnsi="Times New Roman" w:cs="Times New Roman"/>
          <w:sz w:val="28"/>
          <w:szCs w:val="28"/>
        </w:rPr>
        <w:t>межстрановых</w:t>
      </w:r>
      <w:proofErr w:type="spellEnd"/>
      <w:r w:rsidR="00F0631E" w:rsidRPr="00F0631E">
        <w:rPr>
          <w:rFonts w:ascii="Times New Roman" w:hAnsi="Times New Roman" w:cs="Times New Roman"/>
          <w:sz w:val="28"/>
          <w:szCs w:val="28"/>
        </w:rPr>
        <w:t xml:space="preserve"> сравнений</w:t>
      </w:r>
      <w:r w:rsidRPr="008341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следующими нормативными и методическими документами:</w:t>
      </w:r>
    </w:p>
    <w:p w:rsidR="004F6367" w:rsidRDefault="004F6367" w:rsidP="00ED732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64ED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 от 26.07.2011 г. № 167 «Об утверждении положений об учебно-методических комплексах по уровням основного образования»;</w:t>
      </w:r>
    </w:p>
    <w:p w:rsidR="0083414A" w:rsidRDefault="0083414A" w:rsidP="00ED732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4F63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Министра образования Республики Беларусь от 27.05.2013 </w:t>
      </w:r>
      <w:r w:rsidR="004F636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405 «Порядок разработки и утверждения учебных программ и программ практики для реализации содержания образовательных программ высшего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</w:t>
      </w:r>
      <w:r w:rsidR="00B14E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14A" w:rsidRDefault="004F6367" w:rsidP="00ED732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564ED0">
        <w:rPr>
          <w:rFonts w:ascii="Times New Roman" w:hAnsi="Times New Roman" w:cs="Times New Roman"/>
          <w:sz w:val="28"/>
          <w:szCs w:val="28"/>
        </w:rPr>
        <w:t>ым</w:t>
      </w:r>
      <w:r w:rsidR="0083414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64ED0">
        <w:rPr>
          <w:rFonts w:ascii="Times New Roman" w:hAnsi="Times New Roman" w:cs="Times New Roman"/>
          <w:sz w:val="28"/>
          <w:szCs w:val="28"/>
        </w:rPr>
        <w:t>ом</w:t>
      </w:r>
      <w:r w:rsidR="00834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414A" w:rsidRPr="0083414A">
        <w:rPr>
          <w:rFonts w:ascii="Times New Roman" w:hAnsi="Times New Roman" w:cs="Times New Roman"/>
          <w:sz w:val="28"/>
          <w:szCs w:val="28"/>
        </w:rPr>
        <w:t>Высшее образование</w:t>
      </w:r>
      <w:r w:rsidR="0083414A">
        <w:rPr>
          <w:rFonts w:ascii="Times New Roman" w:hAnsi="Times New Roman" w:cs="Times New Roman"/>
          <w:sz w:val="28"/>
          <w:szCs w:val="28"/>
        </w:rPr>
        <w:t xml:space="preserve">. </w:t>
      </w:r>
      <w:r w:rsidR="0083414A" w:rsidRPr="0083414A">
        <w:rPr>
          <w:rFonts w:ascii="Times New Roman" w:hAnsi="Times New Roman" w:cs="Times New Roman"/>
          <w:sz w:val="28"/>
          <w:szCs w:val="28"/>
        </w:rPr>
        <w:t>Первая ступень</w:t>
      </w:r>
      <w:r w:rsidR="0083414A">
        <w:rPr>
          <w:rFonts w:ascii="Times New Roman" w:hAnsi="Times New Roman" w:cs="Times New Roman"/>
          <w:sz w:val="28"/>
          <w:szCs w:val="28"/>
        </w:rPr>
        <w:t xml:space="preserve">. </w:t>
      </w:r>
      <w:r w:rsidR="0083414A" w:rsidRPr="0083414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B051B9">
        <w:rPr>
          <w:rFonts w:ascii="Times New Roman" w:hAnsi="Times New Roman" w:cs="Times New Roman"/>
          <w:sz w:val="28"/>
          <w:szCs w:val="28"/>
        </w:rPr>
        <w:t>1-25 01 15 Национальная экономика</w:t>
      </w:r>
      <w:r w:rsidR="00B051B9" w:rsidRPr="00B051B9">
        <w:rPr>
          <w:rFonts w:ascii="Times New Roman" w:hAnsi="Times New Roman" w:cs="Times New Roman"/>
          <w:sz w:val="28"/>
          <w:szCs w:val="28"/>
        </w:rPr>
        <w:t xml:space="preserve"> </w:t>
      </w:r>
      <w:r w:rsidR="0083414A">
        <w:rPr>
          <w:rFonts w:ascii="Times New Roman" w:hAnsi="Times New Roman" w:cs="Times New Roman"/>
          <w:sz w:val="28"/>
          <w:szCs w:val="28"/>
        </w:rPr>
        <w:t xml:space="preserve">(ОСВО </w:t>
      </w:r>
      <w:r w:rsidR="0083414A" w:rsidRPr="0083414A">
        <w:rPr>
          <w:rFonts w:ascii="Times New Roman" w:hAnsi="Times New Roman" w:cs="Times New Roman"/>
          <w:sz w:val="28"/>
          <w:szCs w:val="28"/>
        </w:rPr>
        <w:t>1-2</w:t>
      </w:r>
      <w:r w:rsidR="00B051B9">
        <w:rPr>
          <w:rFonts w:ascii="Times New Roman" w:hAnsi="Times New Roman" w:cs="Times New Roman"/>
          <w:sz w:val="28"/>
          <w:szCs w:val="28"/>
        </w:rPr>
        <w:t>5</w:t>
      </w:r>
      <w:r w:rsidR="0083414A" w:rsidRPr="0083414A">
        <w:rPr>
          <w:rFonts w:ascii="Times New Roman" w:hAnsi="Times New Roman" w:cs="Times New Roman"/>
          <w:sz w:val="28"/>
          <w:szCs w:val="28"/>
        </w:rPr>
        <w:t xml:space="preserve"> 01 </w:t>
      </w:r>
      <w:r w:rsidR="00B051B9">
        <w:rPr>
          <w:rFonts w:ascii="Times New Roman" w:hAnsi="Times New Roman" w:cs="Times New Roman"/>
          <w:sz w:val="28"/>
          <w:szCs w:val="28"/>
        </w:rPr>
        <w:t>15</w:t>
      </w:r>
      <w:r w:rsidR="008341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414A">
        <w:rPr>
          <w:rFonts w:ascii="Times New Roman" w:hAnsi="Times New Roman" w:cs="Times New Roman"/>
          <w:sz w:val="28"/>
          <w:szCs w:val="28"/>
        </w:rPr>
        <w:t>.</w:t>
      </w:r>
    </w:p>
    <w:p w:rsidR="0083414A" w:rsidRPr="00ED732F" w:rsidRDefault="00ED732F" w:rsidP="00ED732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3414A" w:rsidRPr="00ED732F">
        <w:rPr>
          <w:rFonts w:ascii="Times New Roman" w:hAnsi="Times New Roman" w:cs="Times New Roman"/>
          <w:sz w:val="28"/>
          <w:szCs w:val="28"/>
        </w:rPr>
        <w:t xml:space="preserve">Цели и задачи учебной </w:t>
      </w:r>
      <w:r w:rsidRPr="00ED732F">
        <w:rPr>
          <w:rFonts w:ascii="Times New Roman" w:hAnsi="Times New Roman" w:cs="Times New Roman"/>
          <w:sz w:val="28"/>
          <w:szCs w:val="28"/>
        </w:rPr>
        <w:t>дисциплины</w:t>
      </w:r>
      <w:r w:rsidR="0083414A" w:rsidRPr="00ED732F">
        <w:rPr>
          <w:rFonts w:ascii="Times New Roman" w:hAnsi="Times New Roman" w:cs="Times New Roman"/>
          <w:sz w:val="28"/>
          <w:szCs w:val="28"/>
        </w:rPr>
        <w:t xml:space="preserve">. </w:t>
      </w:r>
      <w:r w:rsidRPr="00ED732F">
        <w:rPr>
          <w:rFonts w:ascii="Times New Roman" w:hAnsi="Times New Roman" w:cs="Times New Roman"/>
          <w:sz w:val="28"/>
          <w:szCs w:val="28"/>
        </w:rPr>
        <w:t>Целью учебной дисциплины является формирование у студентов системы знаний об опыте формирования и функционирования государственных органов управления стран мира, об экономике важнейших регионов и стран мира, о влиянии природных и экономических условий на экологические проблемы в них, о практике государственного управления, местного управления и самоуправления.</w:t>
      </w:r>
    </w:p>
    <w:p w:rsidR="00ED732F" w:rsidRPr="00ED732F" w:rsidRDefault="00ED732F" w:rsidP="00ED732F">
      <w:pPr>
        <w:widowControl w:val="0"/>
        <w:spacing w:before="60"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Задачи</w:t>
      </w:r>
      <w:r w:rsidRPr="00ED732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дисциплины состоят:</w:t>
      </w:r>
    </w:p>
    <w:p w:rsidR="00ED732F" w:rsidRPr="00ED732F" w:rsidRDefault="00ED732F" w:rsidP="00ED732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раскрытии сущности и содержании зарубежных теорий и концепций государственного управления;</w:t>
      </w:r>
    </w:p>
    <w:p w:rsidR="00ED732F" w:rsidRPr="00ED732F" w:rsidRDefault="00ED732F" w:rsidP="00ED732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ознакомлении с функциями органов государственного управления и самоуправления в социально-экономическом развитии данных территорий;</w:t>
      </w:r>
    </w:p>
    <w:p w:rsidR="00ED732F" w:rsidRPr="00ED732F" w:rsidRDefault="00ED732F" w:rsidP="00ED732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основных этапов трансформации политической карты мира;</w:t>
      </w:r>
    </w:p>
    <w:p w:rsidR="00ED732F" w:rsidRPr="00ED732F" w:rsidRDefault="00ED732F" w:rsidP="00ED732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овладении теоретико-методологическими основами изучения природных, экономических, культурных исторических предпосылок, населения, его быта, обычаев и т.д.;</w:t>
      </w:r>
    </w:p>
    <w:p w:rsidR="00ED732F" w:rsidRPr="00ED732F" w:rsidRDefault="00ED732F" w:rsidP="00ED732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анализе статистической информации о социально-экономическом и экологическом развитии развитых, развивающихся стран и стран с переходной экономикой,</w:t>
      </w:r>
      <w:r w:rsidRPr="00ED73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 неравномерного развития отдельных стран и регионов</w:t>
      </w: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D732F" w:rsidRPr="00ED732F" w:rsidRDefault="00ED732F" w:rsidP="00ED732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применении современных методов обработки и анализа социально-экономической информации на отдельных стадиях процесса принятия управленческих решений;</w:t>
      </w:r>
    </w:p>
    <w:p w:rsidR="00ED732F" w:rsidRPr="00ED732F" w:rsidRDefault="00ED732F" w:rsidP="00ED732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раскрытие особенностей экономико-географического развития ведущих стран и регионов мира;</w:t>
      </w:r>
    </w:p>
    <w:p w:rsidR="00ED732F" w:rsidRPr="00ED732F" w:rsidRDefault="00ED732F" w:rsidP="00ED732F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экономических рычагов, с помощью которых регулируются уровни социально-экономического развития регионов разного ранга.</w:t>
      </w:r>
    </w:p>
    <w:p w:rsidR="00ED732F" w:rsidRPr="00ED732F" w:rsidRDefault="00ED732F" w:rsidP="00ED732F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Требования к освоению учебной дисциплины. </w:t>
      </w: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результате изучения дисциплины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обучаемый должен</w:t>
      </w: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ED732F" w:rsidRPr="00ED732F" w:rsidRDefault="00ED732F" w:rsidP="00ED732F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be-BY" w:eastAsia="ru-RU"/>
        </w:rPr>
        <w:lastRenderedPageBreak/>
        <w:t>знать</w:t>
      </w:r>
      <w:r w:rsidRPr="00ED732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:</w:t>
      </w:r>
    </w:p>
    <w:p w:rsidR="00ED732F" w:rsidRPr="00ED732F" w:rsidRDefault="00ED732F" w:rsidP="00ED732F">
      <w:pPr>
        <w:widowControl w:val="0"/>
        <w:numPr>
          <w:ilvl w:val="1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существующие</w:t>
      </w: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и реально функционирующие модели государственного управления в разных странах мира и уметь проводить их сравнительный анализ;</w:t>
      </w:r>
    </w:p>
    <w:p w:rsidR="00ED732F" w:rsidRPr="00ED732F" w:rsidRDefault="00ED732F" w:rsidP="00ED732F">
      <w:pPr>
        <w:widowControl w:val="0"/>
        <w:numPr>
          <w:ilvl w:val="1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цели и задачи современного социально-экономического и экологического развития государств мира;</w:t>
      </w:r>
    </w:p>
    <w:p w:rsidR="00ED732F" w:rsidRPr="00ED732F" w:rsidRDefault="00ED732F" w:rsidP="00ED732F">
      <w:pPr>
        <w:widowControl w:val="0"/>
        <w:numPr>
          <w:ilvl w:val="1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понятия «государственное управление», теоретические основы и принципы его организации</w:t>
      </w: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ED732F" w:rsidRPr="00ED732F" w:rsidRDefault="00ED732F" w:rsidP="00ED732F">
      <w:pPr>
        <w:widowControl w:val="0"/>
        <w:numPr>
          <w:ilvl w:val="1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значение и направления деятельности основных международных организаций, участвующих в решении социально-экономических проблем развития;</w:t>
      </w:r>
    </w:p>
    <w:p w:rsidR="00ED732F" w:rsidRPr="00ED732F" w:rsidRDefault="00ED732F" w:rsidP="00ED732F">
      <w:pPr>
        <w:widowControl w:val="0"/>
        <w:numPr>
          <w:ilvl w:val="1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состояние экономики важнейших стран и регионов мира, их роль и влияние на мировое развитие;</w:t>
      </w:r>
    </w:p>
    <w:p w:rsidR="00ED732F" w:rsidRPr="00ED732F" w:rsidRDefault="00ED732F" w:rsidP="00ED732F">
      <w:pPr>
        <w:widowControl w:val="0"/>
        <w:numPr>
          <w:ilvl w:val="1"/>
          <w:numId w:val="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государственного управления, а также местного управления и самоуправления в ведущих странах мира;</w:t>
      </w:r>
    </w:p>
    <w:p w:rsidR="00ED732F" w:rsidRPr="00ED732F" w:rsidRDefault="00ED732F" w:rsidP="00ED732F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be-BY" w:eastAsia="ru-RU"/>
        </w:rPr>
        <w:t>владеть</w:t>
      </w:r>
      <w:r w:rsidRPr="00ED732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:</w:t>
      </w:r>
    </w:p>
    <w:p w:rsidR="00ED732F" w:rsidRPr="00ED732F" w:rsidRDefault="00ED732F" w:rsidP="00ED732F">
      <w:pPr>
        <w:widowControl w:val="0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знаниями основных понятий, принципов, направлений характеристики стран;</w:t>
      </w:r>
    </w:p>
    <w:p w:rsidR="00ED732F" w:rsidRPr="00ED732F" w:rsidRDefault="00ED732F" w:rsidP="00ED732F">
      <w:pPr>
        <w:widowControl w:val="0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представлениями о сущности глобальных социально-экономических и экологических проблем, на решение которых направлены усилия международного сообщества;</w:t>
      </w:r>
    </w:p>
    <w:p w:rsidR="00ED732F" w:rsidRPr="00ED732F" w:rsidRDefault="00ED732F" w:rsidP="00ED732F">
      <w:pPr>
        <w:widowControl w:val="0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навыками оценки аналитических, научных и статистических материалов по данной тематике;</w:t>
      </w:r>
    </w:p>
    <w:p w:rsidR="00ED732F" w:rsidRPr="00ED732F" w:rsidRDefault="00ED732F" w:rsidP="00ED732F">
      <w:pPr>
        <w:widowControl w:val="0"/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анализом экономики важнейших стран и регионов мира, природных условий и ресурсов их влияния на уровень социально-экономического развития;</w:t>
      </w:r>
    </w:p>
    <w:p w:rsidR="00ED732F" w:rsidRPr="00ED732F" w:rsidRDefault="00ED732F" w:rsidP="00ED732F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be-BY" w:eastAsia="ru-RU"/>
        </w:rPr>
        <w:t>уметь</w:t>
      </w:r>
      <w:r w:rsidRPr="00ED73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охарактеризовать</w:t>
      </w:r>
      <w:r w:rsidRPr="00ED732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:</w:t>
      </w:r>
    </w:p>
    <w:p w:rsidR="00ED732F" w:rsidRPr="00ED732F" w:rsidRDefault="00ED732F" w:rsidP="00ED732F">
      <w:pPr>
        <w:widowControl w:val="0"/>
        <w:numPr>
          <w:ilvl w:val="0"/>
          <w:numId w:val="4"/>
        </w:numPr>
        <w:tabs>
          <w:tab w:val="clear" w:pos="360"/>
          <w:tab w:val="num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современную парадигму социально-экономического развития мирового сообщества;</w:t>
      </w:r>
    </w:p>
    <w:p w:rsidR="00ED732F" w:rsidRPr="00ED732F" w:rsidRDefault="00ED732F" w:rsidP="00ED732F">
      <w:pPr>
        <w:widowControl w:val="0"/>
        <w:numPr>
          <w:ilvl w:val="0"/>
          <w:numId w:val="4"/>
        </w:numPr>
        <w:tabs>
          <w:tab w:val="clear" w:pos="360"/>
          <w:tab w:val="num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уровень социально-экономического развития страны;</w:t>
      </w:r>
    </w:p>
    <w:p w:rsidR="00ED732F" w:rsidRPr="00ED732F" w:rsidRDefault="00ED732F" w:rsidP="00ED732F">
      <w:pPr>
        <w:widowControl w:val="0"/>
        <w:numPr>
          <w:ilvl w:val="0"/>
          <w:numId w:val="4"/>
        </w:numPr>
        <w:tabs>
          <w:tab w:val="clear" w:pos="360"/>
          <w:tab w:val="num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государственного управления на различных уровнях социально-экономического развития;</w:t>
      </w:r>
    </w:p>
    <w:p w:rsidR="00ED732F" w:rsidRPr="00ED732F" w:rsidRDefault="00ED732F" w:rsidP="00ED732F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 анализировать</w:t>
      </w: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ED732F" w:rsidRPr="00ED732F" w:rsidRDefault="00ED732F" w:rsidP="00ED732F">
      <w:pPr>
        <w:widowControl w:val="0"/>
        <w:numPr>
          <w:ilvl w:val="0"/>
          <w:numId w:val="4"/>
        </w:numPr>
        <w:tabs>
          <w:tab w:val="clear" w:pos="360"/>
          <w:tab w:val="num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научную, справочную и статистическую информацию по данной теме;</w:t>
      </w:r>
    </w:p>
    <w:p w:rsidR="00ED732F" w:rsidRPr="00ED732F" w:rsidRDefault="00ED732F" w:rsidP="00ED732F">
      <w:pPr>
        <w:widowControl w:val="0"/>
        <w:numPr>
          <w:ilvl w:val="0"/>
          <w:numId w:val="4"/>
        </w:numPr>
        <w:tabs>
          <w:tab w:val="clear" w:pos="360"/>
          <w:tab w:val="num" w:pos="993"/>
        </w:tabs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D73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сильные и слабые стороны современных аспектов социально-экономического и экологического развития, а также деятельности государств, институтов и организаций;</w:t>
      </w:r>
    </w:p>
    <w:p w:rsidR="00ED732F" w:rsidRPr="00ED732F" w:rsidRDefault="00ED732F" w:rsidP="00ED732F">
      <w:pPr>
        <w:widowControl w:val="0"/>
        <w:numPr>
          <w:ilvl w:val="0"/>
          <w:numId w:val="4"/>
        </w:numPr>
        <w:tabs>
          <w:tab w:val="clear" w:pos="360"/>
          <w:tab w:val="num" w:pos="993"/>
        </w:tabs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формы организации и методы государственного управления, а также разрабатывать и обосновывать предложения по их совершенствованию.</w:t>
      </w:r>
    </w:p>
    <w:p w:rsidR="00ED732F" w:rsidRDefault="00ED732F" w:rsidP="00ED732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Методы (технологии) обучения. По каждому учебному разделу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его целями и задачами по формированию и развитию у студентов профессиональных компетенций проектируются и реализуются различные педагогические технологии.</w:t>
      </w:r>
    </w:p>
    <w:p w:rsidR="00ED732F" w:rsidRDefault="00C4458D" w:rsidP="00ED732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учебной дисциплине «</w:t>
      </w:r>
      <w:r w:rsidRPr="00C4458D">
        <w:rPr>
          <w:rFonts w:ascii="Times New Roman" w:hAnsi="Times New Roman" w:cs="Times New Roman"/>
          <w:sz w:val="28"/>
          <w:szCs w:val="28"/>
        </w:rPr>
        <w:t>Зарубежный опыт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 предусматриваются:</w:t>
      </w:r>
    </w:p>
    <w:p w:rsidR="00C4458D" w:rsidRDefault="00C4458D" w:rsidP="00ED732F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лекции, излагающие научные основы и проблемные вопросы государственного управления за рубежом;</w:t>
      </w:r>
    </w:p>
    <w:p w:rsidR="00C4458D" w:rsidRDefault="00C4458D" w:rsidP="00ED732F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практические занятия, направленные на приобретение практических навыков </w:t>
      </w:r>
      <w:r w:rsidR="00564ED0" w:rsidRPr="00564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аналитических, научных и статистических материалов по</w:t>
      </w:r>
      <w:r w:rsidR="0056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58D" w:rsidRDefault="00C4458D" w:rsidP="00ED732F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Углубленная проработка студентами вопросов исследования </w:t>
      </w:r>
      <w:r w:rsidRPr="00C44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аспектов социально-экономического и экологического развития, а также деятельности государств, институтов 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стран предусмотрена в процессе выполнения домашнего задания.</w:t>
      </w:r>
    </w:p>
    <w:p w:rsidR="00C4458D" w:rsidRDefault="00C4458D" w:rsidP="00C4458D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Самостоятельная работа студентов предусматривает исследование </w:t>
      </w:r>
      <w:r w:rsidRPr="00C44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C44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страны;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5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 государственного управления на различных уровнях социально-экономического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58D" w:rsidRDefault="00C4458D" w:rsidP="00C4458D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Диагностика сформированности компетенции студента.</w:t>
      </w:r>
      <w:r w:rsidR="0026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средств диагностики результатов учебной деятельности по учебной дисциплине входят:</w:t>
      </w:r>
    </w:p>
    <w:p w:rsidR="00265302" w:rsidRDefault="00265302" w:rsidP="00C4458D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практической направленности;</w:t>
      </w:r>
    </w:p>
    <w:p w:rsidR="00265302" w:rsidRDefault="00265302" w:rsidP="00C4458D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самостоятельные работы;</w:t>
      </w:r>
    </w:p>
    <w:p w:rsidR="00265302" w:rsidRDefault="00265302" w:rsidP="00C4458D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работы;</w:t>
      </w:r>
    </w:p>
    <w:p w:rsidR="00265302" w:rsidRDefault="00265302" w:rsidP="00C4458D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подготовленная студентом презентация по выбранной теме.</w:t>
      </w:r>
    </w:p>
    <w:p w:rsidR="00265302" w:rsidRDefault="00265302" w:rsidP="00C4458D">
      <w:pPr>
        <w:widowControl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сформированности компетенции используются следующие основные средства: контрольные работы, </w:t>
      </w:r>
      <w:r w:rsidR="004F63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302" w:rsidRDefault="00265302" w:rsidP="00C4458D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Структура. Электронный учебно-методический комплекс (УЭМК) по дисциплине «</w:t>
      </w:r>
      <w:r w:rsidR="00B051B9" w:rsidRPr="00B051B9">
        <w:rPr>
          <w:rFonts w:ascii="Times New Roman" w:hAnsi="Times New Roman" w:cs="Times New Roman"/>
          <w:sz w:val="28"/>
          <w:szCs w:val="28"/>
        </w:rPr>
        <w:t xml:space="preserve">Теория и методика </w:t>
      </w:r>
      <w:proofErr w:type="spellStart"/>
      <w:r w:rsidR="00B051B9" w:rsidRPr="00B051B9">
        <w:rPr>
          <w:rFonts w:ascii="Times New Roman" w:hAnsi="Times New Roman" w:cs="Times New Roman"/>
          <w:sz w:val="28"/>
          <w:szCs w:val="28"/>
        </w:rPr>
        <w:t>межстрановых</w:t>
      </w:r>
      <w:proofErr w:type="spellEnd"/>
      <w:r w:rsidR="00B051B9" w:rsidRPr="00B051B9">
        <w:rPr>
          <w:rFonts w:ascii="Times New Roman" w:hAnsi="Times New Roman" w:cs="Times New Roman"/>
          <w:sz w:val="28"/>
          <w:szCs w:val="28"/>
        </w:rPr>
        <w:t xml:space="preserve"> сравнений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включает четыре части:</w:t>
      </w:r>
    </w:p>
    <w:p w:rsidR="00265302" w:rsidRDefault="00265302" w:rsidP="00C4458D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6367">
        <w:rPr>
          <w:rFonts w:ascii="Times New Roman" w:hAnsi="Times New Roman" w:cs="Times New Roman"/>
          <w:sz w:val="28"/>
          <w:szCs w:val="28"/>
        </w:rPr>
        <w:t>теоретический раздел</w:t>
      </w:r>
      <w:r>
        <w:rPr>
          <w:rFonts w:ascii="Times New Roman" w:hAnsi="Times New Roman" w:cs="Times New Roman"/>
          <w:sz w:val="28"/>
          <w:szCs w:val="28"/>
        </w:rPr>
        <w:t>, представленн</w:t>
      </w:r>
      <w:r w:rsidR="004F636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учебной программой;</w:t>
      </w:r>
    </w:p>
    <w:p w:rsidR="00265302" w:rsidRDefault="00265302" w:rsidP="00C4458D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6367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36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, представленн</w:t>
      </w:r>
      <w:r w:rsidR="004F636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C2C">
        <w:rPr>
          <w:rFonts w:ascii="Times New Roman" w:hAnsi="Times New Roman" w:cs="Times New Roman"/>
          <w:sz w:val="28"/>
          <w:szCs w:val="28"/>
        </w:rPr>
        <w:t>методическими материалами по лекциям, практическим занятия, темами рефератов;</w:t>
      </w:r>
    </w:p>
    <w:p w:rsidR="00E25C2C" w:rsidRDefault="00E25C2C" w:rsidP="00C4458D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методические материалы для контроля знаний студентов, представленные вопросы к экзамену, образцы выполнения контрольных тестов;</w:t>
      </w:r>
    </w:p>
    <w:p w:rsidR="00E25C2C" w:rsidRPr="00ED732F" w:rsidRDefault="00E25C2C" w:rsidP="00C4458D">
      <w:pPr>
        <w:widowControl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вспомогательные материалы, представленные методическими материалами по изучению дисциплины и отдельных тем, по самостоятельной работе, </w:t>
      </w:r>
      <w:r w:rsidR="009B4B09" w:rsidRPr="009B4B09">
        <w:rPr>
          <w:rFonts w:ascii="Times New Roman" w:hAnsi="Times New Roman" w:cs="Times New Roman"/>
          <w:sz w:val="28"/>
          <w:szCs w:val="28"/>
        </w:rPr>
        <w:t>по оформлению и представлению мультимедийных презентаций</w:t>
      </w:r>
      <w:r w:rsidR="009B4B09">
        <w:rPr>
          <w:rFonts w:ascii="Times New Roman" w:hAnsi="Times New Roman" w:cs="Times New Roman"/>
          <w:sz w:val="28"/>
          <w:szCs w:val="28"/>
        </w:rPr>
        <w:t xml:space="preserve"> и списком рекомендуемой литературы.</w:t>
      </w:r>
    </w:p>
    <w:sectPr w:rsidR="00E25C2C" w:rsidRPr="00ED732F" w:rsidSect="00564ED0">
      <w:pgSz w:w="11906" w:h="16838"/>
      <w:pgMar w:top="1134" w:right="680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4CAA"/>
    <w:multiLevelType w:val="hybridMultilevel"/>
    <w:tmpl w:val="8FDA37FA"/>
    <w:lvl w:ilvl="0" w:tplc="BE1AA66E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65B"/>
    <w:multiLevelType w:val="multilevel"/>
    <w:tmpl w:val="6D70BF0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220"/>
        </w:tabs>
        <w:ind w:left="2220" w:hanging="4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3EC"/>
    <w:multiLevelType w:val="multilevel"/>
    <w:tmpl w:val="AD2AD320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618873D6"/>
    <w:multiLevelType w:val="hybridMultilevel"/>
    <w:tmpl w:val="637C0B14"/>
    <w:lvl w:ilvl="0" w:tplc="9EEAF4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2D5854"/>
    <w:multiLevelType w:val="multilevel"/>
    <w:tmpl w:val="2D0EB5B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4A"/>
    <w:rsid w:val="00265302"/>
    <w:rsid w:val="004F6367"/>
    <w:rsid w:val="00524E7D"/>
    <w:rsid w:val="00564ED0"/>
    <w:rsid w:val="0083414A"/>
    <w:rsid w:val="00837EEB"/>
    <w:rsid w:val="009B4B09"/>
    <w:rsid w:val="00B051B9"/>
    <w:rsid w:val="00B14EFC"/>
    <w:rsid w:val="00C4458D"/>
    <w:rsid w:val="00E25C2C"/>
    <w:rsid w:val="00ED732F"/>
    <w:rsid w:val="00F0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63B5C-1A77-443B-B60E-CC32C50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Вераника</dc:creator>
  <cp:keywords/>
  <dc:description/>
  <cp:lastModifiedBy>Вераника</cp:lastModifiedBy>
  <cp:revision>3</cp:revision>
  <dcterms:created xsi:type="dcterms:W3CDTF">2017-09-16T18:37:00Z</dcterms:created>
  <dcterms:modified xsi:type="dcterms:W3CDTF">2017-09-16T18:39:00Z</dcterms:modified>
</cp:coreProperties>
</file>