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D1" w:rsidRDefault="006E4346" w:rsidP="006E4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6E4346" w:rsidRDefault="006E4346" w:rsidP="006E4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346" w:rsidRPr="00214C05" w:rsidRDefault="006E4346" w:rsidP="006E4346">
      <w:pPr>
        <w:spacing w:before="340"/>
        <w:ind w:right="-143"/>
        <w:jc w:val="center"/>
        <w:rPr>
          <w:b/>
          <w:sz w:val="28"/>
          <w:szCs w:val="28"/>
        </w:rPr>
      </w:pPr>
      <w:r w:rsidRPr="00214C05">
        <w:rPr>
          <w:b/>
          <w:sz w:val="28"/>
          <w:szCs w:val="28"/>
        </w:rPr>
        <w:t>Законодательные и нормативные акты:</w:t>
      </w:r>
    </w:p>
    <w:p w:rsidR="006E4346" w:rsidRPr="00AA1185" w:rsidRDefault="006E4346" w:rsidP="006E4346">
      <w:pPr>
        <w:pStyle w:val="a5"/>
        <w:shd w:val="clear" w:color="auto" w:fill="FFFFFF"/>
        <w:tabs>
          <w:tab w:val="left" w:pos="426"/>
          <w:tab w:val="left" w:leader="dot" w:pos="6346"/>
        </w:tabs>
        <w:spacing w:before="96"/>
        <w:jc w:val="center"/>
        <w:rPr>
          <w:b/>
          <w:bCs/>
          <w:sz w:val="28"/>
          <w:szCs w:val="28"/>
        </w:rPr>
      </w:pP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Договор «О Евразийском экономическом союзе» от 29.05.2014.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http://mvd.gov.by/imgmvd/dgim/e1.pdf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Закон Республики Беларусь от 13.07.2012 N 419-З «О государственных закупках товаров (работ, услуг)»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http://naviny.org/2012/07/13/by10699.htm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 и дополнения в постановление Совета Министров Республики Беларусь № 88 «Об организации и проведении процедур закупок товаров (работ, услуг) и расчетах между заказчиком и подрядчиком при строительстве объектов» (в редакции от 29.12.2016).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http://www.pravo.by/upload/docs/op/C21400088_1392066000.pdf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ОКРБ 007-2012 «Классификатор продукции по видам экономической деятельности».</w:t>
      </w:r>
      <w:r w:rsidRPr="00E455CA">
        <w:rPr>
          <w:rFonts w:ascii="Times New Roman" w:hAnsi="Times New Roman" w:cs="Times New Roman"/>
          <w:sz w:val="28"/>
          <w:szCs w:val="28"/>
        </w:rPr>
        <w:t xml:space="preserve">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www.belstat.gov.by/klassifikatory/obschegosudarstvennye-klassifikatory-respubliki-belarus-ispolzuemye-dlya-zapolneniya-gosudarstvennoi-statisticheskoi-otchetnosti/obschegosudarstvennyi-klassifikator-respubliki-belarus-okrb-007-2012-klassifikator-produktsii-po-vidam-ekonomicheskoi-deyatelnosti-okp-rb/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Совета Министров Республики Беларусь от 15.03.2012 № 229 (с учетом изменений от 21.03.2016 № 225 и от 25.03.2016  № 245) «О совершенствовании отношений в области закупок товаров (работ, услуг) за счет собственных средств».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http://www.levonevski.net/pravo/norm2013/num05/d05567.html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Совета Министров Республики Беларусь от 22.08.2012 № 778 (в редакции от 27.01.2016 № 68), от 16.03 2016 № 206 «О некоторых мерах по реализации Закона Республики Беларусь "О государственных закупках товаров (работ, услуг)».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http://www.levonevski.net/pravo/norm2013/num03/d03759.html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Совета Министров Республики Беларусь от 22.06.2015  № 525 «О Комиссии по вопросам промышленной политики».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ресурс]. – Режим доступа: http://kodeksy-by.com/norm_akt/source-СМ%20РБ/type-Постановление/525-22.06.2015.htm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Совета Министров Республики Беларусь от 23.08.2014 № 816 (в редакции от 15.03.2016 № 240) «О некоторых вопросах регулирования в сфере государственных закупок товаров легкой промышленности, материалов и полуфабрикатов, используемых для их производства».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http://kodeksy-by.com/norm_akt/source-СМ%20РБ/type-Постановление/816-23.08.2014.htm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Министерства архитектуры и строительства Республики Беларусь от 4 февраля 2014 г. № 4 «Об установлении перечня функций заказчика, застройщика, руководителя (управляющего) проекта по возведению, реконструкции, капитальному ремонту, реставрации и благоустройству объекта строительства и утверждении Инструкции о порядке осуществления деятельности заказчика, застройщика, руководителя (управляющего) проекта»).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http://kodeksy-by.com/norm_akt/source-Минархитектуры%20РБ/type-Постановление/4-04.02.2014.htm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Типовой закон Комиссии Организации Объединенных Наций по праву международной торговли (ЮНСИТРАЛ) об электронной торговле (с изменениями 1998 года).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</w:t>
      </w:r>
      <w:r w:rsidRPr="00E4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http://www.ifap.ru/pr/2007/070428aa.pdf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Типовой закон ЮНСИТРАЛ о публичных закупках (Вена, июль 2011 г.)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</w:t>
      </w:r>
      <w:r w:rsidRPr="00E4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www.uncitral.org/pdf/russian/texts/procurem/ml-procurement/2011-Model-Law-on-Public-Procurement-r.pdf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Республики Беларусь от 31.12.2013 № 590 «О некоторых вопросах государственных закупок товаров (работ, услуг)»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http://kodeksy-by.com/norm_akt/source-Президент%20РБ/type-Указ/590-31.12.2013.htm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Республики Беларусь от 31.12.2013 № 591 «О проведении процедур закупок при строительстве»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http://kodeksy-by.com/norm_akt/source-Президент%20РБ/type-Указ/591-31.12.2013.htm.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Республики Беларусь от 20.10.2016 № 380 «О закупках товаров (работ, услуг) при строительстве»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доступа: http://kodeksy-by.com/norm_akt/source-Президент%20РБ/type-Указ/380-20.10.2016.htm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Федеральный закон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r w:rsidRPr="00E455CA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– Режим доступа: </w:t>
      </w: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http://to45.minjust.ru/sites/default/files/fz_no44.pdf</w:t>
      </w:r>
    </w:p>
    <w:p w:rsidR="006E4346" w:rsidRPr="00E455CA" w:rsidRDefault="006E4346" w:rsidP="006E4346">
      <w:pPr>
        <w:shd w:val="clear" w:color="auto" w:fill="FFFFFF"/>
        <w:spacing w:line="276" w:lineRule="auto"/>
        <w:ind w:left="709"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E4346" w:rsidRPr="00E455CA" w:rsidRDefault="006E4346" w:rsidP="006E4346">
      <w:pPr>
        <w:pStyle w:val="a4"/>
        <w:spacing w:line="360" w:lineRule="auto"/>
        <w:ind w:left="709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5CA">
        <w:rPr>
          <w:rFonts w:ascii="Times New Roman" w:hAnsi="Times New Roman" w:cs="Times New Roman"/>
          <w:b/>
          <w:i/>
          <w:sz w:val="28"/>
          <w:szCs w:val="28"/>
        </w:rPr>
        <w:t>Интернет-источники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РУП Национальный центр маркетинга и конъюнктуры цен: </w:t>
      </w:r>
      <w:hyperlink r:id="rId5" w:tgtFrame="_self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http://www.icetrade.by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6" w:tgtFrame="_self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http://www.export.by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электронные аукционы - </w:t>
      </w:r>
      <w:hyperlink r:id="rId7" w:tgtFrame="_self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 xml:space="preserve">http://www.goszakupki.by </w:t>
        </w:r>
      </w:hyperlink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ОАО «Белорусская универсальная товарная биржа: </w:t>
      </w:r>
      <w:hyperlink r:id="rId8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http://zakupki.butb.by</w:t>
        </w:r>
      </w:hyperlink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«Единая торговая площадка» концерна «Белнефтехим» – </w:t>
      </w:r>
      <w:hyperlink r:id="rId9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http://bntd.by/konkursy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 Российской Федерации: 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Официальный сайт Российской Федерации для размещения информации о размещении заказов: </w:t>
      </w:r>
      <w:hyperlink r:id="rId10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http://zakupki.gov.ru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Национальный оператор электронных торгов ОАО «Единая электронная торговая площадка»: </w:t>
      </w:r>
      <w:hyperlink r:id="rId11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http://etp.roseltorg.ru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Общероссийская система электронной торговли: </w:t>
      </w:r>
      <w:hyperlink r:id="rId12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http://etp.zakazrf.ru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торговая площадка Сбербанк-АСТ: </w:t>
      </w:r>
      <w:hyperlink r:id="rId13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http://www.sberbank-ast.ru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торговая площадка для государственных и муниципальных заказов: </w:t>
      </w:r>
      <w:hyperlink r:id="rId14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http://www.rts-tender.ru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торговая площадка ММВБ «Госзакупки»: </w:t>
      </w:r>
      <w:hyperlink r:id="rId15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http://www.etp-micex.ru 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4346" w:rsidRPr="00E455CA" w:rsidRDefault="00E455CA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16" w:history="1">
        <w:r w:rsidR="006E4346"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http://tendery-stran-mira.tenderguru.ru</w:t>
        </w:r>
      </w:hyperlink>
      <w:r w:rsidR="006E4346"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Национальный тендерный портал TenderGuru.ru; в Республике Казахстан: 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государственных закупках Казахстана: </w:t>
      </w:r>
      <w:hyperlink r:id="rId17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http://www.goszakup.gov.kz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E4346" w:rsidRPr="00E455CA" w:rsidRDefault="00E455CA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18" w:history="1">
        <w:r w:rsidR="006E4346"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www.goszakaz.by</w:t>
        </w:r>
      </w:hyperlink>
      <w:r w:rsidR="006E4346"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сайт группы компаний BiCo (система bicotender.ru – первая в России и СНГ поисковой системы тендеров);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http://</w:t>
      </w:r>
      <w:hyperlink r:id="rId19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www.mfa.gov.by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официальный сайт Министерства иностранных дел Республики Беларусь;   </w:t>
      </w:r>
    </w:p>
    <w:p w:rsidR="006E4346" w:rsidRPr="00E455CA" w:rsidRDefault="00E455CA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20" w:history="1">
        <w:r w:rsidR="006E4346"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http://www.mart.gov.by</w:t>
        </w:r>
      </w:hyperlink>
      <w:r w:rsidR="006E4346"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официальный сайт Министерства антимонопольного регулирования и торговли Республики Беларусь. </w:t>
      </w:r>
    </w:p>
    <w:p w:rsidR="006E4346" w:rsidRPr="00E455CA" w:rsidRDefault="006E4346" w:rsidP="006E4346">
      <w:pPr>
        <w:shd w:val="clear" w:color="auto" w:fill="FFFFFF"/>
        <w:spacing w:line="276" w:lineRule="auto"/>
        <w:ind w:left="709"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E4346" w:rsidRPr="00E455CA" w:rsidRDefault="006E4346" w:rsidP="006E4346">
      <w:pPr>
        <w:shd w:val="clear" w:color="auto" w:fill="FFFFFF"/>
        <w:spacing w:line="276" w:lineRule="auto"/>
        <w:ind w:left="709" w:right="-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55C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Периодические издания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Конкурсные торги в Беларуси и за рубежом: информационно-аналитический бюллетень (Республика Беларусь). – </w:t>
      </w:r>
      <w:hyperlink r:id="rId21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www.icetrade.by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4346" w:rsidRPr="00E455CA" w:rsidRDefault="006E4346" w:rsidP="006E4346">
      <w:pPr>
        <w:numPr>
          <w:ilvl w:val="0"/>
          <w:numId w:val="1"/>
        </w:numPr>
        <w:shd w:val="clear" w:color="auto" w:fill="FFFFFF"/>
        <w:spacing w:after="0" w:line="276" w:lineRule="auto"/>
        <w:ind w:left="0" w:right="-142"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Госзакупки.Ру (Российская Федерация). – Журнал издает «Актион-МЦФЭР». – (</w:t>
      </w:r>
      <w:hyperlink r:id="rId22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http://e.goszakupkiru.ru</w:t>
        </w:r>
      </w:hyperlink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6E4346" w:rsidRPr="00E455CA" w:rsidRDefault="006E4346" w:rsidP="006E4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5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Госзаказ.Ру (Российская Федерация). – Журнал издает «Актион-МЦФЭР». – </w:t>
      </w:r>
      <w:hyperlink r:id="rId23" w:history="1">
        <w:r w:rsidRPr="00E455CA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http://e.goszakaz-vo.ru</w:t>
        </w:r>
      </w:hyperlink>
      <w:r w:rsidRPr="00E455CA">
        <w:rPr>
          <w:rFonts w:ascii="Times New Roman" w:hAnsi="Times New Roman" w:cs="Times New Roman"/>
          <w:sz w:val="28"/>
          <w:szCs w:val="28"/>
        </w:rPr>
        <w:t>.</w:t>
      </w:r>
    </w:p>
    <w:sectPr w:rsidR="006E4346" w:rsidRPr="00E45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73D1C"/>
    <w:multiLevelType w:val="hybridMultilevel"/>
    <w:tmpl w:val="4738BB72"/>
    <w:lvl w:ilvl="0" w:tplc="0D283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46"/>
    <w:rsid w:val="00697BD1"/>
    <w:rsid w:val="006E4346"/>
    <w:rsid w:val="00E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B57B-C28C-4C63-BF81-5EB1B6DF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6E4346"/>
    <w:rPr>
      <w:rFonts w:ascii="Consolas" w:eastAsia="Calibri" w:hAnsi="Consolas"/>
      <w:sz w:val="21"/>
      <w:szCs w:val="21"/>
    </w:rPr>
  </w:style>
  <w:style w:type="paragraph" w:styleId="a4">
    <w:name w:val="Plain Text"/>
    <w:basedOn w:val="a"/>
    <w:link w:val="a3"/>
    <w:uiPriority w:val="99"/>
    <w:rsid w:val="006E43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6E4346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99"/>
    <w:qFormat/>
    <w:rsid w:val="006E4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4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butb.by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goszakaz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etrade.by" TargetMode="External"/><Relationship Id="rId7" Type="http://schemas.openxmlformats.org/officeDocument/2006/relationships/hyperlink" Target="http://www.goszakupki.by/" TargetMode="External"/><Relationship Id="rId12" Type="http://schemas.openxmlformats.org/officeDocument/2006/relationships/hyperlink" Target="http://etp.zakazrf.ru" TargetMode="External"/><Relationship Id="rId17" Type="http://schemas.openxmlformats.org/officeDocument/2006/relationships/hyperlink" Target="http://www.goszakup.gov.k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endery-stran-mira.tenderguru.ru" TargetMode="External"/><Relationship Id="rId20" Type="http://schemas.openxmlformats.org/officeDocument/2006/relationships/hyperlink" Target="http://www.mart.gov.b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xport.by" TargetMode="External"/><Relationship Id="rId11" Type="http://schemas.openxmlformats.org/officeDocument/2006/relationships/hyperlink" Target="http://etp.roseltorg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cetrade.by" TargetMode="External"/><Relationship Id="rId15" Type="http://schemas.openxmlformats.org/officeDocument/2006/relationships/hyperlink" Target="http://www.etp-micex.ru" TargetMode="External"/><Relationship Id="rId23" Type="http://schemas.openxmlformats.org/officeDocument/2006/relationships/hyperlink" Target="http://e.goszakaz-vo.ru" TargetMode="External"/><Relationship Id="rId10" Type="http://schemas.openxmlformats.org/officeDocument/2006/relationships/hyperlink" Target="http://zakupki.gov.ru" TargetMode="External"/><Relationship Id="rId19" Type="http://schemas.openxmlformats.org/officeDocument/2006/relationships/hyperlink" Target="http://www.mfa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ntd.by/konkursy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e.goszakupki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982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Климченя Людмила Сергеевна</cp:lastModifiedBy>
  <cp:revision>3</cp:revision>
  <cp:lastPrinted>2017-09-27T12:12:00Z</cp:lastPrinted>
  <dcterms:created xsi:type="dcterms:W3CDTF">2017-06-30T08:24:00Z</dcterms:created>
  <dcterms:modified xsi:type="dcterms:W3CDTF">2017-09-27T12:17:00Z</dcterms:modified>
</cp:coreProperties>
</file>