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D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МЕТОДИЧЕСКИЕ РЕКОМЕНДАЦИИ ПО ДИСЦИПЛИНЕ</w:t>
      </w:r>
    </w:p>
    <w:p w:rsidR="00D41F15" w:rsidRPr="004C3094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3094">
        <w:rPr>
          <w:rFonts w:ascii="Times New Roman" w:hAnsi="Times New Roman"/>
          <w:b/>
          <w:sz w:val="28"/>
          <w:szCs w:val="28"/>
        </w:rPr>
        <w:t xml:space="preserve"> «ПРОФЕССИОНАЛЬНО ОРИЕНТИРОВАНН</w:t>
      </w:r>
      <w:r w:rsidR="00CC13EB" w:rsidRPr="004C3094">
        <w:rPr>
          <w:rFonts w:ascii="Times New Roman" w:hAnsi="Times New Roman"/>
          <w:b/>
          <w:sz w:val="28"/>
          <w:szCs w:val="28"/>
        </w:rPr>
        <w:t>ЫЙ ИНОСТРАННЫЙ ЯЗЫК (испанский</w:t>
      </w:r>
      <w:r w:rsidRPr="004C3094">
        <w:rPr>
          <w:rFonts w:ascii="Times New Roman" w:hAnsi="Times New Roman"/>
          <w:b/>
          <w:sz w:val="28"/>
          <w:szCs w:val="28"/>
        </w:rPr>
        <w:t>)»</w:t>
      </w:r>
    </w:p>
    <w:p w:rsidR="00DF2B77" w:rsidRDefault="00FC01E0" w:rsidP="00DF2B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DF2B77" w:rsidRPr="00DF2B77">
        <w:rPr>
          <w:rFonts w:ascii="Times New Roman" w:hAnsi="Times New Roman"/>
          <w:b/>
          <w:sz w:val="28"/>
          <w:szCs w:val="28"/>
        </w:rPr>
        <w:t xml:space="preserve"> (202</w:t>
      </w:r>
      <w:r w:rsidR="00B62BB8">
        <w:rPr>
          <w:rFonts w:ascii="Times New Roman" w:hAnsi="Times New Roman"/>
          <w:b/>
          <w:sz w:val="28"/>
          <w:szCs w:val="28"/>
        </w:rPr>
        <w:t>4</w:t>
      </w:r>
      <w:r w:rsidR="00DF2B77" w:rsidRPr="00DF2B77">
        <w:rPr>
          <w:rFonts w:ascii="Times New Roman" w:hAnsi="Times New Roman"/>
          <w:b/>
          <w:sz w:val="28"/>
          <w:szCs w:val="28"/>
        </w:rPr>
        <w:t>-202</w:t>
      </w:r>
      <w:r w:rsidR="00B62BB8">
        <w:rPr>
          <w:rFonts w:ascii="Times New Roman" w:hAnsi="Times New Roman"/>
          <w:b/>
          <w:sz w:val="28"/>
          <w:szCs w:val="28"/>
        </w:rPr>
        <w:t>5</w:t>
      </w:r>
      <w:r w:rsidR="004C30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2B7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DF2B77">
        <w:rPr>
          <w:rFonts w:ascii="Times New Roman" w:hAnsi="Times New Roman"/>
          <w:b/>
          <w:sz w:val="28"/>
          <w:szCs w:val="28"/>
        </w:rPr>
        <w:t>.)</w:t>
      </w:r>
    </w:p>
    <w:p w:rsidR="004C3094" w:rsidRDefault="004C3094" w:rsidP="00DF2B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3094" w:rsidTr="004C3094">
        <w:tc>
          <w:tcPr>
            <w:tcW w:w="9571" w:type="dxa"/>
            <w:shd w:val="clear" w:color="auto" w:fill="D9D9D9" w:themeFill="background1" w:themeFillShade="D9"/>
          </w:tcPr>
          <w:p w:rsidR="004C3094" w:rsidRDefault="004C3094" w:rsidP="004C30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74236E">
              <w:rPr>
                <w:rFonts w:ascii="Times New Roman" w:hAnsi="Times New Roman"/>
                <w:sz w:val="24"/>
                <w:szCs w:val="24"/>
              </w:rPr>
              <w:t>:</w:t>
            </w:r>
            <w:r w:rsidRPr="00EE05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ФМЭО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ВШУБ</w:t>
            </w:r>
            <w:r w:rsidR="00D9424C">
              <w:rPr>
                <w:rFonts w:ascii="Times New Roman" w:hAnsi="Times New Roman"/>
                <w:b/>
                <w:bCs/>
                <w:sz w:val="24"/>
                <w:szCs w:val="24"/>
              </w:rPr>
              <w:t>, ФКТИ</w:t>
            </w:r>
          </w:p>
        </w:tc>
      </w:tr>
    </w:tbl>
    <w:p w:rsidR="004C3094" w:rsidRDefault="004C3094" w:rsidP="004C3094">
      <w:pPr>
        <w:jc w:val="center"/>
        <w:rPr>
          <w:rFonts w:ascii="Times New Roman" w:hAnsi="Times New Roman"/>
          <w:sz w:val="24"/>
          <w:szCs w:val="24"/>
        </w:rPr>
      </w:pPr>
    </w:p>
    <w:p w:rsidR="00677C28" w:rsidRDefault="00677C28" w:rsidP="00677C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  <w:r w:rsidR="00D41F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41F15" w:rsidRPr="007A57D5" w:rsidRDefault="00D41F15" w:rsidP="00677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7D3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FB7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профессионального компонента коммуникативной компетенции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профессиональной коммуникативной компетенции, развитие способности применять </w:t>
      </w:r>
      <w:r w:rsidR="00D41F15">
        <w:rPr>
          <w:rFonts w:ascii="Times New Roman" w:hAnsi="Times New Roman"/>
          <w:sz w:val="24"/>
          <w:szCs w:val="24"/>
        </w:rPr>
        <w:t xml:space="preserve">испанский </w:t>
      </w:r>
      <w:r w:rsidR="00FB7369" w:rsidRPr="00FB7369">
        <w:rPr>
          <w:rFonts w:ascii="Times New Roman" w:hAnsi="Times New Roman"/>
          <w:sz w:val="24"/>
          <w:szCs w:val="24"/>
        </w:rPr>
        <w:t>язык на практике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C963D0" w:rsidRDefault="00677C28" w:rsidP="00D41F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FB7369">
        <w:t xml:space="preserve"> </w:t>
      </w:r>
      <w:r w:rsidR="00C963D0" w:rsidRPr="00C963D0">
        <w:rPr>
          <w:rFonts w:ascii="Times New Roman" w:hAnsi="Times New Roman"/>
          <w:sz w:val="24"/>
          <w:szCs w:val="24"/>
        </w:rPr>
        <w:t>профессиональные, социолингвистические, социально-личностные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9D511D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9D511D" w:rsidRPr="0074236E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Pr="00FB7369" w:rsidRDefault="00677C28" w:rsidP="009D511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FB7369">
        <w:t xml:space="preserve"> </w:t>
      </w:r>
      <w:r w:rsidR="00FB7369">
        <w:rPr>
          <w:rFonts w:ascii="Times New Roman" w:hAnsi="Times New Roman"/>
        </w:rPr>
        <w:t xml:space="preserve">языковые особенности профессионального языка, формы устной и письменной профессионально ориентированной коммуникации; </w:t>
      </w:r>
      <w:r w:rsidR="00FB7369" w:rsidRPr="00FB7369">
        <w:rPr>
          <w:rFonts w:ascii="Times New Roman" w:hAnsi="Times New Roman"/>
          <w:b/>
        </w:rPr>
        <w:t>уметь</w:t>
      </w:r>
      <w:r w:rsidR="00FB7369">
        <w:rPr>
          <w:rFonts w:ascii="Times New Roman" w:hAnsi="Times New Roman"/>
        </w:rPr>
        <w:t xml:space="preserve"> вести диалог с выражением коммуникативных намерений, сделать сообщение в ситуациях профессионального общения, вести профессиональную корреспонденцию, понимать на слух профессиональные тексты; </w:t>
      </w:r>
      <w:r w:rsidR="00FB7369" w:rsidRPr="00FB7369">
        <w:rPr>
          <w:rFonts w:ascii="Times New Roman" w:hAnsi="Times New Roman"/>
          <w:b/>
        </w:rPr>
        <w:t>владеть</w:t>
      </w:r>
      <w:r w:rsidR="00FB7369">
        <w:rPr>
          <w:rFonts w:ascii="Times New Roman" w:hAnsi="Times New Roman"/>
          <w:b/>
          <w:sz w:val="24"/>
          <w:szCs w:val="24"/>
        </w:rPr>
        <w:t xml:space="preserve"> </w:t>
      </w:r>
      <w:r w:rsidR="00C963D0">
        <w:rPr>
          <w:rFonts w:ascii="Times New Roman" w:hAnsi="Times New Roman"/>
          <w:sz w:val="24"/>
          <w:szCs w:val="24"/>
        </w:rPr>
        <w:t>навыками понимания профессионального общения, корректных устных выступлений по профессиональным проблемам</w:t>
      </w:r>
      <w:r w:rsidR="00ED6867">
        <w:rPr>
          <w:rFonts w:ascii="Times New Roman" w:hAnsi="Times New Roman"/>
          <w:sz w:val="24"/>
          <w:szCs w:val="24"/>
        </w:rPr>
        <w:t>, реализации на письме коммуникативных намерений.</w:t>
      </w:r>
      <w:proofErr w:type="gramEnd"/>
    </w:p>
    <w:p w:rsidR="00677C28" w:rsidRDefault="00677C28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="00D41F15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677C28" w:rsidRPr="00275044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677C28" w:rsidRPr="0074236E" w:rsidRDefault="00677C28" w:rsidP="00677C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 w:rsidR="000E586C">
        <w:rPr>
          <w:rFonts w:ascii="Times New Roman" w:hAnsi="Times New Roman"/>
          <w:sz w:val="24"/>
          <w:szCs w:val="24"/>
        </w:rPr>
        <w:t>испанском</w:t>
      </w:r>
      <w:r w:rsidRPr="0074236E">
        <w:rPr>
          <w:rFonts w:ascii="Times New Roman" w:hAnsi="Times New Roman"/>
          <w:sz w:val="24"/>
          <w:szCs w:val="24"/>
        </w:rPr>
        <w:t xml:space="preserve">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677C28" w:rsidRPr="0074236E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9D511D" w:rsidRDefault="009D511D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9D51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D41F15" w:rsidRPr="009D511D" w:rsidRDefault="00D41F15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Default="00677C28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</w:t>
      </w:r>
      <w:r w:rsidR="009D511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ах зачета и экзамена</w:t>
      </w:r>
    </w:p>
    <w:p w:rsidR="007E3C4D" w:rsidRDefault="007E3C4D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3C4D" w:rsidRPr="004E4D21" w:rsidRDefault="007E3C4D" w:rsidP="007E3C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="00D94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ФМЭО, </w:t>
      </w:r>
      <w:r w:rsidR="004E4D21">
        <w:rPr>
          <w:rFonts w:ascii="Times New Roman" w:eastAsia="Times New Roman" w:hAnsi="Times New Roman"/>
          <w:b/>
          <w:sz w:val="24"/>
          <w:szCs w:val="24"/>
          <w:lang w:eastAsia="ru-RU"/>
        </w:rPr>
        <w:t>ВШУБ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Банк и банковская система Республики Беларусь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Банковские счета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Деньги Ценные бумаги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Национальная и иностранная валюта. Наличные и безналичные деньги. Ценные бумаги: акции и облигации. Биржевая торговля. Депозиты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Операционный день банка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Платежи. Система расчетов. Межбанковские операции. Электронные деньги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Основы бухгалтерского учета в банке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Актив и пассив. Дебет и кредит. Бухгалтерский учет.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Банковский план счетов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Синтетический и лицевой счет. Баланс банка. Банковский ордер. Кассовые документы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Понятие собственных средств (капитал банка), нормативы</w:t>
      </w:r>
    </w:p>
    <w:p w:rsidR="006F414F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Кредиты и кредитные линии. Особенности кредитной политики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Банковские карты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Пластиковые карты. Эмиссия карт. Дебетовые, кредитные и предоплаченные карты.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Страхование вкладов</w:t>
      </w:r>
    </w:p>
    <w:p w:rsidR="00165467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Инвестиционная политика в сфере финансов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Налоги и налогообложение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Международные валютно-кредитные отношения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Актуальные проблемы международных экономических отношений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Платежи при внешнеторговых операциях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Основные мировые финансовые центры</w:t>
      </w: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8B8" w:rsidRDefault="005D58B8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ФКТИ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Туристическая индустрия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Международный, внутренний туризм. История туризма. Типы туристов. Туризм в Республике Беларусь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Законодательство в сфере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Туристическая инфраструктура. Менеджмент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Виды и формы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Спрос и предложение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Туристическое предложение. Спрос туриста. </w:t>
      </w:r>
      <w:r w:rsidR="00D57FD7" w:rsidRPr="009D511D">
        <w:rPr>
          <w:rFonts w:ascii="Times New Roman" w:eastAsia="Times New Roman" w:hAnsi="Times New Roman"/>
          <w:sz w:val="24"/>
          <w:szCs w:val="24"/>
          <w:lang w:eastAsia="ru-RU"/>
        </w:rPr>
        <w:t>Социально-культурные факторы и природные особенности страны.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Общий обзор профессий в туризме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Туристические компании и аспекты их деятельности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Туроператоры, </w:t>
      </w:r>
      <w:proofErr w:type="spellStart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турагенты</w:t>
      </w:r>
      <w:proofErr w:type="spellEnd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. Работа с клиентом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Структура современной индустрии гостеприимства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Структура и классификация гостиничного и ресторанного бизнеса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Реклама и маркетинг индустрии гостеприимства</w:t>
      </w:r>
    </w:p>
    <w:p w:rsidR="00D57FD7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Турпродукт. Продвижение турпродукта. Реклама в туризме. Туристическая брошюра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Виды и технологии развлечений и аттракционов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Экскурсии. Курорты. Парки развлечений. Музеи, выставки, достопримечательности.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Транспортные услуги в сфере туризма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Социальный аспект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Туризм и этикет. Страны, обычаи, традиции.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Размещение и питание. Гостиницы и рестораны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Работа отдела по связям с общественностью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Конфликты. Страхование.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Новые информационные технологии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Интернет. Электронные системы бронирования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Новости туристического бизнеса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Газеты и журналы. Каталоги и справочники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Международные туристические организации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Органы местного управления, связанные с туристической деятельностью</w:t>
      </w:r>
    </w:p>
    <w:p w:rsidR="00304D3C" w:rsidRPr="00304D3C" w:rsidRDefault="00304D3C" w:rsidP="00304D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Pr="001B1D67" w:rsidRDefault="00677C28" w:rsidP="00D942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D67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. Самостоятельная работа</w:t>
      </w:r>
      <w:r w:rsidR="004C3094"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подготовка к прохождению тестирования</w:t>
      </w:r>
      <w:r w:rsidR="00D9424C"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портале </w:t>
      </w:r>
      <w:r w:rsidR="00D9424C" w:rsidRPr="001B1D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test</w:t>
      </w:r>
      <w:r w:rsidR="00D9424C"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D9424C" w:rsidRPr="001B1D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bseu</w:t>
      </w:r>
      <w:proofErr w:type="spellEnd"/>
      <w:r w:rsidR="00D9424C"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9424C" w:rsidRPr="001B1D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by</w:t>
      </w:r>
    </w:p>
    <w:p w:rsidR="001B1D67" w:rsidRPr="001B1D67" w:rsidRDefault="001B1D67" w:rsidP="001B1D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успешного прохождения тестирования студенту заочной формы обучения рекомендуется в</w:t>
      </w:r>
      <w:r w:rsidRPr="001B1D67">
        <w:rPr>
          <w:rFonts w:ascii="Times New Roman" w:hAnsi="Times New Roman"/>
          <w:b/>
          <w:sz w:val="24"/>
          <w:szCs w:val="24"/>
        </w:rPr>
        <w:t xml:space="preserve"> качестве самостоятельной работы</w:t>
      </w: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выполнить в межсессионный период следующие задания:</w:t>
      </w:r>
    </w:p>
    <w:p w:rsidR="001B1D67" w:rsidRDefault="001B1D67" w:rsidP="001B1D67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:rsidR="001B1D67" w:rsidRPr="001B1D67" w:rsidRDefault="001B1D67" w:rsidP="001B1D67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>рочита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йте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>, переве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дите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письменно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выполните 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 xml:space="preserve"> 1-6 из электронного пособия </w:t>
      </w:r>
      <w:r w:rsidRPr="001B1D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Жук. И.В. Практикум по деловому испанскому языку для студентов заочной формы обучения». </w:t>
      </w:r>
    </w:p>
    <w:p w:rsidR="001B1D67" w:rsidRPr="001B1D67" w:rsidRDefault="001B1D67" w:rsidP="001B1D67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1D67" w:rsidRPr="001B1D67" w:rsidRDefault="001B1D67" w:rsidP="001B1D67">
      <w:pPr>
        <w:jc w:val="both"/>
        <w:rPr>
          <w:rFonts w:ascii="Times New Roman" w:hAnsi="Times New Roman"/>
          <w:sz w:val="28"/>
          <w:szCs w:val="28"/>
          <w:lang w:val="es-ES"/>
        </w:rPr>
      </w:pPr>
      <w:hyperlink r:id="rId9" w:history="1">
        <w:r w:rsidRPr="001B1D67">
          <w:rPr>
            <w:rStyle w:val="ab"/>
            <w:rFonts w:ascii="Consolas" w:hAnsi="Consolas"/>
            <w:sz w:val="20"/>
            <w:szCs w:val="20"/>
            <w:shd w:val="clear" w:color="auto" w:fill="F9F2F4"/>
            <w:lang w:val="es-ES"/>
          </w:rPr>
          <w:t>http://edoc.bseu.by:8080/handle/edoc/98326</w:t>
        </w:r>
      </w:hyperlink>
    </w:p>
    <w:p w:rsidR="001B1D67" w:rsidRPr="001B1D67" w:rsidRDefault="001B1D67" w:rsidP="001B1D67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:rsidR="001B1D67" w:rsidRPr="001B1D67" w:rsidRDefault="001B1D67" w:rsidP="001B1D67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  <w:r w:rsidRPr="001B1D6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1B1D6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</w:t>
      </w: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>изучения</w:t>
      </w:r>
      <w:r w:rsidRPr="001B1D67">
        <w:rPr>
          <w:rFonts w:ascii="Times New Roman" w:eastAsia="Times New Roman" w:hAnsi="Times New Roman"/>
          <w:sz w:val="24"/>
          <w:szCs w:val="24"/>
          <w:lang w:val="es-ES" w:eastAsia="ru-RU"/>
        </w:rPr>
        <w:t>:</w:t>
      </w:r>
    </w:p>
    <w:p w:rsidR="001B1D67" w:rsidRPr="001B1D67" w:rsidRDefault="001B1D67" w:rsidP="001B1D6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1B1D67">
        <w:rPr>
          <w:rFonts w:ascii="Times New Roman" w:hAnsi="Times New Roman"/>
          <w:sz w:val="24"/>
          <w:szCs w:val="24"/>
          <w:lang w:val="es-ES"/>
        </w:rPr>
        <w:t xml:space="preserve">1. </w:t>
      </w:r>
      <w:bookmarkStart w:id="1" w:name="OLE_LINK440"/>
      <w:bookmarkStart w:id="2" w:name="OLE_LINK441"/>
      <w:r w:rsidRPr="001B1D67">
        <w:rPr>
          <w:rFonts w:ascii="Times New Roman" w:hAnsi="Times New Roman"/>
          <w:sz w:val="24"/>
          <w:szCs w:val="24"/>
          <w:lang w:val="es-ES"/>
        </w:rPr>
        <w:t>Actividad comercial</w:t>
      </w:r>
      <w:bookmarkEnd w:id="1"/>
      <w:bookmarkEnd w:id="2"/>
      <w:r w:rsidRPr="001B1D67">
        <w:rPr>
          <w:rFonts w:ascii="Times New Roman" w:hAnsi="Times New Roman"/>
          <w:color w:val="000000"/>
          <w:sz w:val="24"/>
          <w:szCs w:val="24"/>
          <w:lang w:val="es-ES_tradnl"/>
        </w:rPr>
        <w:t>.</w:t>
      </w:r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sz w:val="24"/>
          <w:szCs w:val="24"/>
          <w:lang w:val="es-ES"/>
        </w:rPr>
      </w:pPr>
      <w:r w:rsidRPr="001B1D67">
        <w:rPr>
          <w:rFonts w:ascii="Times New Roman" w:hAnsi="Times New Roman"/>
          <w:sz w:val="24"/>
          <w:szCs w:val="24"/>
          <w:lang w:val="es-ES"/>
        </w:rPr>
        <w:t xml:space="preserve">2. </w:t>
      </w:r>
      <w:bookmarkStart w:id="3" w:name="OLE_LINK442"/>
      <w:bookmarkStart w:id="4" w:name="OLE_LINK443"/>
      <w:r w:rsidRPr="001B1D67">
        <w:rPr>
          <w:rFonts w:ascii="Times New Roman" w:hAnsi="Times New Roman"/>
          <w:sz w:val="24"/>
          <w:szCs w:val="24"/>
          <w:lang w:val="es-ES"/>
        </w:rPr>
        <w:t>Derechos y obligaciones del comerciante</w:t>
      </w:r>
      <w:r w:rsidRPr="001B1D67">
        <w:rPr>
          <w:rFonts w:ascii="Times New Roman" w:hAnsi="Times New Roman"/>
          <w:color w:val="000000"/>
          <w:sz w:val="24"/>
          <w:szCs w:val="24"/>
          <w:lang w:val="es-ES_tradnl"/>
        </w:rPr>
        <w:t>.</w:t>
      </w:r>
      <w:bookmarkEnd w:id="3"/>
      <w:bookmarkEnd w:id="4"/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1B1D67">
        <w:rPr>
          <w:rFonts w:ascii="Times New Roman" w:hAnsi="Times New Roman"/>
          <w:sz w:val="24"/>
          <w:szCs w:val="24"/>
          <w:lang w:val="es-ES"/>
        </w:rPr>
        <w:t>3. Modalidades de venta.</w:t>
      </w:r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4. Empresas comerciales.</w:t>
      </w:r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Importaci</w:t>
      </w: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n</w:t>
      </w: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Exportaci</w:t>
      </w: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n</w:t>
      </w:r>
      <w:r w:rsidRPr="001B1D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B1D67" w:rsidRPr="001B1D67" w:rsidRDefault="001B1D67" w:rsidP="001B1D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1D67" w:rsidRPr="001B1D67" w:rsidRDefault="001B1D67" w:rsidP="001B1D6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D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</w:p>
    <w:p w:rsidR="001B1D67" w:rsidRPr="001B1D67" w:rsidRDefault="001B1D67" w:rsidP="001B1D6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выполнить упражнения к указанным текстам,  иметь тетрадь-словарь, куда записываются незнакомые слова. 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  <w:r w:rsidRPr="001B1D6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VI. </w:t>
      </w: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Pr="001B1D6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тестовых</w:t>
      </w:r>
      <w:r w:rsidRPr="001B1D6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 w:rsidRPr="001B1D67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Pr="001B1D67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>: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val="fr-FR" w:eastAsia="ru-RU"/>
        </w:rPr>
        <w:t>1. Comercio.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val="fr-FR" w:eastAsia="ru-RU"/>
        </w:rPr>
        <w:t>2. Derechos y obligaciones del comerciante.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val="fr-FR" w:eastAsia="ru-RU"/>
        </w:rPr>
        <w:t>3. Modalidades de venta.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1B1D67">
        <w:rPr>
          <w:rFonts w:ascii="Times New Roman" w:eastAsia="Times New Roman" w:hAnsi="Times New Roman"/>
          <w:sz w:val="24"/>
          <w:szCs w:val="24"/>
          <w:lang w:val="fr-FR" w:eastAsia="ru-RU"/>
        </w:rPr>
        <w:t>4. Empresas comerciales.</w:t>
      </w:r>
    </w:p>
    <w:p w:rsidR="001B1D67" w:rsidRPr="001B1D67" w:rsidRDefault="001B1D67" w:rsidP="001B1D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1B1D67">
        <w:rPr>
          <w:rFonts w:ascii="Times New Roman" w:eastAsia="Times New Roman" w:hAnsi="Times New Roman"/>
          <w:sz w:val="24"/>
          <w:szCs w:val="24"/>
          <w:lang w:val="es-ES" w:eastAsia="ru-RU"/>
        </w:rPr>
        <w:t>5. Importación.</w:t>
      </w:r>
    </w:p>
    <w:p w:rsidR="001B1D67" w:rsidRPr="001B1D67" w:rsidRDefault="001B1D67" w:rsidP="001B1D6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 w:rsidRPr="001B1D67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6. Exportación.</w:t>
      </w:r>
    </w:p>
    <w:p w:rsidR="00DF2B77" w:rsidRPr="001B1D67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:rsidR="00CC13EB" w:rsidRPr="001B1D67" w:rsidRDefault="00DF2B77" w:rsidP="00DF2B77">
      <w:pPr>
        <w:tabs>
          <w:tab w:val="right" w:pos="6714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1D67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V</w:t>
      </w:r>
      <w:r w:rsidR="00D9424C" w:rsidRPr="001B1D67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I</w:t>
      </w:r>
      <w:r w:rsidRPr="001B1D67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I</w:t>
      </w:r>
      <w:r w:rsidRPr="001B1D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C13EB" w:rsidRPr="001B1D67">
        <w:rPr>
          <w:rFonts w:ascii="Times New Roman" w:hAnsi="Times New Roman"/>
          <w:b/>
          <w:color w:val="000000" w:themeColor="text1"/>
          <w:sz w:val="24"/>
          <w:szCs w:val="24"/>
        </w:rPr>
        <w:t>СПИСОК РЕКОМЕНДОВАННОЙ ЛИТЕРАТУРЫ</w:t>
      </w:r>
    </w:p>
    <w:p w:rsidR="00CC13EB" w:rsidRPr="009D511D" w:rsidRDefault="00CC13EB" w:rsidP="00CC13E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1. Гринина Е.А.,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Ю.И.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Espa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>ñ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ol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actual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Е.А. Гринина, Ю.И.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>, 2015.– 203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Душевский, А. A.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А.А.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Душевский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. БГЭУ, 2012. – 150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Иовенко, В.А. Общий перевод с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испанского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В.А. Иове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нко. – М.: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2017. – 315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13EB" w:rsidRPr="009D511D">
        <w:rPr>
          <w:rFonts w:ascii="Times New Roman" w:hAnsi="Times New Roman"/>
          <w:sz w:val="24"/>
          <w:szCs w:val="24"/>
        </w:rPr>
        <w:t xml:space="preserve">Калустова, О.М. Бизнес-курс испанского языка / О.М. </w:t>
      </w:r>
      <w:proofErr w:type="spellStart"/>
      <w:r w:rsidR="00CC13EB" w:rsidRPr="009D511D">
        <w:rPr>
          <w:rFonts w:ascii="Times New Roman" w:hAnsi="Times New Roman"/>
          <w:sz w:val="24"/>
          <w:szCs w:val="24"/>
        </w:rPr>
        <w:t>Калустова</w:t>
      </w:r>
      <w:proofErr w:type="spellEnd"/>
      <w:r w:rsidR="00CC13EB" w:rsidRPr="009D511D">
        <w:rPr>
          <w:rFonts w:ascii="Times New Roman" w:hAnsi="Times New Roman"/>
          <w:sz w:val="24"/>
          <w:szCs w:val="24"/>
        </w:rPr>
        <w:t xml:space="preserve">. –  К: ООО ИП Логос, 2003. – 230 с. </w:t>
      </w:r>
    </w:p>
    <w:p w:rsidR="00CC13EB" w:rsidRPr="001B1D67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делового общения  / 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- М.: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2005.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современной предпринимательской  деятельности / Учебное пособие – M.: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, 2011.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7.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Carmen Rosa de Juan  El español en el ámbito jurídico / Carmen Rosa de Juan. – Madrid: Edinumen, 2010. – 280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8.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Claudia Fernández,Javier Lahuerta, Ivonne Lerner /Manual de espanol/ Conforme al Plan Curricular del Instituto Cervantes – Madrid, 2012.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9.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Lago, A. F. Español para el comercio internacional / A. F. Lago. – Madrid, 2005. – 210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10.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Marta Baralo, Marta Genís, M.a Eugenia Santana/ Espaňol Lengua Extranjera, Avanzado B2 – Grupo Anaya, S.A., Madrid,2012. – 294 p.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Дополнительная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>1. Борисенко, И.И. Грамматика испанской разговорной речи с           упражнениями / И.И. Борисенко. – М.: Высшая школа, 2000. – 235 с.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gram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Е.В.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Н.В. Попок.  – Минск: БГЭУ, 2005. – 230 с. 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>3. Киселёв, A.B. Испания. География. История / A.B. Киселёв. – Санкт-Петербург: КАРО, 2001. – 156 с.</w:t>
      </w:r>
    </w:p>
    <w:p w:rsidR="009D511D" w:rsidRDefault="009D511D" w:rsidP="009D511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sectPr w:rsidR="009D511D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BA" w:rsidRDefault="004C11BA" w:rsidP="00D41F15">
      <w:pPr>
        <w:spacing w:after="0" w:line="240" w:lineRule="auto"/>
      </w:pPr>
      <w:r>
        <w:separator/>
      </w:r>
    </w:p>
  </w:endnote>
  <w:endnote w:type="continuationSeparator" w:id="0">
    <w:p w:rsidR="004C11BA" w:rsidRDefault="004C11BA" w:rsidP="00D4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BA" w:rsidRDefault="004C11BA" w:rsidP="00D41F15">
      <w:pPr>
        <w:spacing w:after="0" w:line="240" w:lineRule="auto"/>
      </w:pPr>
      <w:r>
        <w:separator/>
      </w:r>
    </w:p>
  </w:footnote>
  <w:footnote w:type="continuationSeparator" w:id="0">
    <w:p w:rsidR="004C11BA" w:rsidRDefault="004C11BA" w:rsidP="00D4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81"/>
    <w:multiLevelType w:val="hybridMultilevel"/>
    <w:tmpl w:val="826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C6627"/>
    <w:multiLevelType w:val="hybridMultilevel"/>
    <w:tmpl w:val="52FC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D6EE5"/>
    <w:multiLevelType w:val="hybridMultilevel"/>
    <w:tmpl w:val="EEE444F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E0"/>
    <w:rsid w:val="00054AD6"/>
    <w:rsid w:val="0009346F"/>
    <w:rsid w:val="000A6E51"/>
    <w:rsid w:val="000B0FF7"/>
    <w:rsid w:val="000C5714"/>
    <w:rsid w:val="000E586C"/>
    <w:rsid w:val="001478F0"/>
    <w:rsid w:val="00147DBE"/>
    <w:rsid w:val="00165467"/>
    <w:rsid w:val="00175088"/>
    <w:rsid w:val="00177AF6"/>
    <w:rsid w:val="001A2CC2"/>
    <w:rsid w:val="001A3063"/>
    <w:rsid w:val="001A3C01"/>
    <w:rsid w:val="001B1D67"/>
    <w:rsid w:val="001D0E22"/>
    <w:rsid w:val="001D77D3"/>
    <w:rsid w:val="001E2650"/>
    <w:rsid w:val="002052E5"/>
    <w:rsid w:val="00237B24"/>
    <w:rsid w:val="0027469D"/>
    <w:rsid w:val="002F29F2"/>
    <w:rsid w:val="00304D3C"/>
    <w:rsid w:val="003227C9"/>
    <w:rsid w:val="00363612"/>
    <w:rsid w:val="00447C6C"/>
    <w:rsid w:val="004A05C6"/>
    <w:rsid w:val="004A6E00"/>
    <w:rsid w:val="004C11BA"/>
    <w:rsid w:val="004C3094"/>
    <w:rsid w:val="004E4D21"/>
    <w:rsid w:val="004E727E"/>
    <w:rsid w:val="00527353"/>
    <w:rsid w:val="00575E02"/>
    <w:rsid w:val="005D58B8"/>
    <w:rsid w:val="00632191"/>
    <w:rsid w:val="0065115F"/>
    <w:rsid w:val="00655CA0"/>
    <w:rsid w:val="00677C28"/>
    <w:rsid w:val="0068543A"/>
    <w:rsid w:val="006968C0"/>
    <w:rsid w:val="006B3085"/>
    <w:rsid w:val="006D4DB0"/>
    <w:rsid w:val="006F414F"/>
    <w:rsid w:val="00746EC9"/>
    <w:rsid w:val="00750CC5"/>
    <w:rsid w:val="007511D5"/>
    <w:rsid w:val="00796475"/>
    <w:rsid w:val="007B2387"/>
    <w:rsid w:val="007E0DFC"/>
    <w:rsid w:val="007E3376"/>
    <w:rsid w:val="007E3C4D"/>
    <w:rsid w:val="00804861"/>
    <w:rsid w:val="00863856"/>
    <w:rsid w:val="008A0F14"/>
    <w:rsid w:val="008A2623"/>
    <w:rsid w:val="008B6990"/>
    <w:rsid w:val="008C1993"/>
    <w:rsid w:val="00905D29"/>
    <w:rsid w:val="009749A0"/>
    <w:rsid w:val="009D2709"/>
    <w:rsid w:val="009D511D"/>
    <w:rsid w:val="00A151F8"/>
    <w:rsid w:val="00A2197A"/>
    <w:rsid w:val="00A34EAE"/>
    <w:rsid w:val="00A6031D"/>
    <w:rsid w:val="00A64893"/>
    <w:rsid w:val="00AB02C9"/>
    <w:rsid w:val="00AB1A0C"/>
    <w:rsid w:val="00B4366F"/>
    <w:rsid w:val="00B55ADB"/>
    <w:rsid w:val="00B62028"/>
    <w:rsid w:val="00B62BB8"/>
    <w:rsid w:val="00B654EC"/>
    <w:rsid w:val="00BC2C21"/>
    <w:rsid w:val="00BC64B5"/>
    <w:rsid w:val="00C34D9D"/>
    <w:rsid w:val="00C46910"/>
    <w:rsid w:val="00C7684B"/>
    <w:rsid w:val="00C95648"/>
    <w:rsid w:val="00C963D0"/>
    <w:rsid w:val="00CC13EB"/>
    <w:rsid w:val="00CD3598"/>
    <w:rsid w:val="00D0662E"/>
    <w:rsid w:val="00D41F15"/>
    <w:rsid w:val="00D53DDD"/>
    <w:rsid w:val="00D57FD7"/>
    <w:rsid w:val="00D92C10"/>
    <w:rsid w:val="00D9424C"/>
    <w:rsid w:val="00DA2C69"/>
    <w:rsid w:val="00DE5C64"/>
    <w:rsid w:val="00DF2B77"/>
    <w:rsid w:val="00DF6F33"/>
    <w:rsid w:val="00E12516"/>
    <w:rsid w:val="00E71EB8"/>
    <w:rsid w:val="00EA5261"/>
    <w:rsid w:val="00ED6867"/>
    <w:rsid w:val="00ED6D4B"/>
    <w:rsid w:val="00EE0F53"/>
    <w:rsid w:val="00F53D2C"/>
    <w:rsid w:val="00FB7369"/>
    <w:rsid w:val="00FC01E0"/>
    <w:rsid w:val="00FC73A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64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F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F15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1B1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B1D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B1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doc.bseu.by:8080/handle/edoc/98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C826-3864-4592-89FB-E7932DE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4</cp:revision>
  <dcterms:created xsi:type="dcterms:W3CDTF">2024-09-11T11:57:00Z</dcterms:created>
  <dcterms:modified xsi:type="dcterms:W3CDTF">2024-11-09T18:10:00Z</dcterms:modified>
</cp:coreProperties>
</file>