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EF" w:rsidRPr="00F653EB" w:rsidRDefault="00B015EF" w:rsidP="00B015EF">
      <w:pPr>
        <w:widowControl w:val="0"/>
        <w:spacing w:after="0"/>
        <w:ind w:left="0" w:firstLine="0"/>
        <w:jc w:val="center"/>
        <w:rPr>
          <w:sz w:val="28"/>
          <w:szCs w:val="28"/>
        </w:rPr>
      </w:pPr>
      <w:r w:rsidRPr="00F653EB"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B015EF" w:rsidRPr="00F653EB" w:rsidRDefault="00B015EF" w:rsidP="00B015EF">
      <w:pPr>
        <w:widowControl w:val="0"/>
        <w:spacing w:after="0"/>
        <w:ind w:left="0" w:firstLine="0"/>
        <w:jc w:val="center"/>
        <w:rPr>
          <w:sz w:val="28"/>
          <w:szCs w:val="28"/>
        </w:rPr>
      </w:pP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CB5FB5" w:rsidRDefault="00B015EF" w:rsidP="00B015EF">
      <w:pPr>
        <w:widowControl w:val="0"/>
        <w:spacing w:after="0"/>
        <w:ind w:left="0" w:firstLine="0"/>
        <w:jc w:val="left"/>
        <w:rPr>
          <w:sz w:val="28"/>
          <w:szCs w:val="28"/>
        </w:rPr>
      </w:pPr>
      <w:r w:rsidRPr="00F653EB">
        <w:rPr>
          <w:sz w:val="28"/>
          <w:szCs w:val="28"/>
        </w:rPr>
        <w:t xml:space="preserve">Факультет </w:t>
      </w:r>
      <w:r w:rsidR="00CB5FB5" w:rsidRPr="00CB5FB5">
        <w:rPr>
          <w:sz w:val="28"/>
          <w:szCs w:val="28"/>
        </w:rPr>
        <w:t xml:space="preserve">коммерции и туристической индустрии </w:t>
      </w:r>
    </w:p>
    <w:p w:rsidR="00B015EF" w:rsidRPr="00F653EB" w:rsidRDefault="00B015EF" w:rsidP="00B015EF">
      <w:pPr>
        <w:widowControl w:val="0"/>
        <w:spacing w:after="0"/>
        <w:ind w:left="0" w:firstLine="0"/>
        <w:jc w:val="left"/>
        <w:rPr>
          <w:sz w:val="28"/>
          <w:szCs w:val="28"/>
        </w:rPr>
      </w:pPr>
      <w:r w:rsidRPr="00F653EB">
        <w:rPr>
          <w:sz w:val="28"/>
          <w:szCs w:val="28"/>
        </w:rPr>
        <w:t>Кафедра экономики торговли</w:t>
      </w:r>
      <w:r w:rsidR="00CB5FB5">
        <w:rPr>
          <w:sz w:val="28"/>
          <w:szCs w:val="28"/>
        </w:rPr>
        <w:t xml:space="preserve"> и услуг</w:t>
      </w: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7F0C19" w:rsidRPr="00F653EB" w:rsidRDefault="00B015EF" w:rsidP="007F0C19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  <w:r w:rsidRPr="00F653EB">
        <w:rPr>
          <w:sz w:val="28"/>
          <w:szCs w:val="28"/>
        </w:rPr>
        <w:t xml:space="preserve">                                                                              </w:t>
      </w:r>
    </w:p>
    <w:tbl>
      <w:tblPr>
        <w:tblW w:w="5062" w:type="pct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92"/>
        <w:gridCol w:w="32"/>
        <w:gridCol w:w="4459"/>
      </w:tblGrid>
      <w:tr w:rsidR="007F0C19" w:rsidRPr="00CA308C" w:rsidTr="00E41472">
        <w:trPr>
          <w:trHeight w:val="788"/>
        </w:trPr>
        <w:tc>
          <w:tcPr>
            <w:tcW w:w="26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0C19" w:rsidRPr="00CA308C" w:rsidRDefault="007F0C19" w:rsidP="00E41472">
            <w:pPr>
              <w:pStyle w:val="newncpi0"/>
              <w:jc w:val="right"/>
              <w:rPr>
                <w:sz w:val="28"/>
                <w:szCs w:val="28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0C19" w:rsidRPr="00CA308C" w:rsidRDefault="007F0C19" w:rsidP="00E41472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0C19" w:rsidRPr="0094391D" w:rsidRDefault="007F0C19" w:rsidP="00E41472">
            <w:pPr>
              <w:pStyle w:val="newncpi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308C">
              <w:rPr>
                <w:sz w:val="28"/>
                <w:szCs w:val="28"/>
              </w:rPr>
              <w:t xml:space="preserve">         </w:t>
            </w: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F0C19" w:rsidRPr="0094391D" w:rsidRDefault="007F0C19" w:rsidP="00E41472">
            <w:pPr>
              <w:pStyle w:val="newncpi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</w:p>
          <w:p w:rsidR="007F0C19" w:rsidRPr="0094391D" w:rsidRDefault="007F0C19" w:rsidP="00E41472">
            <w:pPr>
              <w:pStyle w:val="newncpi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комиссии по специальности</w:t>
            </w:r>
          </w:p>
          <w:p w:rsidR="007F0C19" w:rsidRPr="0094391D" w:rsidRDefault="007F0C19" w:rsidP="00E41472">
            <w:pPr>
              <w:pStyle w:val="newncpi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74D2" w:rsidRPr="00ED74D2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рынке недвижимости</w:t>
            </w: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F0C19" w:rsidRPr="0094391D" w:rsidRDefault="007F0C19" w:rsidP="00E41472">
            <w:pPr>
              <w:pStyle w:val="newncpi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Климченя</w:t>
            </w:r>
            <w:proofErr w:type="spellEnd"/>
            <w:r w:rsidRPr="0094391D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7F0C19" w:rsidRPr="00CA308C" w:rsidRDefault="007F0C19" w:rsidP="00CB5FB5">
            <w:pPr>
              <w:pStyle w:val="newncpi0"/>
              <w:jc w:val="left"/>
              <w:rPr>
                <w:sz w:val="28"/>
                <w:szCs w:val="28"/>
              </w:rPr>
            </w:pP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5F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B5FB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9C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B5F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 xml:space="preserve"> г. </w:t>
            </w:r>
          </w:p>
        </w:tc>
      </w:tr>
      <w:tr w:rsidR="007F0C19" w:rsidRPr="00CA308C" w:rsidTr="00E41472">
        <w:trPr>
          <w:trHeight w:val="51"/>
        </w:trPr>
        <w:tc>
          <w:tcPr>
            <w:tcW w:w="263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7F0C19" w:rsidRPr="00CA308C" w:rsidRDefault="007F0C19" w:rsidP="00E41472">
            <w:pPr>
              <w:pStyle w:val="newncpi0"/>
              <w:jc w:val="right"/>
              <w:rPr>
                <w:sz w:val="28"/>
                <w:szCs w:val="28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0C19" w:rsidRPr="00CA308C" w:rsidRDefault="007F0C19" w:rsidP="00E41472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0C19" w:rsidRPr="00BE7B28" w:rsidRDefault="007F0C19" w:rsidP="00E41472">
            <w:pPr>
              <w:pStyle w:val="newncpi0"/>
              <w:jc w:val="left"/>
              <w:rPr>
                <w:sz w:val="28"/>
                <w:szCs w:val="28"/>
                <w:lang w:val="en-US"/>
              </w:rPr>
            </w:pPr>
          </w:p>
          <w:p w:rsidR="007F0C19" w:rsidRPr="00CA308C" w:rsidRDefault="007F0C19" w:rsidP="00E41472">
            <w:pPr>
              <w:pStyle w:val="newncpi0"/>
              <w:jc w:val="center"/>
              <w:rPr>
                <w:sz w:val="28"/>
                <w:szCs w:val="28"/>
              </w:rPr>
            </w:pPr>
          </w:p>
          <w:p w:rsidR="007F0C19" w:rsidRPr="00CA308C" w:rsidRDefault="007F0C19" w:rsidP="00E41472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</w:tr>
    </w:tbl>
    <w:p w:rsidR="00B015EF" w:rsidRPr="00F653EB" w:rsidRDefault="00B015EF" w:rsidP="007F0C19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left"/>
        <w:rPr>
          <w:rFonts w:ascii="Courier New" w:hAnsi="Courier New" w:cs="Courier New"/>
          <w:sz w:val="20"/>
          <w:szCs w:val="20"/>
        </w:rPr>
      </w:pP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УЧЕБНО-МЕТОДИЧЕСКИЙ КОМПЛЕКС</w:t>
      </w: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(ЭЛЕКТРОННЫЙ УЧЕБНО-МЕТОДИЧЕСКИЙ КОМПЛЕКС)</w:t>
      </w: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ПО УЧЕБНОЙ ДИСЦИПЛИНЕ</w:t>
      </w: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center"/>
        <w:rPr>
          <w:b/>
          <w:color w:val="000000"/>
          <w:sz w:val="28"/>
          <w:szCs w:val="28"/>
        </w:rPr>
      </w:pPr>
    </w:p>
    <w:p w:rsidR="00B015EF" w:rsidRPr="007F0C19" w:rsidRDefault="00B015EF" w:rsidP="00B015EF">
      <w:pPr>
        <w:widowControl w:val="0"/>
        <w:spacing w:after="0"/>
        <w:ind w:left="0" w:right="566" w:firstLine="0"/>
        <w:jc w:val="center"/>
        <w:outlineLvl w:val="0"/>
        <w:rPr>
          <w:b/>
          <w:sz w:val="28"/>
          <w:szCs w:val="28"/>
        </w:rPr>
      </w:pPr>
      <w:r w:rsidRPr="007F0C19">
        <w:rPr>
          <w:b/>
          <w:sz w:val="28"/>
          <w:szCs w:val="28"/>
        </w:rPr>
        <w:t>«</w:t>
      </w:r>
      <w:r w:rsidR="00CB5FB5" w:rsidRPr="00CB5FB5">
        <w:rPr>
          <w:b/>
          <w:sz w:val="28"/>
          <w:szCs w:val="28"/>
        </w:rPr>
        <w:t>ЭКСПЕРТИЗА И ИНСПЕКТИРОВАНИЕ ПРОЕКТОВ И ОБЪЕКТОВ НЕДВИЖИМОСТИ</w:t>
      </w:r>
      <w:r w:rsidRPr="007F0C19">
        <w:rPr>
          <w:b/>
          <w:sz w:val="28"/>
          <w:szCs w:val="28"/>
        </w:rPr>
        <w:t>»</w:t>
      </w: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B015EF" w:rsidRPr="00F653EB" w:rsidRDefault="00B015EF" w:rsidP="00CB5FB5">
      <w:pPr>
        <w:autoSpaceDE w:val="0"/>
        <w:autoSpaceDN w:val="0"/>
        <w:adjustRightInd w:val="0"/>
        <w:spacing w:after="0"/>
        <w:ind w:left="0" w:firstLine="0"/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 xml:space="preserve">для специальности </w:t>
      </w:r>
      <w:r w:rsidR="00CB5FB5" w:rsidRPr="00CB5FB5">
        <w:rPr>
          <w:color w:val="000000"/>
          <w:sz w:val="28"/>
          <w:szCs w:val="28"/>
        </w:rPr>
        <w:t>1-25 01 16 «Экономика и управление на рынке недвижимости»</w:t>
      </w: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left"/>
        <w:rPr>
          <w:color w:val="FFFFFF"/>
          <w:sz w:val="28"/>
          <w:szCs w:val="28"/>
        </w:rPr>
      </w:pP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left"/>
        <w:rPr>
          <w:color w:val="FFFFFF"/>
          <w:sz w:val="28"/>
          <w:szCs w:val="28"/>
        </w:rPr>
      </w:pP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left"/>
        <w:rPr>
          <w:color w:val="FFFFFF"/>
          <w:sz w:val="28"/>
          <w:szCs w:val="28"/>
        </w:rPr>
      </w:pPr>
    </w:p>
    <w:p w:rsidR="00B015EF" w:rsidRDefault="00B015EF" w:rsidP="00B015EF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  <w:r w:rsidRPr="00F653EB">
        <w:rPr>
          <w:sz w:val="28"/>
          <w:szCs w:val="28"/>
        </w:rPr>
        <w:t>Составител</w:t>
      </w:r>
      <w:r w:rsidR="00CB5FB5">
        <w:rPr>
          <w:sz w:val="28"/>
          <w:szCs w:val="28"/>
        </w:rPr>
        <w:t>и</w:t>
      </w:r>
      <w:r w:rsidRPr="00F653EB">
        <w:rPr>
          <w:sz w:val="28"/>
          <w:szCs w:val="28"/>
        </w:rPr>
        <w:t>:</w:t>
      </w:r>
    </w:p>
    <w:p w:rsidR="00CB5FB5" w:rsidRDefault="00CB5FB5" w:rsidP="00B015EF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</w:p>
    <w:p w:rsidR="00CB5FB5" w:rsidRDefault="00CB5FB5" w:rsidP="00B015EF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  <w:proofErr w:type="spellStart"/>
      <w:r w:rsidRPr="00CB5FB5">
        <w:rPr>
          <w:sz w:val="28"/>
          <w:szCs w:val="28"/>
        </w:rPr>
        <w:t>Шелег</w:t>
      </w:r>
      <w:proofErr w:type="spellEnd"/>
      <w:r w:rsidRPr="00CB5FB5">
        <w:rPr>
          <w:sz w:val="28"/>
          <w:szCs w:val="28"/>
        </w:rPr>
        <w:t xml:space="preserve"> Н.С., доктор экономических наук, профессор</w:t>
      </w:r>
    </w:p>
    <w:p w:rsidR="00CB5FB5" w:rsidRPr="00F653EB" w:rsidRDefault="00CB5FB5" w:rsidP="00B015EF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Тимошенко И.Б.</w:t>
      </w:r>
      <w:r w:rsidRPr="00F653EB">
        <w:rPr>
          <w:sz w:val="28"/>
          <w:szCs w:val="28"/>
        </w:rPr>
        <w:t>, кандидат экономических наук, доцент</w:t>
      </w: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</w:p>
    <w:p w:rsidR="007F0C19" w:rsidRPr="00CA308C" w:rsidRDefault="007F0C19" w:rsidP="007F0C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308C">
        <w:rPr>
          <w:rFonts w:ascii="Times New Roman" w:hAnsi="Times New Roman" w:cs="Times New Roman"/>
          <w:sz w:val="28"/>
          <w:szCs w:val="28"/>
        </w:rPr>
        <w:t xml:space="preserve">Рассмотрено и утверждено на </w:t>
      </w:r>
      <w:proofErr w:type="gramStart"/>
      <w:r w:rsidRPr="00CA308C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CA308C">
        <w:rPr>
          <w:rFonts w:ascii="Times New Roman" w:hAnsi="Times New Roman" w:cs="Times New Roman"/>
          <w:sz w:val="28"/>
          <w:szCs w:val="28"/>
        </w:rPr>
        <w:t xml:space="preserve"> научно-методического совета БГЭУ</w:t>
      </w:r>
    </w:p>
    <w:p w:rsidR="007F0C19" w:rsidRPr="00CA308C" w:rsidRDefault="007F0C19" w:rsidP="007F0C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308C">
        <w:rPr>
          <w:rFonts w:ascii="Times New Roman" w:hAnsi="Times New Roman" w:cs="Times New Roman"/>
          <w:sz w:val="28"/>
          <w:szCs w:val="28"/>
        </w:rPr>
        <w:t>«</w:t>
      </w:r>
      <w:r w:rsidR="00CB5FB5">
        <w:rPr>
          <w:rFonts w:ascii="Times New Roman" w:hAnsi="Times New Roman" w:cs="Times New Roman"/>
          <w:sz w:val="28"/>
          <w:szCs w:val="28"/>
        </w:rPr>
        <w:t xml:space="preserve">   </w:t>
      </w:r>
      <w:r w:rsidRPr="00CA308C">
        <w:rPr>
          <w:rFonts w:ascii="Times New Roman" w:hAnsi="Times New Roman" w:cs="Times New Roman"/>
          <w:sz w:val="28"/>
          <w:szCs w:val="28"/>
        </w:rPr>
        <w:t xml:space="preserve">»  </w:t>
      </w:r>
      <w:r w:rsidR="00CB5FB5">
        <w:rPr>
          <w:rFonts w:ascii="Times New Roman" w:hAnsi="Times New Roman" w:cs="Times New Roman"/>
          <w:sz w:val="28"/>
          <w:szCs w:val="28"/>
        </w:rPr>
        <w:t xml:space="preserve">    </w:t>
      </w:r>
      <w:r w:rsidRPr="00CA308C">
        <w:rPr>
          <w:rFonts w:ascii="Times New Roman" w:hAnsi="Times New Roman" w:cs="Times New Roman"/>
          <w:sz w:val="28"/>
          <w:szCs w:val="28"/>
        </w:rPr>
        <w:t xml:space="preserve">  201</w:t>
      </w:r>
      <w:r w:rsidR="00CB5FB5">
        <w:rPr>
          <w:rFonts w:ascii="Times New Roman" w:hAnsi="Times New Roman" w:cs="Times New Roman"/>
          <w:sz w:val="28"/>
          <w:szCs w:val="28"/>
        </w:rPr>
        <w:t>7</w:t>
      </w:r>
      <w:r w:rsidRPr="00CA308C">
        <w:rPr>
          <w:rFonts w:ascii="Times New Roman" w:hAnsi="Times New Roman" w:cs="Times New Roman"/>
          <w:sz w:val="28"/>
          <w:szCs w:val="28"/>
        </w:rPr>
        <w:t xml:space="preserve"> г.  протокол № </w:t>
      </w: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  <w:r w:rsidRPr="00F653EB">
        <w:rPr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outlineLvl w:val="0"/>
        <w:rPr>
          <w:rFonts w:ascii="Arial" w:hAnsi="Arial" w:cs="Arial"/>
          <w:sz w:val="20"/>
          <w:szCs w:val="20"/>
        </w:rPr>
      </w:pPr>
    </w:p>
    <w:p w:rsidR="00B015EF" w:rsidRPr="00F653EB" w:rsidRDefault="00B015EF" w:rsidP="00B015EF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06"/>
        <w:gridCol w:w="8401"/>
        <w:gridCol w:w="764"/>
      </w:tblGrid>
      <w:tr w:rsidR="00A055B1" w:rsidRPr="00936D9E" w:rsidTr="009A770A">
        <w:tc>
          <w:tcPr>
            <w:tcW w:w="406" w:type="dxa"/>
            <w:shd w:val="clear" w:color="auto" w:fill="auto"/>
          </w:tcPr>
          <w:p w:rsidR="00A055B1" w:rsidRPr="00CB623F" w:rsidRDefault="00A055B1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1" w:type="dxa"/>
            <w:shd w:val="clear" w:color="auto" w:fill="auto"/>
          </w:tcPr>
          <w:p w:rsidR="00A055B1" w:rsidRDefault="00A055B1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055B1" w:rsidRDefault="00A055B1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CB623F">
              <w:rPr>
                <w:b/>
                <w:color w:val="000000"/>
                <w:sz w:val="28"/>
                <w:szCs w:val="28"/>
              </w:rPr>
              <w:t>СТРУКТУРА УМК (ЭУМК)</w:t>
            </w:r>
          </w:p>
          <w:p w:rsidR="00A055B1" w:rsidRDefault="00A055B1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055B1" w:rsidRPr="00CB623F" w:rsidRDefault="00A055B1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055B1" w:rsidRDefault="00A055B1" w:rsidP="005F17FC">
            <w:pPr>
              <w:spacing w:after="0" w:line="276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B623F">
              <w:rPr>
                <w:b/>
                <w:sz w:val="28"/>
                <w:szCs w:val="28"/>
              </w:rPr>
              <w:t>Титульный лист</w:t>
            </w:r>
          </w:p>
          <w:p w:rsidR="009A770A" w:rsidRPr="00CB623F" w:rsidRDefault="009A770A" w:rsidP="005F17FC">
            <w:pPr>
              <w:spacing w:after="0" w:line="276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Структура УМК (ЭУМК)</w:t>
            </w:r>
          </w:p>
          <w:p w:rsidR="00A055B1" w:rsidRPr="00CB623F" w:rsidRDefault="00A055B1" w:rsidP="005F17FC">
            <w:pPr>
              <w:spacing w:after="0" w:line="276" w:lineRule="auto"/>
              <w:ind w:left="0" w:firstLine="0"/>
              <w:jc w:val="left"/>
              <w:rPr>
                <w:b/>
                <w:sz w:val="28"/>
                <w:szCs w:val="28"/>
                <w:vertAlign w:val="superscript"/>
              </w:rPr>
            </w:pPr>
            <w:r w:rsidRPr="00CB623F">
              <w:rPr>
                <w:b/>
                <w:sz w:val="28"/>
                <w:szCs w:val="28"/>
              </w:rPr>
              <w:t xml:space="preserve">Введение </w:t>
            </w:r>
          </w:p>
          <w:p w:rsidR="00A055B1" w:rsidRPr="00CB623F" w:rsidRDefault="00A055B1" w:rsidP="005F17FC">
            <w:pPr>
              <w:spacing w:after="0" w:line="276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B623F">
              <w:rPr>
                <w:b/>
                <w:sz w:val="28"/>
                <w:szCs w:val="28"/>
              </w:rPr>
              <w:t>Учебно-программная документация</w:t>
            </w:r>
          </w:p>
          <w:p w:rsidR="00A055B1" w:rsidRDefault="00A055B1" w:rsidP="009A770A">
            <w:pPr>
              <w:ind w:left="20" w:firstLine="0"/>
              <w:jc w:val="left"/>
              <w:rPr>
                <w:sz w:val="28"/>
                <w:szCs w:val="28"/>
              </w:rPr>
            </w:pPr>
            <w:r w:rsidRPr="00A055B1"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  <w:r w:rsidR="00CB5FB5">
              <w:rPr>
                <w:rFonts w:eastAsia="Calibri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</w:rPr>
              <w:t>чебная программа</w:t>
            </w:r>
          </w:p>
          <w:p w:rsidR="00A055B1" w:rsidRPr="00CB623F" w:rsidRDefault="00A055B1" w:rsidP="005F17FC">
            <w:pPr>
              <w:spacing w:after="0" w:line="276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B623F">
              <w:rPr>
                <w:b/>
                <w:sz w:val="28"/>
                <w:szCs w:val="28"/>
              </w:rPr>
              <w:t>Учебно-методическая документация</w:t>
            </w:r>
          </w:p>
          <w:p w:rsidR="00A055B1" w:rsidRPr="00CB623F" w:rsidRDefault="00CB5FB5" w:rsidP="005F17FC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2.</w:t>
            </w:r>
            <w:r w:rsidR="00A055B1" w:rsidRPr="00CB623F">
              <w:rPr>
                <w:rFonts w:eastAsia="Calibri"/>
                <w:sz w:val="28"/>
                <w:szCs w:val="28"/>
                <w:lang w:eastAsia="en-US" w:bidi="en-US"/>
              </w:rPr>
              <w:t xml:space="preserve"> Краткий конспект лекций </w:t>
            </w:r>
          </w:p>
          <w:p w:rsidR="00A055B1" w:rsidRDefault="00CB5FB5" w:rsidP="00CB5FB5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3</w:t>
            </w:r>
            <w:r w:rsidR="00A055B1" w:rsidRPr="00CB623F">
              <w:rPr>
                <w:rFonts w:eastAsia="Calibri"/>
                <w:sz w:val="28"/>
                <w:szCs w:val="28"/>
                <w:lang w:eastAsia="en-US" w:bidi="en-US"/>
              </w:rPr>
              <w:t>.</w:t>
            </w:r>
            <w:r>
              <w:t xml:space="preserve"> </w:t>
            </w:r>
            <w:r w:rsidRPr="00CB5FB5">
              <w:rPr>
                <w:rFonts w:eastAsia="Calibri"/>
                <w:sz w:val="28"/>
                <w:szCs w:val="28"/>
                <w:lang w:eastAsia="en-US" w:bidi="en-US"/>
              </w:rPr>
              <w:t>Тематика и планы семинарских занятий</w:t>
            </w:r>
            <w:r w:rsidR="00A055B1">
              <w:rPr>
                <w:rFonts w:eastAsia="Calibri"/>
                <w:sz w:val="28"/>
                <w:szCs w:val="28"/>
                <w:lang w:eastAsia="en-US" w:bidi="en-US"/>
              </w:rPr>
              <w:t xml:space="preserve">    </w:t>
            </w:r>
          </w:p>
          <w:p w:rsidR="00CB5FB5" w:rsidRDefault="00CB5FB5" w:rsidP="00CB5FB5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 xml:space="preserve">4. </w:t>
            </w:r>
            <w:r w:rsidRPr="00CB5FB5">
              <w:rPr>
                <w:rFonts w:eastAsia="Calibri"/>
                <w:sz w:val="28"/>
                <w:szCs w:val="28"/>
                <w:lang w:eastAsia="en-US" w:bidi="en-US"/>
              </w:rPr>
              <w:t>Тематика рефератов</w:t>
            </w:r>
          </w:p>
          <w:p w:rsidR="00332AAD" w:rsidRDefault="00332AAD" w:rsidP="00CB5FB5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A055B1" w:rsidRPr="00CB623F" w:rsidRDefault="00A055B1" w:rsidP="005F17FC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CB623F">
              <w:rPr>
                <w:rFonts w:eastAsia="Calibri"/>
                <w:b/>
                <w:sz w:val="28"/>
                <w:szCs w:val="28"/>
                <w:lang w:eastAsia="en-US" w:bidi="en-US"/>
              </w:rPr>
              <w:t>Методические материалы для контроля знаний студентов</w:t>
            </w:r>
          </w:p>
          <w:p w:rsidR="00360004" w:rsidRDefault="00CB5FB5" w:rsidP="005F17FC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5</w:t>
            </w:r>
            <w:r w:rsidR="00360004">
              <w:rPr>
                <w:rFonts w:eastAsia="Calibri"/>
                <w:sz w:val="28"/>
                <w:szCs w:val="28"/>
                <w:lang w:eastAsia="en-US" w:bidi="en-US"/>
              </w:rPr>
              <w:t xml:space="preserve">. Вопросы к зачету </w:t>
            </w:r>
          </w:p>
          <w:p w:rsidR="00360004" w:rsidRDefault="00CB5FB5" w:rsidP="005F17FC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6</w:t>
            </w:r>
            <w:r w:rsidR="00A055B1">
              <w:rPr>
                <w:rFonts w:eastAsia="Calibri"/>
                <w:sz w:val="28"/>
                <w:szCs w:val="28"/>
                <w:lang w:eastAsia="en-US" w:bidi="en-US"/>
              </w:rPr>
              <w:t xml:space="preserve">. Вопросы к экзамену </w:t>
            </w:r>
          </w:p>
          <w:p w:rsidR="00360004" w:rsidRDefault="00360004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A055B1" w:rsidRPr="00CB623F" w:rsidRDefault="00A055B1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B623F">
              <w:rPr>
                <w:b/>
                <w:sz w:val="28"/>
                <w:szCs w:val="28"/>
              </w:rPr>
              <w:t>Вспомогательный раздел</w:t>
            </w:r>
          </w:p>
          <w:p w:rsidR="00A055B1" w:rsidRDefault="00AF2546" w:rsidP="00360004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055B1">
              <w:rPr>
                <w:sz w:val="28"/>
                <w:szCs w:val="28"/>
              </w:rPr>
              <w:t xml:space="preserve">. </w:t>
            </w:r>
            <w:proofErr w:type="gramStart"/>
            <w:r w:rsidR="00332AAD" w:rsidRPr="00332AAD">
              <w:rPr>
                <w:sz w:val="28"/>
                <w:szCs w:val="28"/>
              </w:rPr>
              <w:t xml:space="preserve">Методические рекомендации по организации самостоятельной работы студентов по учебной дисциплине </w:t>
            </w:r>
            <w:proofErr w:type="gramEnd"/>
          </w:p>
          <w:p w:rsidR="00AF2546" w:rsidRDefault="00AF2546" w:rsidP="00AF2546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60004">
              <w:rPr>
                <w:sz w:val="28"/>
                <w:szCs w:val="28"/>
              </w:rPr>
              <w:t>.</w:t>
            </w:r>
            <w:r w:rsidR="009A770A" w:rsidRPr="00315F66">
              <w:t xml:space="preserve"> </w:t>
            </w:r>
            <w:proofErr w:type="gramStart"/>
            <w:r w:rsidR="00CB5FB5" w:rsidRPr="00CB5FB5">
              <w:rPr>
                <w:sz w:val="28"/>
                <w:szCs w:val="28"/>
              </w:rPr>
              <w:t>Методические</w:t>
            </w:r>
            <w:proofErr w:type="gramEnd"/>
            <w:r w:rsidR="00CB5FB5" w:rsidRPr="00CB5FB5">
              <w:rPr>
                <w:sz w:val="28"/>
                <w:szCs w:val="28"/>
              </w:rPr>
              <w:t xml:space="preserve"> рекомендации по выполнению рефератов</w:t>
            </w:r>
          </w:p>
          <w:p w:rsidR="00CB5FB5" w:rsidRPr="00AF2546" w:rsidRDefault="00AF2546" w:rsidP="00AF2546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F2546">
              <w:rPr>
                <w:sz w:val="28"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proofErr w:type="gramStart"/>
            <w:r w:rsidRPr="00AF2546">
              <w:rPr>
                <w:sz w:val="28"/>
                <w:szCs w:val="28"/>
              </w:rPr>
              <w:t>Методические</w:t>
            </w:r>
            <w:proofErr w:type="gramEnd"/>
            <w:r w:rsidRPr="00AF2546">
              <w:rPr>
                <w:sz w:val="28"/>
                <w:szCs w:val="28"/>
              </w:rPr>
              <w:t xml:space="preserve"> рекомендации по выполнению тестов и компьютерному тестированию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A770A" w:rsidRDefault="009A770A" w:rsidP="00360004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2AA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332AAD">
              <w:t xml:space="preserve"> </w:t>
            </w:r>
            <w:r w:rsidR="00332AAD" w:rsidRPr="00332AAD">
              <w:rPr>
                <w:sz w:val="28"/>
                <w:szCs w:val="28"/>
              </w:rPr>
              <w:t>Список рекомендованной литературы</w:t>
            </w:r>
            <w:r w:rsidRPr="00FB0515">
              <w:rPr>
                <w:sz w:val="28"/>
                <w:szCs w:val="28"/>
              </w:rPr>
              <w:t xml:space="preserve"> </w:t>
            </w:r>
          </w:p>
          <w:p w:rsidR="009A770A" w:rsidRDefault="009A770A" w:rsidP="00360004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2A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CB623F">
              <w:rPr>
                <w:sz w:val="28"/>
                <w:szCs w:val="28"/>
              </w:rPr>
              <w:t xml:space="preserve"> Другие справочные и информационные материалы</w:t>
            </w:r>
          </w:p>
          <w:p w:rsidR="009A770A" w:rsidRDefault="009A770A" w:rsidP="00360004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  <w:r w:rsidR="00332A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.1. К</w:t>
            </w:r>
            <w:r w:rsidRPr="009A770A">
              <w:rPr>
                <w:sz w:val="28"/>
                <w:szCs w:val="28"/>
              </w:rPr>
              <w:t>ритерии оценки результатов учебной деятельности</w:t>
            </w:r>
          </w:p>
          <w:p w:rsidR="00332AAD" w:rsidRPr="009A770A" w:rsidRDefault="00332AAD" w:rsidP="00360004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11.2. </w:t>
            </w:r>
            <w:r w:rsidRPr="00332AAD">
              <w:rPr>
                <w:sz w:val="28"/>
                <w:szCs w:val="28"/>
              </w:rPr>
              <w:t>Критерии оценки УСРС</w:t>
            </w:r>
          </w:p>
          <w:p w:rsidR="00360004" w:rsidRDefault="00360004" w:rsidP="00360004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sz w:val="28"/>
                <w:szCs w:val="28"/>
              </w:rPr>
            </w:pPr>
          </w:p>
          <w:p w:rsidR="00A055B1" w:rsidRPr="00CB623F" w:rsidRDefault="00A055B1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</w:tcPr>
          <w:p w:rsidR="00A055B1" w:rsidRDefault="00A055B1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9A770A" w:rsidRDefault="009A770A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9A770A" w:rsidRDefault="009A770A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9A770A" w:rsidRDefault="009A770A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9A770A" w:rsidRDefault="009A770A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9A770A" w:rsidRDefault="009A770A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9A770A" w:rsidRDefault="009A770A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3A731B" w:rsidRDefault="007702F7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7702F7" w:rsidRDefault="007702F7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7702F7" w:rsidRDefault="007702F7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7702F7" w:rsidRDefault="007702F7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  <w:p w:rsidR="007702F7" w:rsidRDefault="007702F7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  <w:p w:rsidR="007702F7" w:rsidRDefault="007702F7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  <w:p w:rsidR="007702F7" w:rsidRDefault="007702F7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  <w:p w:rsidR="007702F7" w:rsidRDefault="007702F7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7702F7" w:rsidRDefault="004948FD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  <w:p w:rsidR="004948FD" w:rsidRDefault="004948FD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  <w:p w:rsidR="004948FD" w:rsidRDefault="004948FD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  <w:p w:rsidR="004948FD" w:rsidRDefault="004948FD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3A731B" w:rsidRDefault="009A2DFB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  <w:p w:rsidR="009A2DFB" w:rsidRDefault="009A2DFB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  <w:p w:rsidR="009A2DFB" w:rsidRDefault="009A2DFB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9A2DFB" w:rsidRDefault="009A2DFB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  <w:p w:rsidR="009A2DFB" w:rsidRDefault="009A2DFB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  <w:p w:rsidR="009A2DFB" w:rsidRDefault="009A2DFB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9A2DFB" w:rsidRDefault="009A2DFB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  <w:p w:rsidR="009A2DFB" w:rsidRDefault="009A2DFB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  <w:p w:rsidR="009A2DFB" w:rsidRDefault="009A2DFB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  <w:p w:rsidR="009A2DFB" w:rsidRDefault="009A2DFB" w:rsidP="005F17F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  <w:p w:rsidR="00461DCE" w:rsidRPr="00936D9E" w:rsidRDefault="00461DCE" w:rsidP="003A731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32AAD" w:rsidRDefault="00332AAD" w:rsidP="00A055B1">
      <w:pPr>
        <w:ind w:left="-540"/>
        <w:jc w:val="center"/>
        <w:rPr>
          <w:b/>
          <w:bCs/>
          <w:sz w:val="28"/>
          <w:szCs w:val="28"/>
        </w:rPr>
      </w:pPr>
    </w:p>
    <w:p w:rsidR="00332AAD" w:rsidRDefault="00332AAD" w:rsidP="00A055B1">
      <w:pPr>
        <w:ind w:left="-540"/>
        <w:jc w:val="center"/>
        <w:rPr>
          <w:b/>
          <w:bCs/>
          <w:sz w:val="28"/>
          <w:szCs w:val="28"/>
        </w:rPr>
      </w:pPr>
    </w:p>
    <w:p w:rsidR="00332AAD" w:rsidRDefault="00332AAD" w:rsidP="00A055B1">
      <w:pPr>
        <w:ind w:left="-540"/>
        <w:jc w:val="center"/>
        <w:rPr>
          <w:b/>
          <w:bCs/>
          <w:sz w:val="28"/>
          <w:szCs w:val="28"/>
        </w:rPr>
      </w:pPr>
    </w:p>
    <w:p w:rsidR="00332AAD" w:rsidRDefault="00332AAD" w:rsidP="00A055B1">
      <w:pPr>
        <w:ind w:left="-540"/>
        <w:jc w:val="center"/>
        <w:rPr>
          <w:b/>
          <w:bCs/>
          <w:sz w:val="28"/>
          <w:szCs w:val="28"/>
        </w:rPr>
      </w:pPr>
    </w:p>
    <w:p w:rsidR="00332AAD" w:rsidRDefault="00332AAD" w:rsidP="00A055B1">
      <w:pPr>
        <w:ind w:left="-540"/>
        <w:jc w:val="center"/>
        <w:rPr>
          <w:b/>
          <w:bCs/>
          <w:sz w:val="28"/>
          <w:szCs w:val="28"/>
        </w:rPr>
      </w:pPr>
    </w:p>
    <w:p w:rsidR="00332AAD" w:rsidRDefault="00332AAD" w:rsidP="00A055B1">
      <w:pPr>
        <w:ind w:left="-540"/>
        <w:jc w:val="center"/>
        <w:rPr>
          <w:b/>
          <w:bCs/>
          <w:sz w:val="28"/>
          <w:szCs w:val="28"/>
        </w:rPr>
      </w:pPr>
    </w:p>
    <w:p w:rsidR="00332AAD" w:rsidRDefault="00332AAD" w:rsidP="00A055B1">
      <w:pPr>
        <w:ind w:left="-540"/>
        <w:jc w:val="center"/>
        <w:rPr>
          <w:b/>
          <w:bCs/>
          <w:sz w:val="28"/>
          <w:szCs w:val="28"/>
        </w:rPr>
      </w:pPr>
    </w:p>
    <w:p w:rsidR="00332AAD" w:rsidRDefault="00332AAD" w:rsidP="00A055B1">
      <w:pPr>
        <w:ind w:left="-540"/>
        <w:jc w:val="center"/>
        <w:rPr>
          <w:b/>
          <w:bCs/>
          <w:sz w:val="28"/>
          <w:szCs w:val="28"/>
        </w:rPr>
      </w:pPr>
    </w:p>
    <w:p w:rsidR="00332AAD" w:rsidRDefault="00332AAD" w:rsidP="00332AAD">
      <w:pPr>
        <w:ind w:left="0" w:right="-143" w:firstLine="709"/>
        <w:jc w:val="center"/>
        <w:rPr>
          <w:b/>
          <w:bCs/>
          <w:sz w:val="32"/>
          <w:szCs w:val="32"/>
        </w:rPr>
      </w:pPr>
      <w:r w:rsidRPr="00332AAD">
        <w:rPr>
          <w:b/>
          <w:bCs/>
          <w:sz w:val="32"/>
          <w:szCs w:val="32"/>
        </w:rPr>
        <w:lastRenderedPageBreak/>
        <w:t>ВВЕДЕНИЕ</w:t>
      </w:r>
    </w:p>
    <w:p w:rsidR="00332AAD" w:rsidRPr="00332AAD" w:rsidRDefault="00332AAD" w:rsidP="00332AAD">
      <w:pPr>
        <w:ind w:left="0" w:right="-143" w:firstLine="709"/>
        <w:jc w:val="center"/>
        <w:rPr>
          <w:b/>
          <w:bCs/>
          <w:sz w:val="32"/>
          <w:szCs w:val="32"/>
        </w:rPr>
      </w:pPr>
    </w:p>
    <w:p w:rsidR="00332AAD" w:rsidRPr="00332AAD" w:rsidRDefault="00332AAD" w:rsidP="00332AAD">
      <w:pPr>
        <w:ind w:left="0" w:right="-143" w:firstLine="709"/>
        <w:rPr>
          <w:bCs/>
          <w:sz w:val="28"/>
          <w:szCs w:val="28"/>
        </w:rPr>
      </w:pPr>
      <w:r w:rsidRPr="00332AAD">
        <w:rPr>
          <w:bCs/>
          <w:sz w:val="28"/>
          <w:szCs w:val="28"/>
        </w:rPr>
        <w:t>В УМК (ЭУМК) «Экспертиза и инспектирование проектов и объектов недвижимости» представлены структурные элементы научно-методического обеспечения соответствующей учебной дисциплины, которое призвано обеспечить знакомство студентов с экспертизой и инспектированием проектов и объектов  недвижимости.</w:t>
      </w:r>
    </w:p>
    <w:p w:rsidR="00332AAD" w:rsidRPr="00332AAD" w:rsidRDefault="00332AAD" w:rsidP="00332AAD">
      <w:pPr>
        <w:ind w:left="0" w:right="-143" w:firstLine="709"/>
        <w:rPr>
          <w:bCs/>
          <w:sz w:val="28"/>
          <w:szCs w:val="28"/>
        </w:rPr>
      </w:pPr>
      <w:r w:rsidRPr="00332AAD">
        <w:rPr>
          <w:bCs/>
          <w:sz w:val="28"/>
          <w:szCs w:val="28"/>
        </w:rPr>
        <w:t xml:space="preserve">Авторы УМК (ЭУМК): Н.С. </w:t>
      </w:r>
      <w:proofErr w:type="spellStart"/>
      <w:r w:rsidRPr="00332AAD">
        <w:rPr>
          <w:bCs/>
          <w:sz w:val="28"/>
          <w:szCs w:val="28"/>
        </w:rPr>
        <w:t>Шелег</w:t>
      </w:r>
      <w:proofErr w:type="spellEnd"/>
      <w:r w:rsidRPr="00332AAD">
        <w:rPr>
          <w:bCs/>
          <w:sz w:val="28"/>
          <w:szCs w:val="28"/>
        </w:rPr>
        <w:t>, профессор кафедры экономики торговли и услуг учреждения образования «Белорусский государственный экономический университет», доктор экономических наук, профессор; И.Б.Тимошенко, доцент кафедры экономики торговли и услуг учреждения образования «Белорусский государственный экономический университет», кандидат экономических наук, доцент.</w:t>
      </w:r>
    </w:p>
    <w:p w:rsidR="00332AAD" w:rsidRPr="00332AAD" w:rsidRDefault="00332AAD" w:rsidP="00332AAD">
      <w:pPr>
        <w:ind w:left="0" w:right="-143" w:firstLine="709"/>
        <w:rPr>
          <w:bCs/>
          <w:sz w:val="28"/>
          <w:szCs w:val="28"/>
        </w:rPr>
      </w:pPr>
      <w:proofErr w:type="gramStart"/>
      <w:r w:rsidRPr="00332AAD">
        <w:rPr>
          <w:bCs/>
          <w:sz w:val="28"/>
          <w:szCs w:val="28"/>
        </w:rPr>
        <w:t>Учебно-методический комплекс (ЭУМК) по учебной дисциплине «Экспертиза и инспектирование проектов и объектов недвижимости» обеспечивает изучение учебной одноименной дисциплины, которая относится к числу дисциплин, которые позволяют получить представление о системе функционирования объектов недвижимости, решает спектр конкретных задач, оперирует аналитическим, проектным и маркетинговым инструментарием на рынке недвижимости на проектной и функционирующей стадий их обоснования и реализации.</w:t>
      </w:r>
      <w:proofErr w:type="gramEnd"/>
      <w:r w:rsidRPr="00332AAD">
        <w:rPr>
          <w:bCs/>
          <w:sz w:val="28"/>
          <w:szCs w:val="28"/>
        </w:rPr>
        <w:t xml:space="preserve"> В отличие от традиционного опыта экспертизы и реализации оценки экономического и социального развития объектов недвижимости данная дисциплина учитывает стадию проектирования, что позволяет учитывать не только внутренние цели предпринимательской деятельности, но и внешние цели лиц, которые могут быть полезны проектному делу. Можно утверждать, что экспертиза и инспектирование является необходимым инструментом проектно-инвестиционных решений в соответствии с потребностями рынка и сложившейся на сегодняшний день экономической ситуацией на рынке недвижимости, как никакой из других проектов в данной сфере, имеет внешнюю направленность, превращается объекты </w:t>
      </w:r>
      <w:proofErr w:type="gramStart"/>
      <w:r w:rsidRPr="00332AAD">
        <w:rPr>
          <w:bCs/>
          <w:sz w:val="28"/>
          <w:szCs w:val="28"/>
        </w:rPr>
        <w:t>в</w:t>
      </w:r>
      <w:proofErr w:type="gramEnd"/>
      <w:r w:rsidRPr="00332AAD">
        <w:rPr>
          <w:bCs/>
          <w:sz w:val="28"/>
          <w:szCs w:val="28"/>
        </w:rPr>
        <w:t xml:space="preserve"> </w:t>
      </w:r>
      <w:proofErr w:type="gramStart"/>
      <w:r w:rsidRPr="00332AAD">
        <w:rPr>
          <w:bCs/>
          <w:sz w:val="28"/>
          <w:szCs w:val="28"/>
        </w:rPr>
        <w:t>своего</w:t>
      </w:r>
      <w:proofErr w:type="gramEnd"/>
      <w:r w:rsidRPr="00332AAD">
        <w:rPr>
          <w:bCs/>
          <w:sz w:val="28"/>
          <w:szCs w:val="28"/>
        </w:rPr>
        <w:t xml:space="preserve"> рода товар, продажа которого должна принести максимальный выигрыш. Следовательно, реализация научно-обоснованной системы экспертизы и инспектирования в сфере недвижимости позволит решить актуальные задачи управления объектами недвижимости в условиях сложившейся конъюнктуры и оценки объектов на </w:t>
      </w:r>
      <w:proofErr w:type="gramStart"/>
      <w:r w:rsidRPr="00332AAD">
        <w:rPr>
          <w:bCs/>
          <w:sz w:val="28"/>
          <w:szCs w:val="28"/>
        </w:rPr>
        <w:t>данном</w:t>
      </w:r>
      <w:proofErr w:type="gramEnd"/>
      <w:r w:rsidRPr="00332AAD">
        <w:rPr>
          <w:bCs/>
          <w:sz w:val="28"/>
          <w:szCs w:val="28"/>
        </w:rPr>
        <w:t xml:space="preserve"> рынке. Это позволит:</w:t>
      </w:r>
    </w:p>
    <w:p w:rsidR="00332AAD" w:rsidRPr="00332AAD" w:rsidRDefault="00332AAD" w:rsidP="00332AAD">
      <w:pPr>
        <w:ind w:left="0" w:right="-143" w:firstLine="709"/>
        <w:rPr>
          <w:bCs/>
          <w:sz w:val="28"/>
          <w:szCs w:val="28"/>
        </w:rPr>
      </w:pPr>
      <w:r w:rsidRPr="00332AAD">
        <w:rPr>
          <w:bCs/>
          <w:sz w:val="28"/>
          <w:szCs w:val="28"/>
        </w:rPr>
        <w:t>- четко скоординировать и синхронизировать во времени и в пространстве работу различных связанных между собой организационных подразделений, проводящих экспертизу и инспектирование объектов недвижимости;</w:t>
      </w:r>
    </w:p>
    <w:p w:rsidR="00332AAD" w:rsidRPr="00332AAD" w:rsidRDefault="00332AAD" w:rsidP="00332AAD">
      <w:pPr>
        <w:ind w:left="0" w:right="-143" w:firstLine="709"/>
        <w:rPr>
          <w:bCs/>
          <w:sz w:val="28"/>
          <w:szCs w:val="28"/>
        </w:rPr>
      </w:pPr>
      <w:r w:rsidRPr="00332AAD">
        <w:rPr>
          <w:bCs/>
          <w:sz w:val="28"/>
          <w:szCs w:val="28"/>
        </w:rPr>
        <w:lastRenderedPageBreak/>
        <w:t xml:space="preserve">- оперативно реагировать на изменения в макро и микросреде целевого рынка недвижимости путем своевременного внесения необходимых коррективов в текущую деятельность; </w:t>
      </w:r>
    </w:p>
    <w:p w:rsidR="00332AAD" w:rsidRPr="00332AAD" w:rsidRDefault="00332AAD" w:rsidP="00332AAD">
      <w:pPr>
        <w:ind w:left="0" w:right="-143" w:firstLine="709"/>
        <w:rPr>
          <w:bCs/>
          <w:sz w:val="28"/>
          <w:szCs w:val="28"/>
        </w:rPr>
      </w:pPr>
      <w:r w:rsidRPr="00332AAD">
        <w:rPr>
          <w:bCs/>
          <w:sz w:val="28"/>
          <w:szCs w:val="28"/>
        </w:rPr>
        <w:t xml:space="preserve">    - выявлять сильные и слабые стороны деятельности проектных организаций на рынке недвижимости, что послужит важной информационной базой для разработки научно обоснованной оценки и управления объектами недвижимости;</w:t>
      </w:r>
    </w:p>
    <w:p w:rsidR="00332AAD" w:rsidRPr="00332AAD" w:rsidRDefault="00332AAD" w:rsidP="00332AAD">
      <w:pPr>
        <w:ind w:left="0" w:right="-143" w:firstLine="709"/>
        <w:rPr>
          <w:bCs/>
          <w:sz w:val="28"/>
          <w:szCs w:val="28"/>
        </w:rPr>
      </w:pPr>
      <w:r w:rsidRPr="00332AAD">
        <w:rPr>
          <w:bCs/>
          <w:sz w:val="28"/>
          <w:szCs w:val="28"/>
        </w:rPr>
        <w:t xml:space="preserve">    - способствовать реальному достижению главной цели организаций, выполняющих данную миссию.   </w:t>
      </w:r>
    </w:p>
    <w:p w:rsidR="00332AAD" w:rsidRPr="00332AAD" w:rsidRDefault="00332AAD" w:rsidP="00332AAD">
      <w:pPr>
        <w:ind w:left="0" w:right="-143" w:firstLine="709"/>
        <w:rPr>
          <w:bCs/>
          <w:sz w:val="28"/>
          <w:szCs w:val="28"/>
        </w:rPr>
      </w:pPr>
      <w:r w:rsidRPr="00332AAD">
        <w:rPr>
          <w:bCs/>
          <w:sz w:val="28"/>
          <w:szCs w:val="28"/>
        </w:rPr>
        <w:t xml:space="preserve">Овладение методологическим аппаратом и методикой экспертизы и инспектирования, технологией оценки проектов объектов недвижимости, проведения оценочных расчетов,  реализации, оценки надежности и экономической эффективности проектов на рынке недвижимости способствуют формированию и становлению высококвалифицированных специалистов, обладающих соответствующими профессиональными компетенциями. </w:t>
      </w:r>
    </w:p>
    <w:p w:rsidR="00332AAD" w:rsidRPr="00332AAD" w:rsidRDefault="00332AAD" w:rsidP="00332AAD">
      <w:pPr>
        <w:ind w:left="0" w:right="-143" w:firstLine="709"/>
        <w:rPr>
          <w:bCs/>
          <w:sz w:val="28"/>
          <w:szCs w:val="28"/>
        </w:rPr>
      </w:pPr>
      <w:r w:rsidRPr="00332AAD">
        <w:rPr>
          <w:bCs/>
          <w:sz w:val="28"/>
          <w:szCs w:val="28"/>
        </w:rPr>
        <w:t>Целью преподавания учебной дисциплины «Экспертиза и инспектирование проектов и объектов недвижимости» является подготовка высококвалифицированных кадров и компетентных управленцев в сфере торговли недвижимостью; формирование у обучающихся устойчивых навыков в разработке проектов, экспертизе и их инспектированию по различным типам объектов недвижимости, в овладении технологией реализации проектирования, оценки их надежности и экономической эффективности.</w:t>
      </w:r>
    </w:p>
    <w:p w:rsidR="00332AAD" w:rsidRPr="00332AAD" w:rsidRDefault="00332AAD" w:rsidP="00332AAD">
      <w:pPr>
        <w:ind w:left="0" w:right="-143" w:firstLine="709"/>
        <w:rPr>
          <w:bCs/>
          <w:sz w:val="28"/>
          <w:szCs w:val="28"/>
        </w:rPr>
      </w:pPr>
      <w:r w:rsidRPr="00332AAD">
        <w:rPr>
          <w:bCs/>
          <w:sz w:val="28"/>
          <w:szCs w:val="28"/>
        </w:rPr>
        <w:t>Задачи учебной дисциплины «Экспертиза и инспектирование проектов и объектов недвижимости»:</w:t>
      </w:r>
    </w:p>
    <w:p w:rsidR="00332AAD" w:rsidRPr="00332AAD" w:rsidRDefault="00332AAD" w:rsidP="00332AAD">
      <w:pPr>
        <w:ind w:left="0" w:right="-143" w:firstLine="709"/>
        <w:rPr>
          <w:bCs/>
          <w:sz w:val="28"/>
          <w:szCs w:val="28"/>
        </w:rPr>
      </w:pPr>
      <w:r w:rsidRPr="00332AAD">
        <w:rPr>
          <w:bCs/>
          <w:sz w:val="28"/>
          <w:szCs w:val="28"/>
        </w:rPr>
        <w:t>изучить:</w:t>
      </w:r>
    </w:p>
    <w:p w:rsidR="00332AAD" w:rsidRPr="00332AAD" w:rsidRDefault="00332AAD" w:rsidP="00691188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right="-143" w:firstLine="567"/>
        <w:rPr>
          <w:bCs/>
          <w:szCs w:val="28"/>
        </w:rPr>
      </w:pPr>
      <w:r w:rsidRPr="00332AAD">
        <w:rPr>
          <w:bCs/>
          <w:szCs w:val="28"/>
        </w:rPr>
        <w:t xml:space="preserve">сущность экспертизы объектов недвижимости, его место в оценке </w:t>
      </w:r>
      <w:proofErr w:type="spellStart"/>
      <w:proofErr w:type="gramStart"/>
      <w:r w:rsidRPr="00332AAD">
        <w:rPr>
          <w:bCs/>
          <w:szCs w:val="28"/>
        </w:rPr>
        <w:t>оценке</w:t>
      </w:r>
      <w:proofErr w:type="spellEnd"/>
      <w:proofErr w:type="gramEnd"/>
      <w:r w:rsidRPr="00332AAD">
        <w:rPr>
          <w:bCs/>
          <w:szCs w:val="28"/>
        </w:rPr>
        <w:t xml:space="preserve"> рыночной стоимости и проектировании на данном сегменте рынка;</w:t>
      </w:r>
    </w:p>
    <w:p w:rsidR="00332AAD" w:rsidRPr="00332AAD" w:rsidRDefault="00332AAD" w:rsidP="00691188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right="-143" w:firstLine="567"/>
        <w:rPr>
          <w:bCs/>
          <w:szCs w:val="28"/>
        </w:rPr>
      </w:pPr>
      <w:r w:rsidRPr="00332AAD">
        <w:rPr>
          <w:bCs/>
          <w:szCs w:val="28"/>
        </w:rPr>
        <w:t>взаимосвязь экспертизы и инспектирования объектов недвижимости со сложившейся конъюнктурой рынка;</w:t>
      </w:r>
    </w:p>
    <w:p w:rsidR="00332AAD" w:rsidRPr="00332AAD" w:rsidRDefault="00332AAD" w:rsidP="00691188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right="-143" w:firstLine="567"/>
        <w:rPr>
          <w:bCs/>
          <w:szCs w:val="28"/>
        </w:rPr>
      </w:pPr>
      <w:r w:rsidRPr="00332AAD">
        <w:rPr>
          <w:bCs/>
          <w:szCs w:val="28"/>
        </w:rPr>
        <w:t>типологию процессов экспертизы и инспектирования;</w:t>
      </w:r>
    </w:p>
    <w:p w:rsidR="00332AAD" w:rsidRPr="00332AAD" w:rsidRDefault="00332AAD" w:rsidP="00691188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right="-143" w:firstLine="567"/>
        <w:rPr>
          <w:bCs/>
          <w:szCs w:val="28"/>
        </w:rPr>
      </w:pPr>
      <w:r w:rsidRPr="00332AAD">
        <w:rPr>
          <w:bCs/>
          <w:szCs w:val="28"/>
        </w:rPr>
        <w:t>группы объектов недвижимости, подлежащих экспертизе и инспектированию;</w:t>
      </w:r>
    </w:p>
    <w:p w:rsidR="00332AAD" w:rsidRPr="00332AAD" w:rsidRDefault="00332AAD" w:rsidP="00691188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right="-143" w:firstLine="567"/>
        <w:rPr>
          <w:bCs/>
          <w:szCs w:val="28"/>
        </w:rPr>
      </w:pPr>
      <w:r w:rsidRPr="00332AAD">
        <w:rPr>
          <w:bCs/>
          <w:szCs w:val="28"/>
        </w:rPr>
        <w:t xml:space="preserve">ресурсное обеспечение экспертизы и инспектирования объектов недвижимости; </w:t>
      </w:r>
    </w:p>
    <w:p w:rsidR="00332AAD" w:rsidRPr="00332AAD" w:rsidRDefault="00332AAD" w:rsidP="00691188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right="-143" w:firstLine="567"/>
        <w:rPr>
          <w:bCs/>
          <w:szCs w:val="28"/>
        </w:rPr>
      </w:pPr>
      <w:r w:rsidRPr="00332AAD">
        <w:rPr>
          <w:bCs/>
          <w:szCs w:val="28"/>
        </w:rPr>
        <w:t xml:space="preserve">проблемы проведения и осуществления экспертизы и инспектирования объектов недвижимости; </w:t>
      </w:r>
    </w:p>
    <w:p w:rsidR="00332AAD" w:rsidRPr="00332AAD" w:rsidRDefault="00332AAD" w:rsidP="00691188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right="-143" w:firstLine="567"/>
        <w:rPr>
          <w:bCs/>
          <w:szCs w:val="28"/>
        </w:rPr>
      </w:pPr>
      <w:r w:rsidRPr="00332AAD">
        <w:rPr>
          <w:bCs/>
          <w:szCs w:val="28"/>
        </w:rPr>
        <w:t xml:space="preserve">типичные ошибки, встречающиеся при проведении и осуществлении экспертизы и инспектирования объектов недвижимости; </w:t>
      </w:r>
    </w:p>
    <w:p w:rsidR="00332AAD" w:rsidRPr="00332AAD" w:rsidRDefault="00332AAD" w:rsidP="00691188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right="-143" w:firstLine="567"/>
        <w:rPr>
          <w:bCs/>
          <w:szCs w:val="28"/>
        </w:rPr>
      </w:pPr>
      <w:r w:rsidRPr="00332AAD">
        <w:rPr>
          <w:bCs/>
          <w:szCs w:val="28"/>
        </w:rPr>
        <w:t xml:space="preserve">алгоритм и этапы проведения и осуществления экспертизы и инспектирования объектов недвижимости; </w:t>
      </w:r>
    </w:p>
    <w:p w:rsidR="00332AAD" w:rsidRPr="00332AAD" w:rsidRDefault="00332AAD" w:rsidP="00691188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right="-143" w:firstLine="567"/>
        <w:rPr>
          <w:bCs/>
          <w:szCs w:val="28"/>
        </w:rPr>
      </w:pPr>
      <w:r w:rsidRPr="00332AAD">
        <w:rPr>
          <w:bCs/>
          <w:szCs w:val="28"/>
        </w:rPr>
        <w:lastRenderedPageBreak/>
        <w:t xml:space="preserve">содержание процесса </w:t>
      </w:r>
      <w:proofErr w:type="gramStart"/>
      <w:r w:rsidRPr="00332AAD">
        <w:rPr>
          <w:bCs/>
          <w:szCs w:val="28"/>
        </w:rPr>
        <w:t>контроля за</w:t>
      </w:r>
      <w:proofErr w:type="gramEnd"/>
      <w:r w:rsidRPr="00332AAD">
        <w:rPr>
          <w:bCs/>
          <w:szCs w:val="28"/>
        </w:rPr>
        <w:t xml:space="preserve"> разработкой и выполнением проектов объектов недвижимости.</w:t>
      </w:r>
    </w:p>
    <w:p w:rsidR="00332AAD" w:rsidRPr="00691188" w:rsidRDefault="00332AAD" w:rsidP="00691188">
      <w:pPr>
        <w:tabs>
          <w:tab w:val="left" w:pos="851"/>
        </w:tabs>
        <w:spacing w:before="120"/>
        <w:ind w:left="567" w:right="-143" w:firstLine="0"/>
        <w:rPr>
          <w:bCs/>
          <w:sz w:val="28"/>
          <w:szCs w:val="28"/>
        </w:rPr>
      </w:pPr>
      <w:r w:rsidRPr="00691188">
        <w:rPr>
          <w:bCs/>
          <w:sz w:val="28"/>
          <w:szCs w:val="28"/>
        </w:rPr>
        <w:t xml:space="preserve">освоить: </w:t>
      </w:r>
    </w:p>
    <w:p w:rsidR="00332AAD" w:rsidRPr="00332AAD" w:rsidRDefault="00332AAD" w:rsidP="00691188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right="-143" w:firstLine="567"/>
        <w:rPr>
          <w:bCs/>
          <w:szCs w:val="28"/>
        </w:rPr>
      </w:pPr>
      <w:r w:rsidRPr="00332AAD">
        <w:rPr>
          <w:bCs/>
          <w:szCs w:val="28"/>
        </w:rPr>
        <w:t xml:space="preserve">технику осуществления экспертизы и инспектирования объектов недвижимости; </w:t>
      </w:r>
    </w:p>
    <w:p w:rsidR="00332AAD" w:rsidRPr="00332AAD" w:rsidRDefault="00332AAD" w:rsidP="00691188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right="-143" w:firstLine="567"/>
        <w:rPr>
          <w:bCs/>
          <w:szCs w:val="28"/>
        </w:rPr>
      </w:pPr>
      <w:r w:rsidRPr="00332AAD">
        <w:rPr>
          <w:bCs/>
          <w:szCs w:val="28"/>
        </w:rPr>
        <w:t>методику расчетов, обоснований и результатов  оценки, проводимых в рамках соответствующих исследований;</w:t>
      </w:r>
    </w:p>
    <w:p w:rsidR="00332AAD" w:rsidRPr="00332AAD" w:rsidRDefault="00332AAD" w:rsidP="00691188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right="-143" w:firstLine="567"/>
        <w:rPr>
          <w:bCs/>
          <w:szCs w:val="28"/>
        </w:rPr>
      </w:pPr>
      <w:r w:rsidRPr="00332AAD">
        <w:rPr>
          <w:bCs/>
          <w:szCs w:val="28"/>
        </w:rPr>
        <w:t xml:space="preserve">технологию проведения и осуществления экспертизы и инспектирования объектов недвижимости; </w:t>
      </w:r>
    </w:p>
    <w:p w:rsidR="00332AAD" w:rsidRPr="00332AAD" w:rsidRDefault="00332AAD" w:rsidP="00691188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right="-143" w:firstLine="567"/>
        <w:rPr>
          <w:bCs/>
          <w:szCs w:val="28"/>
        </w:rPr>
      </w:pPr>
      <w:r w:rsidRPr="00332AAD">
        <w:rPr>
          <w:bCs/>
          <w:szCs w:val="28"/>
        </w:rPr>
        <w:t>методику оценки надежности и эффективности проектов объектов недвижимости.</w:t>
      </w:r>
    </w:p>
    <w:p w:rsidR="00332AAD" w:rsidRPr="00332AAD" w:rsidRDefault="00332AAD" w:rsidP="00691188">
      <w:pPr>
        <w:ind w:left="0" w:right="-143" w:firstLine="709"/>
        <w:rPr>
          <w:bCs/>
          <w:sz w:val="28"/>
          <w:szCs w:val="28"/>
        </w:rPr>
      </w:pPr>
      <w:r w:rsidRPr="00332AAD">
        <w:rPr>
          <w:bCs/>
          <w:sz w:val="28"/>
          <w:szCs w:val="28"/>
        </w:rPr>
        <w:t>Изучение учебной дисциплины «Экспертиза и инспектирование проектов и объектов недвижимости» способствует формированию у обучающихся следующих профессиональных компетенций: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ПК-1. Анализировать рынок недвижимости и закономерности его развития, исследовать рыночную конъюнктуру, проводить конкурентный анализ.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ПК-3. Устанавливать деловые связи с контрагентами, разрабатывать и заключать сделки по купле-продаже объектов недвижимости.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 xml:space="preserve">ПК-4. Проводить оценку стоимости объектов недвижимости различными методами. 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ПК-5. Выполнять экономическую оценку земельных ресурсов.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ПК-6. Количественно и качественно оценивать риски рынка недвижимости.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ПК-9. Оценивать экономическую эффективность инвестиций в недвижимость.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ПК-10. Определять варианты наилучшего и наиболее эффективного использования объекта недвижимости.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ПК-11. Организовывать и развивать деятельность на рынке недвижимости как основополагающую составляющую развития экономических отношений и получения прибыли.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 xml:space="preserve">ПК-12. Выявлять и анализировать закономерности </w:t>
      </w:r>
      <w:proofErr w:type="gramStart"/>
      <w:r w:rsidRPr="00691188">
        <w:rPr>
          <w:bCs/>
          <w:szCs w:val="28"/>
        </w:rPr>
        <w:t>экономических процессов</w:t>
      </w:r>
      <w:proofErr w:type="gramEnd"/>
      <w:r w:rsidRPr="00691188">
        <w:rPr>
          <w:bCs/>
          <w:szCs w:val="28"/>
        </w:rPr>
        <w:t xml:space="preserve"> в сфере управления земельными ресурсами и недвижимостью.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 xml:space="preserve">ПК-13. Оценивать результативность операций по обороту земельных ресурсов. 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ПК-14. Разрабатывать планы устойчивого развития территорий.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ПК-16.</w:t>
      </w:r>
      <w:r w:rsidRPr="00691188">
        <w:rPr>
          <w:bCs/>
          <w:szCs w:val="28"/>
        </w:rPr>
        <w:tab/>
        <w:t xml:space="preserve">Организовывать </w:t>
      </w:r>
      <w:r w:rsidRPr="00691188">
        <w:rPr>
          <w:bCs/>
          <w:szCs w:val="28"/>
        </w:rPr>
        <w:tab/>
        <w:t>работу</w:t>
      </w:r>
      <w:r w:rsidRPr="00691188">
        <w:rPr>
          <w:bCs/>
          <w:szCs w:val="28"/>
        </w:rPr>
        <w:tab/>
        <w:t xml:space="preserve"> малых</w:t>
      </w:r>
      <w:r w:rsidRPr="00691188">
        <w:rPr>
          <w:bCs/>
          <w:szCs w:val="28"/>
        </w:rPr>
        <w:tab/>
        <w:t>коллективов</w:t>
      </w:r>
      <w:r w:rsidRPr="00691188">
        <w:rPr>
          <w:bCs/>
          <w:szCs w:val="28"/>
        </w:rPr>
        <w:tab/>
        <w:t xml:space="preserve"> исполнителей</w:t>
      </w:r>
      <w:r w:rsidRPr="00691188">
        <w:rPr>
          <w:bCs/>
          <w:szCs w:val="28"/>
        </w:rPr>
        <w:tab/>
        <w:t xml:space="preserve"> для</w:t>
      </w:r>
      <w:r w:rsidRPr="00691188">
        <w:rPr>
          <w:bCs/>
          <w:szCs w:val="28"/>
        </w:rPr>
        <w:tab/>
        <w:t>достижения поставленных целей.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 xml:space="preserve">ПК-17. Взаимодействовать со специалистами смежных профилей. 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ПК-18. Анализировать и оценивать собранные данные.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ПК-19. Готовить доклады, материалы к презентациям.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 xml:space="preserve">ПК-20. Организовывать реализацию инвестиционных проектов. 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ПК-21. Принимать обоснованные управленческие решения.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lastRenderedPageBreak/>
        <w:t xml:space="preserve">ПК-22. Управлять проектами развития недвижимости на разных стадиях жизненного цикла. 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ПК-24. Использовать современные подходы и методы к комплексному управлению эксплуатацией объектами недвижимого имущества.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ПК-25. Применять основные методы экспертизы и инспектирования объектов недвижимости.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ПК-26. Применять методы принятия решений по экспертизе и инспектированию объектов недвижимого имущества.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ПК-27.  Владеть основами технологии в отрасли.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ПК-28. Осуществлять контроль технологических процессов.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ПК-29. Определять основные технические и конструктивные особенности, характеристики и потребительские свойства недвижимости.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ПК-31. Ориентироваться в многообразной номенклатуре строительных материалов и изделий.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 xml:space="preserve">ПК-32. </w:t>
      </w:r>
      <w:proofErr w:type="gramStart"/>
      <w:r w:rsidRPr="00691188">
        <w:rPr>
          <w:bCs/>
          <w:szCs w:val="28"/>
        </w:rPr>
        <w:t>Иметь представление об осуществлении обоснования и выбора рациональных технологических и технических решений с учетом экономического, организационного и экологического аспектов.</w:t>
      </w:r>
      <w:proofErr w:type="gramEnd"/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ПК-33. Изучать и анализировать тенденции развития рынка недвижимости.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ПК-34. Использовать экономические законы и закономерности в  управлении недвижимостью и земельными ресурсами.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ПК-36. Проводить репрезентативные исследования спроса и предложения на рынке недвижимости.</w:t>
      </w:r>
    </w:p>
    <w:p w:rsidR="00332AAD" w:rsidRPr="00691188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 xml:space="preserve">ПК-37. Проводить исследования в области </w:t>
      </w:r>
      <w:proofErr w:type="gramStart"/>
      <w:r w:rsidRPr="00691188">
        <w:rPr>
          <w:bCs/>
          <w:szCs w:val="28"/>
        </w:rPr>
        <w:t>совершенствования методологии реализации объектов недвижимости</w:t>
      </w:r>
      <w:proofErr w:type="gramEnd"/>
      <w:r w:rsidRPr="00691188">
        <w:rPr>
          <w:bCs/>
          <w:szCs w:val="28"/>
        </w:rPr>
        <w:t>.</w:t>
      </w:r>
    </w:p>
    <w:p w:rsidR="00332AAD" w:rsidRDefault="00332AAD" w:rsidP="00691188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143" w:firstLine="709"/>
        <w:rPr>
          <w:bCs/>
          <w:szCs w:val="28"/>
        </w:rPr>
      </w:pPr>
      <w:r w:rsidRPr="00691188">
        <w:rPr>
          <w:bCs/>
          <w:szCs w:val="28"/>
        </w:rPr>
        <w:t>ПК-39. Использовать комплексный подход при решении проблем функционирования организации недвижимости.</w:t>
      </w:r>
    </w:p>
    <w:p w:rsidR="00691188" w:rsidRPr="00691188" w:rsidRDefault="00691188" w:rsidP="00691188">
      <w:pPr>
        <w:tabs>
          <w:tab w:val="left" w:pos="993"/>
        </w:tabs>
        <w:ind w:left="349" w:right="-143" w:firstLine="0"/>
        <w:rPr>
          <w:bCs/>
          <w:szCs w:val="28"/>
        </w:rPr>
      </w:pPr>
    </w:p>
    <w:p w:rsidR="00332AAD" w:rsidRDefault="00332AAD" w:rsidP="00691188">
      <w:pPr>
        <w:ind w:left="0" w:right="-143" w:firstLine="709"/>
        <w:rPr>
          <w:b/>
          <w:bCs/>
          <w:sz w:val="28"/>
          <w:szCs w:val="28"/>
        </w:rPr>
      </w:pPr>
      <w:r w:rsidRPr="00332AAD">
        <w:rPr>
          <w:bCs/>
          <w:sz w:val="28"/>
          <w:szCs w:val="28"/>
        </w:rPr>
        <w:t xml:space="preserve">Учебная дисциплина «Экспертиза и инспектирование проектов и объектов недвижимости» изучается на I ступени получения высшего образования, обеспечивающей получение квалификации специалиста с высшим образованием по специальности 1-25 01 16 «Экономика и управление на рынке недвижимости», и базируется на знании </w:t>
      </w:r>
      <w:proofErr w:type="gramStart"/>
      <w:r w:rsidRPr="00332AAD">
        <w:rPr>
          <w:bCs/>
          <w:sz w:val="28"/>
          <w:szCs w:val="28"/>
        </w:rPr>
        <w:t>обучающимися</w:t>
      </w:r>
      <w:proofErr w:type="gramEnd"/>
      <w:r w:rsidRPr="00332AAD">
        <w:rPr>
          <w:bCs/>
          <w:sz w:val="28"/>
          <w:szCs w:val="28"/>
        </w:rPr>
        <w:t xml:space="preserve"> базового курса экономики и сопряженных с ним учебных дисциплин: «Коммерческая деятельность на рынке недвижимости», «Менеджмент организаций недвижимости», «Экономика недвижимости», «Управление недвижимостью и земельными ресурсами», «Комплексная оценка недвижимости»  и др</w:t>
      </w:r>
      <w:proofErr w:type="gramStart"/>
      <w:r w:rsidRPr="00332AAD">
        <w:rPr>
          <w:bCs/>
          <w:sz w:val="28"/>
          <w:szCs w:val="28"/>
        </w:rPr>
        <w:t>.Д</w:t>
      </w:r>
      <w:proofErr w:type="gramEnd"/>
      <w:r w:rsidRPr="00332AAD">
        <w:rPr>
          <w:bCs/>
          <w:sz w:val="28"/>
          <w:szCs w:val="28"/>
        </w:rPr>
        <w:t xml:space="preserve">ля успешной реализации образовательного процесса по дисциплине «Экспертиза и инспектирование проектов и объектов недвижимости» и повышения его эффективности используются как традиционные педагогические технологии, так и методы активного обучения: семинары-диспуты и семинары-беседы, проблемные занятия, круглые столы. Удельный вес занятий, проводимых с использованием активных и интерактивных методов обучения, в целом по дисциплине составляет 30% аудиторных занятий. </w:t>
      </w:r>
    </w:p>
    <w:sectPr w:rsidR="00332AAD" w:rsidSect="00835C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6CA" w:rsidRDefault="00B856CA" w:rsidP="009A770A">
      <w:pPr>
        <w:spacing w:after="0"/>
      </w:pPr>
      <w:r>
        <w:separator/>
      </w:r>
    </w:p>
  </w:endnote>
  <w:endnote w:type="continuationSeparator" w:id="0">
    <w:p w:rsidR="00B856CA" w:rsidRDefault="00B856CA" w:rsidP="009A77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61126"/>
      <w:docPartObj>
        <w:docPartGallery w:val="Page Numbers (Bottom of Page)"/>
        <w:docPartUnique/>
      </w:docPartObj>
    </w:sdtPr>
    <w:sdtContent>
      <w:p w:rsidR="009A770A" w:rsidRDefault="002E0CA0">
        <w:pPr>
          <w:pStyle w:val="a6"/>
          <w:jc w:val="center"/>
        </w:pPr>
        <w:fldSimple w:instr=" PAGE   \* MERGEFORMAT ">
          <w:r w:rsidR="001119C1">
            <w:rPr>
              <w:noProof/>
            </w:rPr>
            <w:t>1</w:t>
          </w:r>
        </w:fldSimple>
      </w:p>
    </w:sdtContent>
  </w:sdt>
  <w:p w:rsidR="009A770A" w:rsidRDefault="009A77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6CA" w:rsidRDefault="00B856CA" w:rsidP="009A770A">
      <w:pPr>
        <w:spacing w:after="0"/>
      </w:pPr>
      <w:r>
        <w:separator/>
      </w:r>
    </w:p>
  </w:footnote>
  <w:footnote w:type="continuationSeparator" w:id="0">
    <w:p w:rsidR="00B856CA" w:rsidRDefault="00B856CA" w:rsidP="009A770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B3C"/>
    <w:multiLevelType w:val="hybridMultilevel"/>
    <w:tmpl w:val="7CBC99FE"/>
    <w:lvl w:ilvl="0" w:tplc="093E08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41552"/>
    <w:multiLevelType w:val="hybridMultilevel"/>
    <w:tmpl w:val="08900184"/>
    <w:lvl w:ilvl="0" w:tplc="963E74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6D543CF"/>
    <w:multiLevelType w:val="hybridMultilevel"/>
    <w:tmpl w:val="2266E4A8"/>
    <w:lvl w:ilvl="0" w:tplc="041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">
    <w:nsid w:val="3B2E1BD9"/>
    <w:multiLevelType w:val="hybridMultilevel"/>
    <w:tmpl w:val="3042A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6D112B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92526"/>
    <w:multiLevelType w:val="hybridMultilevel"/>
    <w:tmpl w:val="B6C05818"/>
    <w:lvl w:ilvl="0" w:tplc="093E08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5EF"/>
    <w:rsid w:val="00066618"/>
    <w:rsid w:val="000E4627"/>
    <w:rsid w:val="000F2B45"/>
    <w:rsid w:val="001119C1"/>
    <w:rsid w:val="002044F7"/>
    <w:rsid w:val="00241B90"/>
    <w:rsid w:val="002A0EA3"/>
    <w:rsid w:val="002E0CA0"/>
    <w:rsid w:val="00332AAD"/>
    <w:rsid w:val="00360004"/>
    <w:rsid w:val="003A731B"/>
    <w:rsid w:val="003D2177"/>
    <w:rsid w:val="00431F8F"/>
    <w:rsid w:val="00454001"/>
    <w:rsid w:val="00461DCE"/>
    <w:rsid w:val="004948FD"/>
    <w:rsid w:val="004C46DF"/>
    <w:rsid w:val="004E6160"/>
    <w:rsid w:val="00691188"/>
    <w:rsid w:val="006A1442"/>
    <w:rsid w:val="007702F7"/>
    <w:rsid w:val="007F0C19"/>
    <w:rsid w:val="00835C3D"/>
    <w:rsid w:val="00883A98"/>
    <w:rsid w:val="008A65F1"/>
    <w:rsid w:val="008D041D"/>
    <w:rsid w:val="00951268"/>
    <w:rsid w:val="009A2DFB"/>
    <w:rsid w:val="009A770A"/>
    <w:rsid w:val="00A055B1"/>
    <w:rsid w:val="00A44B87"/>
    <w:rsid w:val="00AF2546"/>
    <w:rsid w:val="00B015EF"/>
    <w:rsid w:val="00B5031F"/>
    <w:rsid w:val="00B856CA"/>
    <w:rsid w:val="00BF4E92"/>
    <w:rsid w:val="00CB5FB5"/>
    <w:rsid w:val="00CC14D7"/>
    <w:rsid w:val="00E3434B"/>
    <w:rsid w:val="00E467F8"/>
    <w:rsid w:val="00EA3D8F"/>
    <w:rsid w:val="00ED74D2"/>
    <w:rsid w:val="00EF21CD"/>
    <w:rsid w:val="00FF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EF"/>
    <w:pPr>
      <w:spacing w:after="120" w:line="240" w:lineRule="auto"/>
      <w:ind w:left="34" w:right="0" w:firstLine="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55B1"/>
    <w:pPr>
      <w:keepNext/>
      <w:spacing w:before="240" w:after="60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055B1"/>
    <w:pPr>
      <w:spacing w:after="0" w:line="276" w:lineRule="auto"/>
      <w:ind w:left="720" w:firstLine="0"/>
      <w:contextualSpacing/>
    </w:pPr>
    <w:rPr>
      <w:rFonts w:eastAsia="Calibri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A770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7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770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A7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F0C19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7F0C19"/>
    <w:pPr>
      <w:spacing w:after="0"/>
      <w:ind w:left="0" w:firstLine="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BC340-C4E2-4B75-9103-E00632C8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cp:lastPrinted>2016-06-29T20:07:00Z</cp:lastPrinted>
  <dcterms:created xsi:type="dcterms:W3CDTF">2017-06-13T17:26:00Z</dcterms:created>
  <dcterms:modified xsi:type="dcterms:W3CDTF">2017-06-13T17:27:00Z</dcterms:modified>
</cp:coreProperties>
</file>