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19" w:rsidRPr="00EA1D04" w:rsidRDefault="00871B19" w:rsidP="00EA1D04">
      <w:pPr>
        <w:pStyle w:val="a3"/>
        <w:spacing w:before="0" w:beforeAutospacing="0" w:after="0" w:afterAutospacing="0"/>
        <w:ind w:right="-851" w:firstLine="425"/>
        <w:jc w:val="center"/>
        <w:rPr>
          <w:b/>
          <w:sz w:val="28"/>
          <w:szCs w:val="28"/>
          <w:lang w:val="ru-RU"/>
        </w:rPr>
      </w:pPr>
      <w:r w:rsidRPr="00EA1D04">
        <w:rPr>
          <w:b/>
          <w:sz w:val="28"/>
          <w:szCs w:val="28"/>
          <w:lang w:val="ru-RU"/>
        </w:rPr>
        <w:t xml:space="preserve">Темы </w:t>
      </w:r>
    </w:p>
    <w:p w:rsidR="00871B19" w:rsidRDefault="00871B19" w:rsidP="00EA1D04">
      <w:pPr>
        <w:pStyle w:val="a3"/>
        <w:spacing w:before="0" w:beforeAutospacing="0" w:after="0" w:afterAutospacing="0"/>
        <w:ind w:right="-851" w:firstLine="567"/>
        <w:jc w:val="center"/>
        <w:rPr>
          <w:b/>
          <w:sz w:val="28"/>
          <w:szCs w:val="28"/>
          <w:lang w:val="ru-RU"/>
        </w:rPr>
      </w:pPr>
      <w:r w:rsidRPr="00EA1D04">
        <w:rPr>
          <w:b/>
          <w:sz w:val="28"/>
          <w:szCs w:val="28"/>
          <w:lang w:val="ru-RU"/>
        </w:rPr>
        <w:t>курсовых работ по учебной дисциплине «Управление недвижимостью</w:t>
      </w:r>
      <w:r w:rsidR="009E216C">
        <w:rPr>
          <w:b/>
          <w:sz w:val="28"/>
          <w:szCs w:val="28"/>
          <w:lang w:val="ru-RU"/>
        </w:rPr>
        <w:t xml:space="preserve"> и земельными ресурсами</w:t>
      </w:r>
      <w:r w:rsidR="009E0FEE">
        <w:rPr>
          <w:b/>
          <w:sz w:val="28"/>
          <w:szCs w:val="28"/>
          <w:lang w:val="ru-RU"/>
        </w:rPr>
        <w:t>»</w:t>
      </w:r>
    </w:p>
    <w:p w:rsidR="00E34DDF" w:rsidRPr="00EA1D04" w:rsidRDefault="00E34DDF" w:rsidP="00EA1D04">
      <w:pPr>
        <w:pStyle w:val="a3"/>
        <w:spacing w:before="0" w:beforeAutospacing="0" w:after="0" w:afterAutospacing="0"/>
        <w:ind w:right="-851" w:firstLine="567"/>
        <w:jc w:val="center"/>
        <w:rPr>
          <w:b/>
          <w:sz w:val="28"/>
          <w:szCs w:val="28"/>
          <w:lang w:val="ru-RU"/>
        </w:rPr>
      </w:pPr>
    </w:p>
    <w:p w:rsidR="00871B19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Жизненный цикл объекта недвижимости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871B19" w:rsidRPr="00241ECF" w:rsidRDefault="00871B19" w:rsidP="00EA1D04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right="-851" w:firstLine="567"/>
        <w:jc w:val="both"/>
        <w:rPr>
          <w:color w:val="000000"/>
          <w:sz w:val="28"/>
          <w:szCs w:val="28"/>
        </w:rPr>
      </w:pPr>
      <w:r w:rsidRPr="00241ECF">
        <w:rPr>
          <w:color w:val="000000"/>
          <w:sz w:val="28"/>
          <w:szCs w:val="28"/>
        </w:rPr>
        <w:t xml:space="preserve"> Система методов управления недвижимость</w:t>
      </w:r>
      <w:r w:rsidRPr="00241ECF">
        <w:rPr>
          <w:color w:val="000000"/>
          <w:sz w:val="28"/>
          <w:szCs w:val="28"/>
          <w:lang w:val="ru-RU"/>
        </w:rPr>
        <w:t>ю(на примере конкретного объекта жилой, коммерческой недвижимости или объекта культурного наследия)</w:t>
      </w:r>
      <w:r w:rsidRPr="00241ECF">
        <w:rPr>
          <w:color w:val="000000"/>
          <w:sz w:val="28"/>
          <w:szCs w:val="28"/>
        </w:rPr>
        <w:t xml:space="preserve">. </w:t>
      </w:r>
    </w:p>
    <w:p w:rsidR="00871B19" w:rsidRPr="00EA1D04" w:rsidRDefault="00871B19" w:rsidP="00EA1D04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right="-851" w:firstLine="567"/>
        <w:jc w:val="both"/>
        <w:rPr>
          <w:color w:val="000000"/>
          <w:sz w:val="28"/>
          <w:szCs w:val="28"/>
        </w:rPr>
      </w:pPr>
      <w:r w:rsidRPr="00EA1D04">
        <w:rPr>
          <w:color w:val="000000"/>
          <w:sz w:val="28"/>
          <w:szCs w:val="28"/>
        </w:rPr>
        <w:t xml:space="preserve">Изменение соотношения форм и методов государственного регулирования рынка недвижимости в условиях рыночных преобразований. </w:t>
      </w:r>
    </w:p>
    <w:p w:rsidR="00871B19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Формы взаимодействия собственника недвижимого имущества и управляющего этим имуществом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основные направления их совершенствования( на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871B19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Разработка стратегии и обоснование тактики управления недвижимостью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3A1C2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Оценка эффективности управления недвижимостью и корректировка стратегии и тактики управления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3A1C2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Рынок </w:t>
      </w:r>
      <w:proofErr w:type="spellStart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сервейинговых</w:t>
      </w:r>
      <w:proofErr w:type="spellEnd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услуг </w:t>
      </w:r>
      <w:r w:rsidRPr="00EA1D04">
        <w:rPr>
          <w:rFonts w:ascii="Times New Roman" w:hAnsi="Times New Roman"/>
          <w:color w:val="000000"/>
          <w:sz w:val="28"/>
          <w:szCs w:val="28"/>
        </w:rPr>
        <w:t>в России,  СНГ  и Республике Беларусь.</w:t>
      </w:r>
    </w:p>
    <w:p w:rsidR="003A1C2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</w:rPr>
        <w:t>Формы управления объектами недвижимости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3A1C2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Управление недвижимостью как инвестиционным активом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3A1C2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азработка концепции будущего объекта недвижимости на стадии проектных </w:t>
      </w:r>
      <w:proofErr w:type="gramStart"/>
      <w:r w:rsidRPr="00EA1D04">
        <w:rPr>
          <w:rFonts w:ascii="Times New Roman" w:hAnsi="Times New Roman"/>
          <w:color w:val="000000"/>
          <w:sz w:val="28"/>
          <w:szCs w:val="28"/>
        </w:rPr>
        <w:t>решений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</w:t>
      </w:r>
      <w:proofErr w:type="gramEnd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ED3CCC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Управление технической эксплуатацией объекта</w:t>
      </w:r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недвиж</w:t>
      </w:r>
      <w:r w:rsidR="00A24B4F">
        <w:rPr>
          <w:rFonts w:ascii="Times New Roman" w:hAnsi="Times New Roman"/>
          <w:color w:val="000000"/>
          <w:sz w:val="28"/>
          <w:szCs w:val="28"/>
          <w:lang w:val="ru-RU" w:eastAsia="be-BY"/>
        </w:rPr>
        <w:t>и</w:t>
      </w:r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>мости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 примере конкретного объекта недвижимости)</w:t>
      </w:r>
    </w:p>
    <w:p w:rsidR="00ED3CCC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С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анитарно-техническое обслуживание объекта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 на примере конкретного объекта жилой, коммерческой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 или объекта культурного наследия)</w:t>
      </w:r>
    </w:p>
    <w:p w:rsidR="00ED3CCC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Государственное предприятияе и его правомочия 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владения, пользования и  распоряжения </w:t>
      </w:r>
      <w:r w:rsidR="00B21DF1"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недвижимостью. </w:t>
      </w:r>
    </w:p>
    <w:p w:rsidR="00B21DF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Правомочия государственного учреждения по отношению                 к закрепленному за ним имуществу. </w:t>
      </w:r>
    </w:p>
    <w:p w:rsidR="00B21DF1" w:rsidRPr="00EA1D04" w:rsidRDefault="00B21DF1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>Р</w:t>
      </w:r>
      <w:r w:rsidR="00871B19" w:rsidRPr="00EA1D04">
        <w:rPr>
          <w:rFonts w:ascii="Times New Roman" w:hAnsi="Times New Roman"/>
          <w:color w:val="000000"/>
          <w:sz w:val="28"/>
          <w:szCs w:val="28"/>
          <w:lang w:eastAsia="be-BY"/>
        </w:rPr>
        <w:t>еорганизаци</w:t>
      </w: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>я</w:t>
      </w:r>
      <w:r w:rsidR="00871B19"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или  ликвидации государственного </w:t>
      </w: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п</w:t>
      </w:r>
      <w:r w:rsidR="00871B19" w:rsidRPr="00EA1D04">
        <w:rPr>
          <w:rFonts w:ascii="Times New Roman" w:hAnsi="Times New Roman"/>
          <w:color w:val="000000"/>
          <w:sz w:val="28"/>
          <w:szCs w:val="28"/>
          <w:lang w:eastAsia="be-BY"/>
        </w:rPr>
        <w:t>редприятия.</w:t>
      </w:r>
    </w:p>
    <w:p w:rsidR="00241ECF" w:rsidRPr="00241ECF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Коммунальная </w:t>
      </w:r>
      <w:r w:rsidR="00241ECF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недвижимость  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как разновидность государственной</w:t>
      </w:r>
      <w:r w:rsidR="00B21DF1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и особенности управления ею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.  </w:t>
      </w:r>
    </w:p>
    <w:p w:rsidR="00B21DF1" w:rsidRPr="00241ECF" w:rsidRDefault="00241ECF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Коммунальная недвижимость города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>Минска(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>любого другого города) и эффективность ее использования.</w:t>
      </w:r>
      <w:r w:rsidR="00871B19"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</w:p>
    <w:p w:rsidR="00B21DF1" w:rsidRPr="00EA1D04" w:rsidRDefault="00B21DF1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Недвижимость как важнейший стратегический корпоративный ресурс.</w:t>
      </w:r>
    </w:p>
    <w:p w:rsidR="00B21DF1" w:rsidRPr="00241ECF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lastRenderedPageBreak/>
        <w:t xml:space="preserve">Операционная недвижимость как основа для </w:t>
      </w:r>
      <w:r w:rsidR="00B21DF1"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ведения 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бизнеса. </w:t>
      </w:r>
    </w:p>
    <w:p w:rsidR="00241ECF" w:rsidRPr="00241ECF" w:rsidRDefault="00241ECF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val="ru-RU" w:eastAsia="be-BY"/>
        </w:rPr>
      </w:pPr>
      <w:r w:rsidRPr="00241ECF">
        <w:rPr>
          <w:rFonts w:ascii="Times New Roman" w:hAnsi="Times New Roman"/>
          <w:color w:val="000000"/>
          <w:sz w:val="28"/>
          <w:szCs w:val="28"/>
        </w:rPr>
        <w:t>Содержание управления операционной недвижимостью</w:t>
      </w:r>
      <w:r w:rsidRPr="00241ECF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направления его совершенствования.</w:t>
      </w:r>
    </w:p>
    <w:p w:rsidR="003A1C21" w:rsidRPr="00EA1D04" w:rsidRDefault="003A1C21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1ECF">
        <w:rPr>
          <w:rFonts w:ascii="Times New Roman" w:hAnsi="Times New Roman"/>
          <w:color w:val="000000"/>
          <w:sz w:val="28"/>
          <w:szCs w:val="28"/>
          <w:lang w:val="ru-RU"/>
        </w:rPr>
        <w:t xml:space="preserve">Эффективность управления операционной </w:t>
      </w:r>
      <w:proofErr w:type="gramStart"/>
      <w:r w:rsidRPr="00241ECF">
        <w:rPr>
          <w:rFonts w:ascii="Times New Roman" w:hAnsi="Times New Roman"/>
          <w:color w:val="000000"/>
          <w:sz w:val="28"/>
          <w:szCs w:val="28"/>
          <w:lang w:val="ru-RU"/>
        </w:rPr>
        <w:t>недвижимостью</w:t>
      </w:r>
      <w:r w:rsidR="00241ECF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="00241ECF">
        <w:rPr>
          <w:rFonts w:ascii="Times New Roman" w:hAnsi="Times New Roman"/>
          <w:color w:val="000000"/>
          <w:sz w:val="28"/>
          <w:szCs w:val="28"/>
          <w:lang w:val="ru-RU"/>
        </w:rPr>
        <w:t>на материалах конкретного предприятия)</w:t>
      </w:r>
    </w:p>
    <w:p w:rsidR="00B21DF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bCs/>
          <w:iCs/>
          <w:color w:val="000000"/>
          <w:sz w:val="28"/>
          <w:szCs w:val="28"/>
        </w:rPr>
        <w:t>Инвестиционная недвижимость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 как самостоятельный актив и источник дохода </w:t>
      </w:r>
      <w:r w:rsidR="00B21DF1"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корпорации. </w:t>
      </w:r>
    </w:p>
    <w:p w:rsidR="00B21DF1" w:rsidRPr="00EA1D04" w:rsidRDefault="00B21DF1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="00871B19" w:rsidRPr="00EA1D04">
        <w:rPr>
          <w:rFonts w:ascii="Times New Roman" w:hAnsi="Times New Roman"/>
          <w:color w:val="000000"/>
          <w:sz w:val="28"/>
          <w:szCs w:val="28"/>
        </w:rPr>
        <w:t>правлени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871B19" w:rsidRPr="00EA1D04">
        <w:rPr>
          <w:rFonts w:ascii="Times New Roman" w:hAnsi="Times New Roman"/>
          <w:color w:val="000000"/>
          <w:sz w:val="28"/>
          <w:szCs w:val="28"/>
        </w:rPr>
        <w:t xml:space="preserve"> портфелем недвижимости.</w:t>
      </w:r>
    </w:p>
    <w:p w:rsidR="00C854E7" w:rsidRPr="00241ECF" w:rsidRDefault="00C854E7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Инвестиционные фонды</w:t>
      </w:r>
      <w:r w:rsidR="00241EC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недвижимости 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их роль.</w:t>
      </w:r>
    </w:p>
    <w:p w:rsidR="00241ECF" w:rsidRPr="00EA1D04" w:rsidRDefault="00241ECF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Краундфандинг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его роль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девелопменте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недвижимости.</w:t>
      </w:r>
    </w:p>
    <w:p w:rsidR="00B21DF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Особенности  управления  спекулятивной недвижимостью</w:t>
      </w:r>
      <w:r w:rsidR="00B21DF1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корпорации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</w:p>
    <w:p w:rsidR="00B21DF1" w:rsidRPr="00241ECF" w:rsidRDefault="00871B19" w:rsidP="00241ECF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Особенности управления  собственно инвестиционной недвижимостью</w:t>
      </w:r>
      <w:r w:rsidR="00B21DF1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корпорации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</w:p>
    <w:p w:rsidR="00241ECF" w:rsidRPr="00241ECF" w:rsidRDefault="009E216C" w:rsidP="00241ECF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Аренда недвижимости </w:t>
      </w:r>
      <w:r w:rsidR="00241ECF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и ее </w:t>
      </w:r>
      <w:proofErr w:type="gramStart"/>
      <w:r w:rsidR="00241ECF">
        <w:rPr>
          <w:rFonts w:ascii="Times New Roman" w:hAnsi="Times New Roman"/>
          <w:color w:val="000000"/>
          <w:sz w:val="28"/>
          <w:szCs w:val="28"/>
          <w:lang w:val="ru-RU" w:eastAsia="be-BY"/>
        </w:rPr>
        <w:t>эффективность( для</w:t>
      </w:r>
      <w:proofErr w:type="gramEnd"/>
      <w:r w:rsidR="00241ECF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арендодателя, </w:t>
      </w:r>
      <w:proofErr w:type="spellStart"/>
      <w:r w:rsidR="00241ECF">
        <w:rPr>
          <w:rFonts w:ascii="Times New Roman" w:hAnsi="Times New Roman"/>
          <w:color w:val="000000"/>
          <w:sz w:val="28"/>
          <w:szCs w:val="28"/>
          <w:lang w:val="ru-RU" w:eastAsia="be-BY"/>
        </w:rPr>
        <w:t>арендополучателя</w:t>
      </w:r>
      <w:proofErr w:type="spellEnd"/>
      <w:r w:rsidR="00241ECF">
        <w:rPr>
          <w:rFonts w:ascii="Times New Roman" w:hAnsi="Times New Roman"/>
          <w:color w:val="000000"/>
          <w:sz w:val="28"/>
          <w:szCs w:val="28"/>
          <w:lang w:val="ru-RU" w:eastAsia="be-BY"/>
        </w:rPr>
        <w:t>)</w:t>
      </w:r>
    </w:p>
    <w:p w:rsidR="00B21DF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Жилая недвижимость как объект управления и его специфические особенности. </w:t>
      </w:r>
    </w:p>
    <w:p w:rsidR="005E09FC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ru-RU"/>
        </w:rPr>
        <w:t>Управление республиканским и коммунальным жилищным фондом.</w:t>
      </w:r>
    </w:p>
    <w:p w:rsidR="005E09FC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Управление частным жилищным фондом собственниками жилых помещений, </w:t>
      </w:r>
    </w:p>
    <w:p w:rsidR="005E09FC" w:rsidRPr="00EA1D04" w:rsidRDefault="005E09FC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ru-RU"/>
        </w:rPr>
        <w:t>Управление частным жилищным фондом</w:t>
      </w:r>
      <w:r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871B19" w:rsidRPr="00EA1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товариществами собственников, </w:t>
      </w:r>
    </w:p>
    <w:p w:rsidR="005E09FC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9FC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r w:rsidRPr="00EA1D04">
        <w:rPr>
          <w:rFonts w:ascii="Times New Roman" w:hAnsi="Times New Roman"/>
          <w:color w:val="000000"/>
          <w:sz w:val="28"/>
          <w:szCs w:val="28"/>
          <w:lang w:eastAsia="ru-RU"/>
        </w:rPr>
        <w:t>евелопмент</w:t>
      </w:r>
      <w:r w:rsidR="005E09FC" w:rsidRPr="00EA1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недвижимости</w:t>
      </w:r>
      <w:r w:rsidR="005E09FC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его </w:t>
      </w:r>
      <w:proofErr w:type="gramStart"/>
      <w:r w:rsidR="005E09FC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роль</w:t>
      </w:r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(</w:t>
      </w:r>
      <w:proofErr w:type="gramEnd"/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на примере жилой или конкретного вида нежилой недвижимости)</w:t>
      </w:r>
      <w:r w:rsidR="005E09FC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3A1C21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09FC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азработка концепции </w:t>
      </w:r>
      <w:proofErr w:type="spellStart"/>
      <w:r w:rsidR="005E09FC" w:rsidRPr="00EA1D04">
        <w:rPr>
          <w:rFonts w:ascii="Times New Roman" w:hAnsi="Times New Roman"/>
          <w:color w:val="000000"/>
          <w:sz w:val="28"/>
          <w:szCs w:val="28"/>
          <w:lang w:val="ru-RU"/>
        </w:rPr>
        <w:t>девелопмента</w:t>
      </w:r>
      <w:proofErr w:type="spellEnd"/>
      <w:r w:rsidR="005E09FC"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5E09FC"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</w:t>
      </w:r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(</w:t>
      </w:r>
      <w:proofErr w:type="gramEnd"/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на примере жилой или конкретного вида нежилой недвижимости).</w:t>
      </w:r>
    </w:p>
    <w:p w:rsidR="003A1C21" w:rsidRPr="00EA1D04" w:rsidRDefault="005E09FC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871B19" w:rsidRPr="00EA1D04">
        <w:rPr>
          <w:rFonts w:ascii="Times New Roman" w:hAnsi="Times New Roman"/>
          <w:color w:val="000000"/>
          <w:sz w:val="28"/>
          <w:szCs w:val="28"/>
        </w:rPr>
        <w:t>аркетинг</w:t>
      </w:r>
      <w:proofErr w:type="spellStart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овые</w:t>
      </w:r>
      <w:proofErr w:type="spellEnd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исследования в процессе </w:t>
      </w:r>
      <w:proofErr w:type="spellStart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девелопмента</w:t>
      </w:r>
      <w:proofErr w:type="spellEnd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недвижимости</w:t>
      </w:r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(</w:t>
      </w:r>
      <w:proofErr w:type="gramEnd"/>
      <w:r w:rsidR="003A1C21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на примере жилой или конкретного вида нежилой недвижимости).</w:t>
      </w:r>
    </w:p>
    <w:p w:rsidR="00514A98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Редевелопмент </w:t>
      </w:r>
      <w:r w:rsidR="005E09FC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недвижимости </w:t>
      </w:r>
      <w:r w:rsidRPr="00EA1D04">
        <w:rPr>
          <w:rFonts w:ascii="Times New Roman" w:hAnsi="Times New Roman"/>
          <w:color w:val="000000"/>
          <w:sz w:val="28"/>
          <w:szCs w:val="28"/>
          <w:lang w:eastAsia="ru-RU"/>
        </w:rPr>
        <w:t>и его роль</w:t>
      </w:r>
      <w:r w:rsidR="00514A98" w:rsidRPr="00EA1D04">
        <w:rPr>
          <w:rFonts w:ascii="Times New Roman" w:hAnsi="Times New Roman"/>
          <w:color w:val="000000"/>
          <w:sz w:val="28"/>
          <w:szCs w:val="28"/>
          <w:lang w:val="ru-RU" w:eastAsia="ru-RU"/>
        </w:rPr>
        <w:t>(на примере жилой или конкретного вида нежилой недвижимости).</w:t>
      </w:r>
    </w:p>
    <w:p w:rsidR="005E09FC" w:rsidRPr="00241ECF" w:rsidRDefault="005E09FC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Риски  инвесторов</w:t>
      </w:r>
      <w:r w:rsidR="00871B19" w:rsidRPr="00EA1D04">
        <w:rPr>
          <w:rFonts w:ascii="Times New Roman" w:hAnsi="Times New Roman"/>
          <w:color w:val="000000"/>
          <w:sz w:val="28"/>
          <w:szCs w:val="28"/>
        </w:rPr>
        <w:t xml:space="preserve"> в ходе создания объектов недвижимости. </w:t>
      </w:r>
    </w:p>
    <w:p w:rsidR="00241ECF" w:rsidRPr="00EA1D04" w:rsidRDefault="00241ECF" w:rsidP="00241ECF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 xml:space="preserve">Риски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собственников 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в ходе создания объектов недвижимости. </w:t>
      </w:r>
    </w:p>
    <w:p w:rsidR="00241ECF" w:rsidRPr="00241ECF" w:rsidRDefault="00241ECF" w:rsidP="00241ECF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Риски управляющих в процессе эксплуатации объектов недвижимости.</w:t>
      </w:r>
    </w:p>
    <w:p w:rsidR="00241ECF" w:rsidRPr="00241ECF" w:rsidRDefault="00241ECF" w:rsidP="00241ECF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</w:rPr>
        <w:t>Риски собственников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</w:rPr>
        <w:t>в процессе эксплуатации объектов недвижимости.</w:t>
      </w:r>
    </w:p>
    <w:p w:rsidR="00AD7355" w:rsidRPr="00EA1D04" w:rsidRDefault="00ED3CCC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Ред</w:t>
      </w:r>
      <w:r w:rsidR="00871B19" w:rsidRPr="00EA1D04">
        <w:rPr>
          <w:rFonts w:ascii="Times New Roman" w:hAnsi="Times New Roman"/>
          <w:color w:val="000000"/>
          <w:sz w:val="28"/>
          <w:szCs w:val="28"/>
        </w:rPr>
        <w:t xml:space="preserve">евелопмент объектов недвижимости культурного наследия и его особенности. </w:t>
      </w:r>
    </w:p>
    <w:p w:rsidR="00AD7355" w:rsidRPr="00EA1D04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Реставрация внешнего обл</w:t>
      </w:r>
      <w:r w:rsidR="00AD7355" w:rsidRPr="00EA1D04">
        <w:rPr>
          <w:rFonts w:ascii="Times New Roman" w:hAnsi="Times New Roman"/>
          <w:color w:val="000000"/>
          <w:sz w:val="28"/>
          <w:szCs w:val="28"/>
          <w:lang w:eastAsia="be-BY"/>
        </w:rPr>
        <w:t>ика и внутренней инфраструктуры</w:t>
      </w:r>
      <w:r w:rsidR="00AD7355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</w:t>
      </w:r>
      <w:r w:rsidR="00AD7355" w:rsidRPr="00EA1D04">
        <w:rPr>
          <w:rFonts w:ascii="Times New Roman" w:hAnsi="Times New Roman"/>
          <w:color w:val="000000"/>
          <w:sz w:val="28"/>
          <w:szCs w:val="28"/>
        </w:rPr>
        <w:t>объектов недвижимости культурного наследия</w:t>
      </w:r>
      <w:r w:rsidR="00514A98" w:rsidRPr="00EA1D04">
        <w:rPr>
          <w:rFonts w:ascii="Times New Roman" w:hAnsi="Times New Roman"/>
          <w:color w:val="000000"/>
          <w:sz w:val="28"/>
          <w:szCs w:val="28"/>
          <w:lang w:val="ru-RU"/>
        </w:rPr>
        <w:t>(на конкретных материалах)</w:t>
      </w:r>
      <w:r w:rsidR="00514A98" w:rsidRPr="00EA1D04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AD7355" w:rsidRPr="00EA1D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41ECF" w:rsidRPr="00241ECF" w:rsidRDefault="00871B19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426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Полная или частичная реконструкция внешнего облика и внутренней инфраструктуры</w:t>
      </w:r>
      <w:r w:rsidR="00AD7355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</w:t>
      </w:r>
      <w:r w:rsidR="00AD7355" w:rsidRPr="00EA1D04">
        <w:rPr>
          <w:rFonts w:ascii="Times New Roman" w:hAnsi="Times New Roman"/>
          <w:color w:val="000000"/>
          <w:sz w:val="28"/>
          <w:szCs w:val="28"/>
        </w:rPr>
        <w:t>объектов недвижимости культурного наследия</w:t>
      </w:r>
      <w:r w:rsidR="00514A98" w:rsidRPr="00EA1D04">
        <w:rPr>
          <w:rFonts w:ascii="Times New Roman" w:hAnsi="Times New Roman"/>
          <w:color w:val="000000"/>
          <w:sz w:val="28"/>
          <w:szCs w:val="28"/>
          <w:lang w:val="ru-RU"/>
        </w:rPr>
        <w:t>(на конкретных материалах)</w:t>
      </w:r>
      <w:r w:rsidR="00514A98" w:rsidRPr="00EA1D0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41ECF" w:rsidRPr="00EA1D04" w:rsidRDefault="00241ECF" w:rsidP="00241ECF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Строительные тендеры и их </w:t>
      </w:r>
      <w:proofErr w:type="gramStart"/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>эффективность( на</w:t>
      </w:r>
      <w:proofErr w:type="gramEnd"/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материалах  конкретной строительной организации)</w:t>
      </w:r>
    </w:p>
    <w:p w:rsidR="00ED3CCC" w:rsidRPr="00241ECF" w:rsidRDefault="00ED3CCC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Земельные ресурсы </w:t>
      </w:r>
      <w:proofErr w:type="gramStart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Минской(</w:t>
      </w:r>
      <w:proofErr w:type="gramEnd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или другой) области  и эффективность их использования</w:t>
      </w:r>
    </w:p>
    <w:p w:rsidR="00241ECF" w:rsidRPr="00241ECF" w:rsidRDefault="00241ECF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Земельный фонд Республики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>Беларусь(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>или конкретной области) и эффективность его использования.</w:t>
      </w:r>
    </w:p>
    <w:p w:rsidR="00241ECF" w:rsidRPr="00241ECF" w:rsidRDefault="00241ECF" w:rsidP="00241ECF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Лесной фонд Республики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>Беларусь(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be-BY"/>
        </w:rPr>
        <w:t>или конкретной области) и эффективность его использования.</w:t>
      </w:r>
    </w:p>
    <w:p w:rsidR="00241ECF" w:rsidRPr="00241ECF" w:rsidRDefault="00ED3CCC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 xml:space="preserve">Земельные ресурсы и эффективность их </w:t>
      </w:r>
      <w:proofErr w:type="gramStart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использования(</w:t>
      </w:r>
      <w:proofErr w:type="gramEnd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на материалах конкретного сельскохозяйственного предприятия)</w:t>
      </w:r>
      <w:r w:rsidR="00241EC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A1D04" w:rsidRPr="00241ECF" w:rsidRDefault="00ED3CCC" w:rsidP="00EA1D04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567"/>
        <w:jc w:val="both"/>
        <w:rPr>
          <w:rStyle w:val="extendedtext-short"/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Аукционы по продаже </w:t>
      </w:r>
      <w:proofErr w:type="gramStart"/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>недвижимости  и</w:t>
      </w:r>
      <w:proofErr w:type="gramEnd"/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их роль</w:t>
      </w:r>
      <w:r w:rsidR="00EA1D04"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( на материалах </w:t>
      </w:r>
      <w:r w:rsidR="00EA1D04" w:rsidRPr="00EA1D04">
        <w:rPr>
          <w:rStyle w:val="extendedtext-short"/>
          <w:rFonts w:ascii="Times New Roman" w:hAnsi="Times New Roman"/>
          <w:bCs/>
          <w:sz w:val="28"/>
          <w:szCs w:val="28"/>
        </w:rPr>
        <w:t>Минск</w:t>
      </w:r>
      <w:r w:rsidR="00EA1D04" w:rsidRPr="00EA1D04">
        <w:rPr>
          <w:rStyle w:val="extendedtext-short"/>
          <w:rFonts w:ascii="Times New Roman" w:hAnsi="Times New Roman"/>
          <w:bCs/>
          <w:sz w:val="28"/>
          <w:szCs w:val="28"/>
          <w:lang w:val="ru-RU"/>
        </w:rPr>
        <w:t xml:space="preserve">ого или другого </w:t>
      </w:r>
      <w:r w:rsidR="00EA1D04" w:rsidRPr="00EA1D04">
        <w:rPr>
          <w:rStyle w:val="extendedtext-short"/>
          <w:rFonts w:ascii="Times New Roman" w:hAnsi="Times New Roman"/>
          <w:sz w:val="28"/>
          <w:szCs w:val="28"/>
        </w:rPr>
        <w:t xml:space="preserve"> областно</w:t>
      </w:r>
      <w:r w:rsidR="00EA1D04" w:rsidRPr="00EA1D04">
        <w:rPr>
          <w:rStyle w:val="extendedtext-short"/>
          <w:rFonts w:ascii="Times New Roman" w:hAnsi="Times New Roman"/>
          <w:sz w:val="28"/>
          <w:szCs w:val="28"/>
          <w:lang w:val="ru-RU"/>
        </w:rPr>
        <w:t>го</w:t>
      </w:r>
      <w:r w:rsidR="00EA1D04" w:rsidRPr="00EA1D04">
        <w:rPr>
          <w:rStyle w:val="extendedtext-short"/>
          <w:rFonts w:ascii="Times New Roman" w:hAnsi="Times New Roman"/>
          <w:sz w:val="28"/>
          <w:szCs w:val="28"/>
        </w:rPr>
        <w:t xml:space="preserve"> центр</w:t>
      </w:r>
      <w:r w:rsidR="00EA1D04" w:rsidRPr="00EA1D04">
        <w:rPr>
          <w:rStyle w:val="extendedtext-short"/>
          <w:rFonts w:ascii="Times New Roman" w:hAnsi="Times New Roman"/>
          <w:sz w:val="28"/>
          <w:szCs w:val="28"/>
          <w:lang w:val="ru-RU"/>
        </w:rPr>
        <w:t>а</w:t>
      </w:r>
      <w:r w:rsidR="00EA1D04" w:rsidRPr="00EA1D04">
        <w:rPr>
          <w:rStyle w:val="extendedtext-short"/>
          <w:rFonts w:ascii="Times New Roman" w:hAnsi="Times New Roman"/>
          <w:sz w:val="28"/>
          <w:szCs w:val="28"/>
        </w:rPr>
        <w:t xml:space="preserve"> инвестиций и приватизации</w:t>
      </w:r>
      <w:r w:rsidR="00EA1D04" w:rsidRPr="00EA1D04">
        <w:rPr>
          <w:rStyle w:val="extendedtext-short"/>
          <w:rFonts w:ascii="Times New Roman" w:hAnsi="Times New Roman"/>
          <w:sz w:val="28"/>
          <w:szCs w:val="28"/>
          <w:lang w:val="ru-RU"/>
        </w:rPr>
        <w:t>)</w:t>
      </w:r>
    </w:p>
    <w:p w:rsidR="00241ECF" w:rsidRPr="00EA1D04" w:rsidRDefault="00241ECF" w:rsidP="00241ECF">
      <w:pPr>
        <w:pStyle w:val="a4"/>
        <w:numPr>
          <w:ilvl w:val="0"/>
          <w:numId w:val="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851" w:firstLine="567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>Л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>енд-девелопмент</w:t>
      </w:r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 xml:space="preserve"> </w:t>
      </w:r>
      <w:r w:rsidRPr="00EA1D0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и его </w:t>
      </w:r>
      <w:proofErr w:type="gramStart"/>
      <w:r w:rsidRPr="00EA1D04">
        <w:rPr>
          <w:rFonts w:ascii="Times New Roman" w:hAnsi="Times New Roman"/>
          <w:color w:val="000000"/>
          <w:sz w:val="28"/>
          <w:szCs w:val="28"/>
          <w:lang w:val="ru-RU" w:eastAsia="be-BY"/>
        </w:rPr>
        <w:t>значение</w:t>
      </w:r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End"/>
      <w:r w:rsidRPr="00EA1D04">
        <w:rPr>
          <w:rFonts w:ascii="Times New Roman" w:hAnsi="Times New Roman"/>
          <w:color w:val="000000"/>
          <w:sz w:val="28"/>
          <w:szCs w:val="28"/>
          <w:lang w:val="ru-RU"/>
        </w:rPr>
        <w:t>на конкретных материалах)</w:t>
      </w:r>
      <w:r w:rsidRPr="00EA1D0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9E216C" w:rsidRDefault="009E216C" w:rsidP="00241ECF">
      <w:pPr>
        <w:pStyle w:val="a4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851"/>
        <w:jc w:val="both"/>
        <w:rPr>
          <w:rStyle w:val="extendedtext-short"/>
          <w:rFonts w:ascii="Times New Roman" w:hAnsi="Times New Roman"/>
          <w:color w:val="000000"/>
          <w:sz w:val="28"/>
          <w:szCs w:val="28"/>
          <w:lang w:eastAsia="be-BY"/>
        </w:rPr>
      </w:pPr>
    </w:p>
    <w:p w:rsidR="00241ECF" w:rsidRDefault="009E216C" w:rsidP="009E216C">
      <w:pPr>
        <w:pStyle w:val="a4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851"/>
        <w:jc w:val="center"/>
        <w:rPr>
          <w:rStyle w:val="extendedtext-short"/>
          <w:rFonts w:ascii="Times New Roman" w:hAnsi="Times New Roman"/>
          <w:color w:val="000000"/>
          <w:sz w:val="28"/>
          <w:szCs w:val="28"/>
          <w:lang w:eastAsia="be-BY"/>
        </w:rPr>
      </w:pPr>
      <w:r w:rsidRPr="009E216C">
        <w:rPr>
          <w:rStyle w:val="extendedtext-short"/>
          <w:rFonts w:ascii="Times New Roman" w:hAnsi="Times New Roman"/>
          <w:color w:val="000000"/>
          <w:sz w:val="28"/>
          <w:szCs w:val="28"/>
          <w:lang w:eastAsia="be-BY"/>
        </w:rPr>
        <w:t>Тематика курсовых работ утверждена на заседании кафедры коммерческой деятельности и рынка недвижимости протокол № 2 от 12.10.2023 г.</w:t>
      </w:r>
    </w:p>
    <w:p w:rsidR="009E216C" w:rsidRPr="00EA1D04" w:rsidRDefault="009E216C" w:rsidP="00241ECF">
      <w:pPr>
        <w:pStyle w:val="a4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851"/>
        <w:jc w:val="both"/>
        <w:rPr>
          <w:rStyle w:val="extendedtext-short"/>
          <w:rFonts w:ascii="Times New Roman" w:hAnsi="Times New Roman"/>
          <w:color w:val="000000"/>
          <w:sz w:val="28"/>
          <w:szCs w:val="28"/>
          <w:lang w:eastAsia="be-BY"/>
        </w:rPr>
      </w:pPr>
    </w:p>
    <w:p w:rsidR="00871B19" w:rsidRPr="00EA1D04" w:rsidRDefault="00871B19" w:rsidP="00EA1D04">
      <w:pPr>
        <w:tabs>
          <w:tab w:val="left" w:pos="9356"/>
        </w:tabs>
        <w:spacing w:after="0" w:line="240" w:lineRule="auto"/>
        <w:ind w:right="-851"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1B19" w:rsidRPr="00EA1D04" w:rsidRDefault="00871B19" w:rsidP="00EA1D04">
      <w:pPr>
        <w:tabs>
          <w:tab w:val="left" w:pos="9356"/>
        </w:tabs>
        <w:spacing w:after="0" w:line="240" w:lineRule="auto"/>
        <w:ind w:right="-851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871B19" w:rsidRPr="00EA1D04" w:rsidSect="00F5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97739"/>
    <w:multiLevelType w:val="hybridMultilevel"/>
    <w:tmpl w:val="D43240E8"/>
    <w:lvl w:ilvl="0" w:tplc="8304A586">
      <w:start w:val="19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1451DC7"/>
    <w:multiLevelType w:val="hybridMultilevel"/>
    <w:tmpl w:val="A0C654FC"/>
    <w:lvl w:ilvl="0" w:tplc="A6A6C9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2" w15:restartNumberingAfterBreak="0">
    <w:nsid w:val="5C08570B"/>
    <w:multiLevelType w:val="hybridMultilevel"/>
    <w:tmpl w:val="03F06C3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40A"/>
    <w:rsid w:val="000A39F4"/>
    <w:rsid w:val="000A646B"/>
    <w:rsid w:val="001C3FAA"/>
    <w:rsid w:val="001C58D4"/>
    <w:rsid w:val="00241ECF"/>
    <w:rsid w:val="002F2769"/>
    <w:rsid w:val="003A1C21"/>
    <w:rsid w:val="00422EE9"/>
    <w:rsid w:val="004B2C2A"/>
    <w:rsid w:val="00514A98"/>
    <w:rsid w:val="00564AC7"/>
    <w:rsid w:val="005C6941"/>
    <w:rsid w:val="005E09FC"/>
    <w:rsid w:val="006349EC"/>
    <w:rsid w:val="00744164"/>
    <w:rsid w:val="007D79D0"/>
    <w:rsid w:val="0082540A"/>
    <w:rsid w:val="00871B19"/>
    <w:rsid w:val="0093778C"/>
    <w:rsid w:val="009A3CE3"/>
    <w:rsid w:val="009E0FEE"/>
    <w:rsid w:val="009E216C"/>
    <w:rsid w:val="00A24B4F"/>
    <w:rsid w:val="00A45989"/>
    <w:rsid w:val="00AD7355"/>
    <w:rsid w:val="00B21DF1"/>
    <w:rsid w:val="00B236C3"/>
    <w:rsid w:val="00C36086"/>
    <w:rsid w:val="00C854E7"/>
    <w:rsid w:val="00D12060"/>
    <w:rsid w:val="00D4288D"/>
    <w:rsid w:val="00E02450"/>
    <w:rsid w:val="00E34DDF"/>
    <w:rsid w:val="00E71511"/>
    <w:rsid w:val="00EA1D04"/>
    <w:rsid w:val="00ED3CCC"/>
    <w:rsid w:val="00F519E7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FB75FE-B0C9-403D-B41B-DC0FB55E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E7"/>
    <w:pPr>
      <w:spacing w:after="160" w:line="259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3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paragraph" w:styleId="a4">
    <w:name w:val="List Paragraph"/>
    <w:basedOn w:val="a"/>
    <w:uiPriority w:val="99"/>
    <w:qFormat/>
    <w:rsid w:val="006349EC"/>
    <w:pPr>
      <w:ind w:left="720"/>
      <w:contextualSpacing/>
    </w:pPr>
  </w:style>
  <w:style w:type="character" w:styleId="a5">
    <w:name w:val="Hyperlink"/>
    <w:uiPriority w:val="99"/>
    <w:semiHidden/>
    <w:rsid w:val="006349E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4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6349EC"/>
    <w:rPr>
      <w:rFonts w:ascii="Courier New" w:hAnsi="Courier New" w:cs="Times New Roman"/>
      <w:sz w:val="20"/>
      <w:szCs w:val="20"/>
    </w:rPr>
  </w:style>
  <w:style w:type="character" w:styleId="a6">
    <w:name w:val="Strong"/>
    <w:uiPriority w:val="99"/>
    <w:qFormat/>
    <w:rsid w:val="006349EC"/>
    <w:rPr>
      <w:rFonts w:cs="Times New Roman"/>
      <w:b/>
    </w:rPr>
  </w:style>
  <w:style w:type="character" w:customStyle="1" w:styleId="st">
    <w:name w:val="st"/>
    <w:uiPriority w:val="99"/>
    <w:rsid w:val="006349EC"/>
  </w:style>
  <w:style w:type="character" w:customStyle="1" w:styleId="extendedtext-short">
    <w:name w:val="extendedtext-short"/>
    <w:basedOn w:val="a0"/>
    <w:rsid w:val="00EA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коммерческой деятельности и рынка недвижимости</cp:lastModifiedBy>
  <cp:revision>21</cp:revision>
  <cp:lastPrinted>2023-09-19T06:55:00Z</cp:lastPrinted>
  <dcterms:created xsi:type="dcterms:W3CDTF">2017-03-17T14:13:00Z</dcterms:created>
  <dcterms:modified xsi:type="dcterms:W3CDTF">2023-12-19T05:59:00Z</dcterms:modified>
</cp:coreProperties>
</file>