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1" w:rsidRDefault="00B82E1B" w:rsidP="003608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645DFA" w:rsidRPr="00645DFA">
        <w:rPr>
          <w:rFonts w:ascii="Times New Roman" w:hAnsi="Times New Roman" w:cs="Times New Roman"/>
          <w:sz w:val="28"/>
          <w:szCs w:val="28"/>
        </w:rPr>
        <w:t>Инфраструктура внешней торговли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 w:rsidR="00645DFA">
        <w:rPr>
          <w:rFonts w:ascii="Times New Roman" w:hAnsi="Times New Roman" w:cs="Times New Roman"/>
          <w:sz w:val="28"/>
          <w:szCs w:val="28"/>
        </w:rPr>
        <w:t xml:space="preserve">внешней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2E1B" w:rsidRPr="00C96C1B" w:rsidRDefault="00B82E1B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B82E1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82E1B">
        <w:rPr>
          <w:rFonts w:ascii="Times New Roman" w:hAnsi="Times New Roman" w:cs="Times New Roman"/>
          <w:sz w:val="28"/>
          <w:szCs w:val="28"/>
        </w:rPr>
        <w:t>ы)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r w:rsidR="00645DFA">
        <w:rPr>
          <w:rFonts w:ascii="Times New Roman" w:hAnsi="Times New Roman" w:cs="Times New Roman"/>
          <w:sz w:val="28"/>
          <w:szCs w:val="28"/>
        </w:rPr>
        <w:t xml:space="preserve"> Флерко С.Л.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645DFA" w:rsidRPr="00645DFA">
        <w:rPr>
          <w:b w:val="0"/>
          <w:bCs w:val="0"/>
          <w:color w:val="auto"/>
          <w:spacing w:val="0"/>
          <w:w w:val="100"/>
          <w:sz w:val="28"/>
          <w:szCs w:val="28"/>
        </w:rPr>
        <w:t>Инфраструктура внешней торговли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</w:t>
      </w:r>
      <w:r w:rsid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внешней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торговли</w:t>
      </w:r>
      <w:proofErr w:type="gramStart"/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.</w:t>
      </w:r>
      <w:proofErr w:type="gramEnd"/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</w:t>
      </w:r>
      <w:r w:rsidR="00B3473A">
        <w:rPr>
          <w:b w:val="0"/>
          <w:bCs w:val="0"/>
          <w:color w:val="auto"/>
          <w:spacing w:val="0"/>
          <w:w w:val="100"/>
          <w:sz w:val="28"/>
          <w:szCs w:val="28"/>
        </w:rPr>
        <w:t>направлен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на формирование аналитического творческого мышления, умений и навыков использования аналитических инструментов в практической работе для объективной оценки возможностей товаропроизводителей на зарубежных рынках.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 w:rsidR="00B3473A" w:rsidRPr="00B3473A">
        <w:rPr>
          <w:rFonts w:ascii="Times New Roman" w:hAnsi="Times New Roman" w:cs="Times New Roman"/>
          <w:sz w:val="28"/>
          <w:szCs w:val="28"/>
        </w:rPr>
        <w:t>формирование у студентов специальных знаний в области инфраструктурного обеспечения внешнеторговой деятельности, организации сбыта продукции на зарубежных рынках, развитие аналит</w:t>
      </w:r>
      <w:r w:rsidR="00B3473A">
        <w:rPr>
          <w:rFonts w:ascii="Times New Roman" w:hAnsi="Times New Roman" w:cs="Times New Roman"/>
          <w:sz w:val="28"/>
          <w:szCs w:val="28"/>
        </w:rPr>
        <w:t xml:space="preserve">ического мышления </w:t>
      </w:r>
      <w:proofErr w:type="gramStart"/>
      <w:r w:rsidR="00B3473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473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торговой политики 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C8369C" w:rsidRDefault="00B82E1B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студентов четкое представление об особенностях </w:t>
      </w:r>
      <w:r w:rsidR="00C8369C">
        <w:rPr>
          <w:color w:val="000000"/>
          <w:sz w:val="28"/>
          <w:szCs w:val="28"/>
        </w:rPr>
        <w:t>инфраструктуры внешней торговли;</w:t>
      </w:r>
    </w:p>
    <w:p w:rsidR="00C8369C" w:rsidRDefault="00C8369C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умения и навыков</w:t>
      </w:r>
      <w:r w:rsidRPr="00C8369C">
        <w:rPr>
          <w:color w:val="000000"/>
          <w:sz w:val="28"/>
          <w:szCs w:val="28"/>
        </w:rPr>
        <w:t xml:space="preserve"> применения аналитических инструментов для объективной оценки товаропроводящей сети за рубежом и ее различных форм;</w:t>
      </w:r>
    </w:p>
    <w:p w:rsidR="00C8369C" w:rsidRPr="00C8369C" w:rsidRDefault="00C8369C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C8369C">
        <w:rPr>
          <w:color w:val="000000"/>
          <w:sz w:val="28"/>
          <w:szCs w:val="28"/>
        </w:rPr>
        <w:t>- рассмотрение сущности и структуры системы информационно-маркетинговой поддержки внешнеторговой деятельности субъектов хозяйствования;</w:t>
      </w:r>
    </w:p>
    <w:p w:rsidR="00C8369C" w:rsidRDefault="00C8369C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приобретение навыков</w:t>
      </w:r>
      <w:r w:rsidRPr="00C8369C">
        <w:rPr>
          <w:color w:val="000000"/>
          <w:sz w:val="28"/>
          <w:szCs w:val="28"/>
        </w:rPr>
        <w:t xml:space="preserve"> оценки </w:t>
      </w:r>
      <w:r>
        <w:rPr>
          <w:color w:val="000000"/>
          <w:sz w:val="28"/>
          <w:szCs w:val="28"/>
        </w:rPr>
        <w:t xml:space="preserve">и </w:t>
      </w:r>
      <w:r w:rsidRPr="00C8369C">
        <w:rPr>
          <w:color w:val="000000"/>
          <w:sz w:val="28"/>
          <w:szCs w:val="28"/>
        </w:rPr>
        <w:t>поиска внешнеторговой информации, позволяющей принимать обоснованные управленческие решения.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lastRenderedPageBreak/>
        <w:t>Специалист должен быть способен: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ПК- 3. Взаимодействовать со специалистами смежных профилей.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ПК- 4. Анализировать и оценивать собранные данные.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ПК- 5. Владеть современными средствами телекоммуникаций.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ПК- 6. Готовить доклады, материалы к презентациям.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ПК- 7. Пользоваться глобальными информационными ресурсами.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ПК-16. Оценивать перспективность бизнеса, его конкурентоспособность, эффективность.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ПК-17. Обосновывать решения о выходе на внешние рынки и разрабатывать стратегии эффективного проникновения.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ПК-18. Организовывать деятельность торговых организаций и коммерческих служб промышленных предприятий.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ПК-21. Участвовать в выборе и формировании логистических цепей и схем в торговых организациях.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ПК-24. Принимать участие в исследованиях, связанных с совершенствованием коммерческой деятельности промышленных предприятий и организаций сферы торговли и услуг.</w:t>
      </w:r>
    </w:p>
    <w:p w:rsidR="00C8369C" w:rsidRP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- ПК-25. Изучать и анализировать тенденции развития потребительского рынка.</w:t>
      </w:r>
    </w:p>
    <w:p w:rsidR="00C8369C" w:rsidRDefault="00C8369C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C">
        <w:rPr>
          <w:rFonts w:ascii="Times New Roman" w:hAnsi="Times New Roman" w:cs="Times New Roman"/>
          <w:sz w:val="28"/>
          <w:szCs w:val="28"/>
        </w:rPr>
        <w:t>−</w:t>
      </w:r>
      <w:r w:rsidRPr="00C8369C">
        <w:rPr>
          <w:rFonts w:ascii="Times New Roman" w:hAnsi="Times New Roman" w:cs="Times New Roman"/>
          <w:sz w:val="28"/>
          <w:szCs w:val="28"/>
        </w:rPr>
        <w:tab/>
        <w:t>ПК-28. Разрабатывать отдельные компоненты стратегии и тактики осуществления коммерческой  деятельности промышленных предприятий и организаций сферы торговли и услуг.</w:t>
      </w:r>
    </w:p>
    <w:p w:rsidR="00B82E1B" w:rsidRPr="00B82E1B" w:rsidRDefault="00B82E1B" w:rsidP="00C8369C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360834" w:rsidRDefault="00B82E1B" w:rsidP="00360834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E1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60834" w:rsidRDefault="00C8369C" w:rsidP="00360834">
      <w:pPr>
        <w:spacing w:after="0" w:line="312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C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сущность и содержание инфраструктуры внешней торговли;</w:t>
      </w:r>
    </w:p>
    <w:p w:rsidR="00C8369C" w:rsidRPr="00360834" w:rsidRDefault="00C8369C" w:rsidP="00360834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C8369C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особенности формирования инфраструктуры внешней торговли;</w:t>
      </w:r>
    </w:p>
    <w:p w:rsidR="00C8369C" w:rsidRPr="00C8369C" w:rsidRDefault="00C8369C" w:rsidP="00C8369C">
      <w:pPr>
        <w:pStyle w:val="a3"/>
        <w:ind w:right="-143"/>
        <w:rPr>
          <w:sz w:val="28"/>
          <w:szCs w:val="28"/>
        </w:rPr>
      </w:pPr>
      <w:r w:rsidRPr="00C8369C">
        <w:rPr>
          <w:sz w:val="28"/>
          <w:szCs w:val="28"/>
        </w:rPr>
        <w:t>уметь:</w:t>
      </w:r>
    </w:p>
    <w:p w:rsidR="00C8369C" w:rsidRPr="00C8369C" w:rsidRDefault="00C8369C" w:rsidP="00C8369C">
      <w:pPr>
        <w:pStyle w:val="a3"/>
        <w:ind w:left="0" w:right="-143" w:firstLine="567"/>
        <w:rPr>
          <w:sz w:val="28"/>
          <w:szCs w:val="28"/>
        </w:rPr>
      </w:pPr>
      <w:r w:rsidRPr="00C8369C">
        <w:rPr>
          <w:sz w:val="28"/>
          <w:szCs w:val="28"/>
        </w:rPr>
        <w:t>- составлять конъюнктурные обзоры рынка;</w:t>
      </w:r>
    </w:p>
    <w:p w:rsidR="00C8369C" w:rsidRPr="00C8369C" w:rsidRDefault="00C8369C" w:rsidP="00C8369C">
      <w:pPr>
        <w:pStyle w:val="a3"/>
        <w:ind w:left="0" w:right="-143" w:firstLine="567"/>
        <w:rPr>
          <w:sz w:val="28"/>
          <w:szCs w:val="28"/>
        </w:rPr>
      </w:pPr>
      <w:r w:rsidRPr="00C8369C">
        <w:rPr>
          <w:sz w:val="28"/>
          <w:szCs w:val="28"/>
        </w:rPr>
        <w:t xml:space="preserve">- устанавливать деловые связи </w:t>
      </w:r>
    </w:p>
    <w:p w:rsidR="00C8369C" w:rsidRPr="00C8369C" w:rsidRDefault="00C8369C" w:rsidP="00C8369C">
      <w:pPr>
        <w:pStyle w:val="a3"/>
        <w:ind w:left="0" w:right="-143" w:firstLine="567"/>
        <w:rPr>
          <w:sz w:val="28"/>
          <w:szCs w:val="28"/>
        </w:rPr>
      </w:pPr>
      <w:r w:rsidRPr="00C8369C">
        <w:rPr>
          <w:sz w:val="28"/>
          <w:szCs w:val="28"/>
        </w:rPr>
        <w:t>- давать оценку современного состояния и форм организации товаропроводящей сети белорусских предприятий за рубежом;</w:t>
      </w:r>
    </w:p>
    <w:p w:rsidR="00C8369C" w:rsidRPr="00C8369C" w:rsidRDefault="00C8369C" w:rsidP="00C8369C">
      <w:pPr>
        <w:pStyle w:val="a3"/>
        <w:ind w:left="0" w:right="-143" w:firstLine="567"/>
        <w:rPr>
          <w:sz w:val="28"/>
          <w:szCs w:val="28"/>
        </w:rPr>
      </w:pPr>
      <w:r w:rsidRPr="00C8369C">
        <w:rPr>
          <w:sz w:val="28"/>
          <w:szCs w:val="28"/>
        </w:rPr>
        <w:t>- исследовать рыночную конъюнктуру, проводить конкурентный анализ.</w:t>
      </w:r>
    </w:p>
    <w:p w:rsidR="00C8369C" w:rsidRPr="00C8369C" w:rsidRDefault="00C8369C" w:rsidP="00C8369C">
      <w:pPr>
        <w:pStyle w:val="a3"/>
        <w:ind w:right="-143"/>
        <w:rPr>
          <w:sz w:val="28"/>
          <w:szCs w:val="28"/>
        </w:rPr>
      </w:pPr>
      <w:r w:rsidRPr="00C8369C">
        <w:rPr>
          <w:sz w:val="28"/>
          <w:szCs w:val="28"/>
        </w:rPr>
        <w:t>владеть:</w:t>
      </w:r>
    </w:p>
    <w:p w:rsidR="00C8369C" w:rsidRDefault="0040677B" w:rsidP="0040677B">
      <w:pPr>
        <w:pStyle w:val="a3"/>
        <w:tabs>
          <w:tab w:val="left" w:pos="0"/>
        </w:tabs>
        <w:ind w:left="0" w:right="-14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369C" w:rsidRPr="00C8369C">
        <w:rPr>
          <w:sz w:val="28"/>
          <w:szCs w:val="28"/>
        </w:rPr>
        <w:t>-   современными инструментами сбора, обработки и использования информации о конъюнктуре рынка;</w:t>
      </w:r>
    </w:p>
    <w:p w:rsidR="00C8369C" w:rsidRPr="00C8369C" w:rsidRDefault="00C8369C" w:rsidP="0040677B">
      <w:pPr>
        <w:pStyle w:val="a3"/>
        <w:ind w:left="0" w:right="-143" w:firstLine="709"/>
        <w:rPr>
          <w:sz w:val="28"/>
          <w:szCs w:val="28"/>
        </w:rPr>
      </w:pPr>
      <w:r w:rsidRPr="00C8369C">
        <w:rPr>
          <w:sz w:val="28"/>
          <w:szCs w:val="28"/>
        </w:rPr>
        <w:t>-   способами приятия решений и средствами их реализации;</w:t>
      </w:r>
    </w:p>
    <w:p w:rsidR="00C8369C" w:rsidRPr="00C8369C" w:rsidRDefault="0040677B" w:rsidP="00C8369C">
      <w:pPr>
        <w:pStyle w:val="a3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C8369C" w:rsidRPr="00C8369C">
        <w:rPr>
          <w:sz w:val="28"/>
          <w:szCs w:val="28"/>
        </w:rPr>
        <w:t>- навыками построения товаропроводящих сетей за рубежом.</w:t>
      </w:r>
    </w:p>
    <w:p w:rsidR="00B82E1B" w:rsidRPr="00B82E1B" w:rsidRDefault="00B82E1B" w:rsidP="00B82E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proofErr w:type="gramStart"/>
      <w:r>
        <w:rPr>
          <w:sz w:val="28"/>
          <w:szCs w:val="28"/>
        </w:rPr>
        <w:t xml:space="preserve">УМК (ЭУМК) </w:t>
      </w:r>
      <w:r w:rsidR="00360834">
        <w:rPr>
          <w:sz w:val="28"/>
          <w:szCs w:val="28"/>
        </w:rPr>
        <w:t xml:space="preserve"> </w:t>
      </w:r>
      <w:r w:rsidR="00360834" w:rsidRPr="00360834">
        <w:rPr>
          <w:sz w:val="28"/>
          <w:szCs w:val="28"/>
        </w:rPr>
        <w:t>«Инфраструктура внешней торговли»</w:t>
      </w:r>
      <w:r w:rsidRPr="00B82E1B">
        <w:rPr>
          <w:sz w:val="28"/>
          <w:szCs w:val="28"/>
        </w:rPr>
        <w:t xml:space="preserve">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специальности, и, в первую очередь,  с такими как «Организация и технология отрасли</w:t>
      </w:r>
      <w:r w:rsidR="00360834">
        <w:rPr>
          <w:sz w:val="28"/>
          <w:szCs w:val="28"/>
        </w:rPr>
        <w:t>», «Коммерческая деятельность».</w:t>
      </w:r>
      <w:proofErr w:type="gramEnd"/>
    </w:p>
    <w:p w:rsidR="00B82E1B" w:rsidRPr="00B82E1B" w:rsidRDefault="00B82E1B" w:rsidP="00B82E1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1B"/>
    <w:rsid w:val="00360834"/>
    <w:rsid w:val="00400101"/>
    <w:rsid w:val="0040677B"/>
    <w:rsid w:val="00645DFA"/>
    <w:rsid w:val="00B3473A"/>
    <w:rsid w:val="00B82E1B"/>
    <w:rsid w:val="00C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Admin</cp:lastModifiedBy>
  <cp:revision>6</cp:revision>
  <dcterms:created xsi:type="dcterms:W3CDTF">2016-02-16T07:12:00Z</dcterms:created>
  <dcterms:modified xsi:type="dcterms:W3CDTF">2016-08-18T18:44:00Z</dcterms:modified>
</cp:coreProperties>
</file>