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23" w:rsidRPr="00D71A23" w:rsidRDefault="00D71A23" w:rsidP="00D71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2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71A23" w:rsidRPr="00D71A23" w:rsidRDefault="00D71A23" w:rsidP="00D7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23" w:rsidRPr="00D71A23" w:rsidRDefault="00D71A23" w:rsidP="00D71A23">
      <w:pPr>
        <w:pStyle w:val="21"/>
        <w:spacing w:line="240" w:lineRule="auto"/>
        <w:rPr>
          <w:sz w:val="28"/>
          <w:szCs w:val="28"/>
        </w:rPr>
      </w:pPr>
      <w:r w:rsidRPr="00D71A23">
        <w:rPr>
          <w:sz w:val="28"/>
          <w:szCs w:val="28"/>
        </w:rPr>
        <w:tab/>
        <w:t>Электронный учебно-методический комплекс учебной дисциплины</w:t>
      </w:r>
      <w:r w:rsidRPr="00D71A23">
        <w:rPr>
          <w:b/>
          <w:sz w:val="28"/>
          <w:szCs w:val="28"/>
        </w:rPr>
        <w:t xml:space="preserve"> </w:t>
      </w:r>
      <w:r w:rsidRPr="00D71A23">
        <w:rPr>
          <w:sz w:val="28"/>
          <w:szCs w:val="28"/>
        </w:rPr>
        <w:t>«</w:t>
      </w:r>
      <w:r w:rsidR="006F36C0" w:rsidRPr="006F36C0">
        <w:rPr>
          <w:sz w:val="28"/>
          <w:szCs w:val="28"/>
        </w:rPr>
        <w:t>Б</w:t>
      </w:r>
      <w:r w:rsidR="006F36C0" w:rsidRPr="006F36C0">
        <w:rPr>
          <w:sz w:val="28"/>
          <w:szCs w:val="28"/>
        </w:rPr>
        <w:t>ухгалтерский анализ деятельности строительных организаций</w:t>
      </w:r>
      <w:r w:rsidR="006F36C0">
        <w:rPr>
          <w:sz w:val="28"/>
          <w:szCs w:val="28"/>
        </w:rPr>
        <w:t>»</w:t>
      </w:r>
      <w:r w:rsidR="006F36C0">
        <w:rPr>
          <w:sz w:val="28"/>
          <w:szCs w:val="28"/>
        </w:rPr>
        <w:t xml:space="preserve"> </w:t>
      </w:r>
      <w:r w:rsidRPr="00D71A23">
        <w:rPr>
          <w:sz w:val="28"/>
          <w:szCs w:val="28"/>
        </w:rPr>
        <w:t xml:space="preserve"> разработан в соответствии с образовательным стандартом II ступени высшего образования Республики Беларусь, учебными планами и учебными программами подготовки магистрантов по специальности 1-25 80 05 «Бухгалтерский учет, анализ и аудит» (магистерская программа «Учет, анализ и аудит в организациях строительного комплекса»).</w:t>
      </w:r>
    </w:p>
    <w:p w:rsidR="00D71A23" w:rsidRPr="00D71A23" w:rsidRDefault="00D71A23" w:rsidP="00D71A23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ЭУМК по у</w:t>
      </w:r>
      <w:r w:rsidRPr="00D71A23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D71A23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D71A23">
        <w:rPr>
          <w:sz w:val="28"/>
          <w:szCs w:val="28"/>
        </w:rPr>
        <w:t xml:space="preserve"> </w:t>
      </w:r>
      <w:r w:rsidR="006F36C0" w:rsidRPr="006F36C0">
        <w:rPr>
          <w:sz w:val="28"/>
          <w:szCs w:val="28"/>
        </w:rPr>
        <w:t>«</w:t>
      </w:r>
      <w:proofErr w:type="gramStart"/>
      <w:r w:rsidR="006F36C0" w:rsidRPr="006F36C0">
        <w:rPr>
          <w:sz w:val="28"/>
          <w:szCs w:val="28"/>
        </w:rPr>
        <w:t>Бухгалтерский</w:t>
      </w:r>
      <w:proofErr w:type="gramEnd"/>
      <w:r w:rsidR="006F36C0" w:rsidRPr="006F36C0">
        <w:rPr>
          <w:sz w:val="28"/>
          <w:szCs w:val="28"/>
        </w:rPr>
        <w:t xml:space="preserve"> анализ деятельности строительных организаций»</w:t>
      </w:r>
      <w:r w:rsidRPr="00D71A23">
        <w:rPr>
          <w:sz w:val="28"/>
          <w:szCs w:val="28"/>
        </w:rPr>
        <w:t xml:space="preserve"> представляет собой систематизированное изложение теоретико-методологических и организационно-практических основ функционирования субъектов хозяйствования.</w:t>
      </w:r>
    </w:p>
    <w:p w:rsidR="006F36C0" w:rsidRDefault="00D71A23" w:rsidP="006F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ab/>
      </w:r>
      <w:r w:rsidR="006F36C0" w:rsidRPr="00B803AD">
        <w:rPr>
          <w:rFonts w:ascii="Times New Roman" w:hAnsi="Times New Roman" w:cs="Times New Roman"/>
          <w:sz w:val="28"/>
          <w:szCs w:val="28"/>
        </w:rPr>
        <w:t>Целью</w:t>
      </w:r>
      <w:r w:rsidR="006F36C0" w:rsidRPr="006F3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3AD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6F36C0" w:rsidRPr="006F36C0">
        <w:rPr>
          <w:rFonts w:ascii="Times New Roman" w:hAnsi="Times New Roman" w:cs="Times New Roman"/>
          <w:sz w:val="28"/>
          <w:szCs w:val="28"/>
        </w:rPr>
        <w:t xml:space="preserve"> </w:t>
      </w:r>
      <w:r w:rsidR="00B803AD" w:rsidRPr="00B803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803AD" w:rsidRPr="00B803AD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="00B803AD" w:rsidRPr="00B803AD">
        <w:rPr>
          <w:rFonts w:ascii="Times New Roman" w:hAnsi="Times New Roman" w:cs="Times New Roman"/>
          <w:sz w:val="28"/>
          <w:szCs w:val="28"/>
        </w:rPr>
        <w:t xml:space="preserve"> анализ деятельности строительных организаций»</w:t>
      </w:r>
      <w:r w:rsidR="00B803AD">
        <w:rPr>
          <w:rFonts w:ascii="Times New Roman" w:hAnsi="Times New Roman" w:cs="Times New Roman"/>
          <w:sz w:val="28"/>
          <w:szCs w:val="28"/>
        </w:rPr>
        <w:t xml:space="preserve"> </w:t>
      </w:r>
      <w:r w:rsidR="006F36C0" w:rsidRPr="006F36C0">
        <w:rPr>
          <w:rFonts w:ascii="Times New Roman" w:hAnsi="Times New Roman" w:cs="Times New Roman"/>
          <w:sz w:val="28"/>
          <w:szCs w:val="28"/>
        </w:rPr>
        <w:t>является обеспечение магистрантов знаниями о возможностях бухгалтерского анализа, о его месте, роли и значении в информационном сопровождении процесса принятия управленческих решений.</w:t>
      </w:r>
    </w:p>
    <w:p w:rsidR="006F36C0" w:rsidRPr="006F36C0" w:rsidRDefault="006F36C0" w:rsidP="00B8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B803AD" w:rsidRPr="00B803AD">
        <w:rPr>
          <w:rFonts w:ascii="Times New Roman" w:hAnsi="Times New Roman" w:cs="Times New Roman"/>
          <w:sz w:val="28"/>
          <w:szCs w:val="28"/>
        </w:rPr>
        <w:t xml:space="preserve">«Бухгалтерский анализ деятельности строительных организаций» </w:t>
      </w:r>
      <w:r w:rsidRPr="006F36C0">
        <w:rPr>
          <w:rFonts w:ascii="Times New Roman" w:hAnsi="Times New Roman" w:cs="Times New Roman"/>
          <w:sz w:val="28"/>
          <w:szCs w:val="28"/>
        </w:rPr>
        <w:t xml:space="preserve">формирует у магистрантов современное понимание теории, методологии и методики  анализа, </w:t>
      </w:r>
      <w:bookmarkStart w:id="0" w:name="_GoBack"/>
      <w:bookmarkEnd w:id="0"/>
      <w:r w:rsidRPr="006F36C0">
        <w:rPr>
          <w:rFonts w:ascii="Times New Roman" w:hAnsi="Times New Roman" w:cs="Times New Roman"/>
          <w:sz w:val="28"/>
          <w:szCs w:val="28"/>
        </w:rPr>
        <w:t xml:space="preserve">дает профессиональное знание  предмета и обеспечивает умение осуществлять аналитические процедуры по данным бухгалтерского учёта, интерпретировать результаты анализа с целью формирования выводов об эффективности работы организации. </w:t>
      </w:r>
    </w:p>
    <w:p w:rsidR="00605BF1" w:rsidRDefault="00D71A23" w:rsidP="0060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учебной дисциплине</w:t>
      </w:r>
      <w:r w:rsidRPr="00D7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3AD" w:rsidRPr="00B803AD">
        <w:rPr>
          <w:rFonts w:ascii="Times New Roman" w:hAnsi="Times New Roman" w:cs="Times New Roman"/>
          <w:sz w:val="28"/>
          <w:szCs w:val="28"/>
        </w:rPr>
        <w:t>«Бухгалтерский анализ деятельности строительных организаций»</w:t>
      </w:r>
      <w:r w:rsidR="00B803AD" w:rsidRPr="00D71A23">
        <w:rPr>
          <w:sz w:val="28"/>
          <w:szCs w:val="28"/>
        </w:rPr>
        <w:t xml:space="preserve"> </w:t>
      </w:r>
      <w:r w:rsidRPr="00D71A23">
        <w:rPr>
          <w:rFonts w:ascii="Times New Roman" w:hAnsi="Times New Roman" w:cs="Times New Roman"/>
          <w:sz w:val="28"/>
          <w:szCs w:val="28"/>
        </w:rPr>
        <w:t>включает:</w:t>
      </w:r>
    </w:p>
    <w:p w:rsidR="00605BF1" w:rsidRPr="00605BF1" w:rsidRDefault="00D71A23" w:rsidP="00605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F1">
        <w:rPr>
          <w:rFonts w:ascii="Times New Roman" w:hAnsi="Times New Roman" w:cs="Times New Roman"/>
          <w:sz w:val="28"/>
          <w:szCs w:val="28"/>
          <w:lang w:val="be-BY"/>
        </w:rPr>
        <w:t>Учебно-программную документацию, представленную соответствующей программой.</w:t>
      </w:r>
    </w:p>
    <w:p w:rsidR="00605BF1" w:rsidRPr="00605BF1" w:rsidRDefault="00D71A23" w:rsidP="00605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F1">
        <w:rPr>
          <w:rFonts w:ascii="Times New Roman" w:hAnsi="Times New Roman" w:cs="Times New Roman"/>
          <w:sz w:val="28"/>
          <w:szCs w:val="28"/>
          <w:lang w:val="be-BY"/>
        </w:rPr>
        <w:t>Учебно-методическую документацию представленную кратким конспектом лекций, методическими материалами по проведению практических и семинарских занятий.</w:t>
      </w:r>
    </w:p>
    <w:p w:rsidR="00B803AD" w:rsidRPr="00B803AD" w:rsidRDefault="00D71A23" w:rsidP="00605BF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be-BY"/>
        </w:rPr>
      </w:pPr>
      <w:r w:rsidRPr="00B803AD">
        <w:rPr>
          <w:rFonts w:ascii="Times New Roman" w:hAnsi="Times New Roman" w:cs="Times New Roman"/>
          <w:sz w:val="28"/>
          <w:szCs w:val="28"/>
          <w:lang w:val="be-BY"/>
        </w:rPr>
        <w:t xml:space="preserve"> Методические материалы для контроля знаний студентов, представленными вопросами к зачету</w:t>
      </w:r>
      <w:r w:rsidR="00B803A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231D2" w:rsidRPr="00B803AD" w:rsidRDefault="00D71A23" w:rsidP="00605BF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be-BY"/>
        </w:rPr>
      </w:pPr>
      <w:r w:rsidRPr="00B803AD">
        <w:rPr>
          <w:rFonts w:ascii="Times New Roman" w:hAnsi="Times New Roman" w:cs="Times New Roman"/>
          <w:sz w:val="28"/>
          <w:szCs w:val="28"/>
          <w:lang w:val="be-BY"/>
        </w:rPr>
        <w:t xml:space="preserve">Вспомогательные материалы, представленными методическими материалами  по изучению учебной дисциплины и отдельных тем, списком рекомендуемой литературы. </w:t>
      </w:r>
    </w:p>
    <w:sectPr w:rsidR="003231D2" w:rsidRPr="00B803AD" w:rsidSect="00EE34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57E7"/>
    <w:multiLevelType w:val="hybridMultilevel"/>
    <w:tmpl w:val="781C3B78"/>
    <w:lvl w:ilvl="0" w:tplc="B3321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225A09"/>
    <w:multiLevelType w:val="hybridMultilevel"/>
    <w:tmpl w:val="A2504ACC"/>
    <w:lvl w:ilvl="0" w:tplc="E40AF2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4F"/>
    <w:rsid w:val="0015094F"/>
    <w:rsid w:val="00172DDC"/>
    <w:rsid w:val="00605BF1"/>
    <w:rsid w:val="006F36C0"/>
    <w:rsid w:val="009D79CE"/>
    <w:rsid w:val="00B32FD1"/>
    <w:rsid w:val="00B803AD"/>
    <w:rsid w:val="00D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23"/>
    <w:pPr>
      <w:ind w:left="720"/>
      <w:contextualSpacing/>
    </w:pPr>
  </w:style>
  <w:style w:type="paragraph" w:styleId="a4">
    <w:name w:val="Body Text Indent"/>
    <w:basedOn w:val="a"/>
    <w:link w:val="a5"/>
    <w:rsid w:val="00D71A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1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71A23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23"/>
    <w:pPr>
      <w:ind w:left="720"/>
      <w:contextualSpacing/>
    </w:pPr>
  </w:style>
  <w:style w:type="paragraph" w:styleId="a4">
    <w:name w:val="Body Text Indent"/>
    <w:basedOn w:val="a"/>
    <w:link w:val="a5"/>
    <w:rsid w:val="00D71A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1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71A23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5</cp:revision>
  <dcterms:created xsi:type="dcterms:W3CDTF">2016-10-27T07:42:00Z</dcterms:created>
  <dcterms:modified xsi:type="dcterms:W3CDTF">2016-11-29T10:32:00Z</dcterms:modified>
</cp:coreProperties>
</file>