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01" w:rsidRDefault="00B82E1B" w:rsidP="0036083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9961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2B5FD7">
        <w:rPr>
          <w:rFonts w:ascii="Times New Roman" w:hAnsi="Times New Roman" w:cs="Times New Roman"/>
          <w:sz w:val="28"/>
          <w:szCs w:val="28"/>
        </w:rPr>
        <w:t>Брокерская</w:t>
      </w:r>
      <w:r w:rsidR="0065708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 xml:space="preserve">ического обеспечения соответствующей учебной дисциплины, которое призвано обеспечить получение </w:t>
      </w:r>
      <w:r w:rsidR="002B5FD7">
        <w:rPr>
          <w:rFonts w:ascii="Times New Roman" w:hAnsi="Times New Roman" w:cs="Times New Roman"/>
          <w:sz w:val="28"/>
          <w:szCs w:val="28"/>
        </w:rPr>
        <w:t xml:space="preserve">второй ступени </w:t>
      </w:r>
      <w:r>
        <w:rPr>
          <w:rFonts w:ascii="Times New Roman" w:hAnsi="Times New Roman" w:cs="Times New Roman"/>
          <w:sz w:val="28"/>
          <w:szCs w:val="28"/>
        </w:rPr>
        <w:t>высшего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 w:rsidR="002B5FD7">
        <w:rPr>
          <w:rFonts w:ascii="Times New Roman" w:hAnsi="Times New Roman" w:cs="Times New Roman"/>
          <w:sz w:val="28"/>
          <w:szCs w:val="28"/>
        </w:rPr>
        <w:t xml:space="preserve">биржевой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B82E1B" w:rsidRPr="00C96C1B" w:rsidRDefault="002B5FD7" w:rsidP="009961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82E1B" w:rsidRPr="00B82E1B">
        <w:rPr>
          <w:rFonts w:ascii="Times New Roman" w:hAnsi="Times New Roman" w:cs="Times New Roman"/>
          <w:sz w:val="28"/>
          <w:szCs w:val="28"/>
        </w:rPr>
        <w:t xml:space="preserve"> УМК (ЭУМК):</w:t>
      </w:r>
      <w:r w:rsidR="00B82E1B">
        <w:rPr>
          <w:rFonts w:ascii="Times New Roman" w:hAnsi="Times New Roman" w:cs="Times New Roman"/>
          <w:sz w:val="24"/>
          <w:szCs w:val="24"/>
        </w:rPr>
        <w:t xml:space="preserve"> </w:t>
      </w:r>
      <w:r w:rsidR="00B82E1B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B82E1B" w:rsidRPr="00C96C1B">
        <w:rPr>
          <w:rFonts w:ascii="Times New Roman" w:hAnsi="Times New Roman" w:cs="Times New Roman"/>
          <w:sz w:val="28"/>
          <w:szCs w:val="28"/>
        </w:rPr>
        <w:t xml:space="preserve">кафедры коммерческой деятельности </w:t>
      </w:r>
      <w:r w:rsidR="00B82E1B"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</w:t>
      </w:r>
      <w:r w:rsidR="00645DFA">
        <w:rPr>
          <w:rFonts w:ascii="Times New Roman" w:hAnsi="Times New Roman" w:cs="Times New Roman"/>
          <w:sz w:val="28"/>
          <w:szCs w:val="28"/>
        </w:rPr>
        <w:t xml:space="preserve"> Флерко С.Л.</w:t>
      </w:r>
    </w:p>
    <w:p w:rsidR="00B82E1B" w:rsidRPr="00B82E1B" w:rsidRDefault="00B82E1B" w:rsidP="009961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="00657089" w:rsidRPr="00657089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«Коммерческая деятельность»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</w:t>
      </w:r>
      <w:r w:rsidR="002B5FD7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брокерской деятельности. 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Учебно-методический комплекс </w:t>
      </w:r>
      <w:r w:rsidR="00B3473A">
        <w:rPr>
          <w:b w:val="0"/>
          <w:bCs w:val="0"/>
          <w:color w:val="auto"/>
          <w:spacing w:val="0"/>
          <w:w w:val="100"/>
          <w:sz w:val="28"/>
          <w:szCs w:val="28"/>
        </w:rPr>
        <w:t>направлен</w:t>
      </w:r>
      <w:r w:rsidR="00B3473A" w:rsidRPr="00B3473A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на формирование аналитического творческого мышления, умений и навыков использования аналитических инструментов в практической работе для объективной оценки возможностей </w:t>
      </w:r>
      <w:r w:rsidR="002B5FD7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брокерских </w:t>
      </w:r>
      <w:proofErr w:type="gramStart"/>
      <w:r w:rsidR="002B5FD7">
        <w:rPr>
          <w:b w:val="0"/>
          <w:bCs w:val="0"/>
          <w:color w:val="auto"/>
          <w:spacing w:val="0"/>
          <w:w w:val="100"/>
          <w:sz w:val="28"/>
          <w:szCs w:val="28"/>
        </w:rPr>
        <w:t>агентов</w:t>
      </w:r>
      <w:proofErr w:type="gramEnd"/>
      <w:r w:rsidR="002B5FD7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как на фондовом рынке, так и на товарном и сырьевом рынках.</w:t>
      </w:r>
    </w:p>
    <w:p w:rsidR="00657089" w:rsidRDefault="00B82E1B" w:rsidP="0099611B">
      <w:pPr>
        <w:spacing w:after="0" w:line="312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</w:t>
      </w:r>
      <w:r w:rsidR="00657089" w:rsidRPr="00657089">
        <w:t xml:space="preserve"> </w:t>
      </w:r>
      <w:r w:rsidR="00657089" w:rsidRPr="00657089">
        <w:rPr>
          <w:rFonts w:ascii="Times New Roman" w:hAnsi="Times New Roman" w:cs="Times New Roman"/>
          <w:sz w:val="28"/>
          <w:szCs w:val="28"/>
        </w:rPr>
        <w:t>фор</w:t>
      </w:r>
      <w:r w:rsidR="00657089">
        <w:rPr>
          <w:rFonts w:ascii="Times New Roman" w:hAnsi="Times New Roman" w:cs="Times New Roman"/>
          <w:sz w:val="28"/>
          <w:szCs w:val="28"/>
        </w:rPr>
        <w:t>мирование у студентов профессио</w:t>
      </w:r>
      <w:r w:rsidR="00657089" w:rsidRPr="00657089">
        <w:rPr>
          <w:rFonts w:ascii="Times New Roman" w:hAnsi="Times New Roman" w:cs="Times New Roman"/>
          <w:sz w:val="28"/>
          <w:szCs w:val="28"/>
        </w:rPr>
        <w:t xml:space="preserve">нальных знаний в области </w:t>
      </w:r>
      <w:r w:rsidR="002B5FD7">
        <w:rPr>
          <w:rFonts w:ascii="Times New Roman" w:hAnsi="Times New Roman" w:cs="Times New Roman"/>
          <w:sz w:val="28"/>
          <w:szCs w:val="28"/>
        </w:rPr>
        <w:t xml:space="preserve">брокерской </w:t>
      </w:r>
      <w:r w:rsidR="00657089" w:rsidRPr="00657089">
        <w:rPr>
          <w:rFonts w:ascii="Times New Roman" w:hAnsi="Times New Roman" w:cs="Times New Roman"/>
          <w:sz w:val="28"/>
          <w:szCs w:val="28"/>
        </w:rPr>
        <w:t>д</w:t>
      </w:r>
      <w:r w:rsidR="00657089">
        <w:rPr>
          <w:rFonts w:ascii="Times New Roman" w:hAnsi="Times New Roman" w:cs="Times New Roman"/>
          <w:sz w:val="28"/>
          <w:szCs w:val="28"/>
        </w:rPr>
        <w:t>еятельности, развитие экономиче</w:t>
      </w:r>
      <w:r w:rsidR="00657089" w:rsidRPr="00657089">
        <w:rPr>
          <w:rFonts w:ascii="Times New Roman" w:hAnsi="Times New Roman" w:cs="Times New Roman"/>
          <w:sz w:val="28"/>
          <w:szCs w:val="28"/>
        </w:rPr>
        <w:t>ского мышления, комплексного пониман</w:t>
      </w:r>
      <w:r w:rsidR="00657089">
        <w:rPr>
          <w:rFonts w:ascii="Times New Roman" w:hAnsi="Times New Roman" w:cs="Times New Roman"/>
          <w:sz w:val="28"/>
          <w:szCs w:val="28"/>
        </w:rPr>
        <w:t>ия организации</w:t>
      </w:r>
      <w:r w:rsidR="002B5FD7">
        <w:rPr>
          <w:rFonts w:ascii="Times New Roman" w:hAnsi="Times New Roman" w:cs="Times New Roman"/>
          <w:sz w:val="28"/>
          <w:szCs w:val="28"/>
        </w:rPr>
        <w:t xml:space="preserve"> брокерских операций.</w:t>
      </w:r>
    </w:p>
    <w:p w:rsidR="00B82E1B" w:rsidRPr="00B82E1B" w:rsidRDefault="00B82E1B" w:rsidP="0099611B">
      <w:pPr>
        <w:spacing w:after="0" w:line="312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2E1B" w:rsidRPr="00B82E1B" w:rsidRDefault="00B82E1B" w:rsidP="0099611B">
      <w:pPr>
        <w:pStyle w:val="a5"/>
        <w:tabs>
          <w:tab w:val="left" w:pos="0"/>
          <w:tab w:val="left" w:pos="540"/>
        </w:tabs>
        <w:spacing w:line="312" w:lineRule="auto"/>
        <w:ind w:left="0" w:right="-142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</w:t>
      </w:r>
      <w:r w:rsidR="002B5FD7">
        <w:rPr>
          <w:color w:val="000000"/>
          <w:sz w:val="28"/>
          <w:szCs w:val="28"/>
        </w:rPr>
        <w:t xml:space="preserve">брокерской </w:t>
      </w:r>
      <w:r w:rsidR="00657089">
        <w:rPr>
          <w:color w:val="000000"/>
          <w:sz w:val="28"/>
          <w:szCs w:val="28"/>
        </w:rPr>
        <w:t xml:space="preserve">деятельности </w:t>
      </w:r>
      <w:r w:rsidRPr="00B82E1B">
        <w:rPr>
          <w:color w:val="000000"/>
          <w:sz w:val="28"/>
          <w:szCs w:val="28"/>
        </w:rPr>
        <w:t xml:space="preserve">и </w:t>
      </w:r>
      <w:proofErr w:type="gramStart"/>
      <w:r w:rsidRPr="00B82E1B">
        <w:rPr>
          <w:color w:val="000000"/>
          <w:sz w:val="28"/>
          <w:szCs w:val="28"/>
          <w:lang w:val="en-US"/>
        </w:rPr>
        <w:t>c</w:t>
      </w:r>
      <w:proofErr w:type="gramEnd"/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C8369C" w:rsidRDefault="00B82E1B" w:rsidP="0099611B">
      <w:pPr>
        <w:pStyle w:val="a5"/>
        <w:tabs>
          <w:tab w:val="left" w:pos="0"/>
          <w:tab w:val="left" w:pos="540"/>
        </w:tabs>
        <w:spacing w:line="312" w:lineRule="auto"/>
        <w:ind w:left="0" w:right="-142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сформировать у студентов четкое представление </w:t>
      </w:r>
      <w:r w:rsidR="002B0DC1">
        <w:rPr>
          <w:color w:val="000000"/>
          <w:sz w:val="28"/>
          <w:szCs w:val="28"/>
        </w:rPr>
        <w:t>об организации</w:t>
      </w:r>
      <w:r w:rsidR="002B0DC1" w:rsidRPr="002B0DC1">
        <w:rPr>
          <w:color w:val="000000"/>
          <w:sz w:val="28"/>
          <w:szCs w:val="28"/>
        </w:rPr>
        <w:t xml:space="preserve"> функционирования субъектов брокерской деятельности</w:t>
      </w:r>
    </w:p>
    <w:p w:rsidR="00AF4B8B" w:rsidRDefault="00C8369C" w:rsidP="0099611B">
      <w:pPr>
        <w:pStyle w:val="a5"/>
        <w:widowControl w:val="0"/>
        <w:tabs>
          <w:tab w:val="left" w:pos="0"/>
          <w:tab w:val="left" w:pos="540"/>
        </w:tabs>
        <w:spacing w:line="312" w:lineRule="auto"/>
        <w:ind w:left="0" w:right="-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умения и навыков</w:t>
      </w:r>
      <w:r w:rsidRPr="00C8369C">
        <w:rPr>
          <w:color w:val="000000"/>
          <w:sz w:val="28"/>
          <w:szCs w:val="28"/>
        </w:rPr>
        <w:t xml:space="preserve"> применения аналитических инструментов для </w:t>
      </w:r>
      <w:r w:rsidR="00AF4B8B" w:rsidRPr="00AF4B8B">
        <w:rPr>
          <w:color w:val="000000"/>
          <w:sz w:val="28"/>
          <w:szCs w:val="28"/>
        </w:rPr>
        <w:t>изучения</w:t>
      </w:r>
      <w:r w:rsidR="00AF4B8B">
        <w:rPr>
          <w:color w:val="000000"/>
          <w:sz w:val="28"/>
          <w:szCs w:val="28"/>
        </w:rPr>
        <w:t xml:space="preserve"> и</w:t>
      </w:r>
      <w:r w:rsidR="00AF4B8B" w:rsidRPr="00AF4B8B">
        <w:rPr>
          <w:color w:val="000000"/>
          <w:sz w:val="28"/>
          <w:szCs w:val="28"/>
        </w:rPr>
        <w:t xml:space="preserve"> </w:t>
      </w:r>
      <w:r w:rsidRPr="00C8369C">
        <w:rPr>
          <w:color w:val="000000"/>
          <w:sz w:val="28"/>
          <w:szCs w:val="28"/>
        </w:rPr>
        <w:t>объективной оценки</w:t>
      </w:r>
      <w:r w:rsidR="00AF4B8B">
        <w:rPr>
          <w:color w:val="000000"/>
          <w:sz w:val="28"/>
          <w:szCs w:val="28"/>
        </w:rPr>
        <w:t xml:space="preserve"> </w:t>
      </w:r>
      <w:r w:rsidR="002B0DC1">
        <w:rPr>
          <w:color w:val="000000"/>
          <w:sz w:val="28"/>
          <w:szCs w:val="28"/>
        </w:rPr>
        <w:t>работы брокера;</w:t>
      </w:r>
    </w:p>
    <w:p w:rsidR="00AF4B8B" w:rsidRPr="00AF4B8B" w:rsidRDefault="00AF4B8B" w:rsidP="0099611B">
      <w:pPr>
        <w:pStyle w:val="a5"/>
        <w:widowControl w:val="0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AF4B8B">
        <w:rPr>
          <w:color w:val="000000"/>
          <w:sz w:val="28"/>
          <w:szCs w:val="28"/>
        </w:rPr>
        <w:t>-</w:t>
      </w:r>
      <w:r w:rsidRPr="00AF4B8B">
        <w:rPr>
          <w:color w:val="000000"/>
          <w:sz w:val="28"/>
          <w:szCs w:val="28"/>
        </w:rPr>
        <w:tab/>
      </w:r>
      <w:r w:rsidR="0099611B" w:rsidRPr="0099611B">
        <w:rPr>
          <w:color w:val="000000"/>
          <w:sz w:val="28"/>
          <w:szCs w:val="28"/>
        </w:rPr>
        <w:t xml:space="preserve">привить студентам практические навыки </w:t>
      </w:r>
      <w:r w:rsidR="002B0DC1">
        <w:rPr>
          <w:color w:val="000000"/>
          <w:sz w:val="28"/>
          <w:szCs w:val="28"/>
        </w:rPr>
        <w:t>в области о</w:t>
      </w:r>
      <w:r w:rsidR="002B0DC1" w:rsidRPr="002B0DC1">
        <w:rPr>
          <w:color w:val="000000"/>
          <w:sz w:val="28"/>
          <w:szCs w:val="28"/>
        </w:rPr>
        <w:t>рганизаци</w:t>
      </w:r>
      <w:r w:rsidR="002B0DC1">
        <w:rPr>
          <w:color w:val="000000"/>
          <w:sz w:val="28"/>
          <w:szCs w:val="28"/>
        </w:rPr>
        <w:t>и</w:t>
      </w:r>
      <w:r w:rsidR="002B0DC1" w:rsidRPr="002B0DC1">
        <w:rPr>
          <w:color w:val="000000"/>
          <w:sz w:val="28"/>
          <w:szCs w:val="28"/>
        </w:rPr>
        <w:t xml:space="preserve"> работы брокера с клиентом</w:t>
      </w:r>
      <w:r w:rsidR="002B0DC1">
        <w:rPr>
          <w:color w:val="000000"/>
          <w:sz w:val="28"/>
          <w:szCs w:val="28"/>
        </w:rPr>
        <w:t>;</w:t>
      </w:r>
    </w:p>
    <w:p w:rsidR="00B82E1B" w:rsidRPr="00B82E1B" w:rsidRDefault="00B82E1B" w:rsidP="009961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B82E1B" w:rsidRPr="00B82E1B" w:rsidRDefault="00B82E1B" w:rsidP="009961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Специалист должен быть способен:</w:t>
      </w:r>
    </w:p>
    <w:p w:rsidR="00622FF1" w:rsidRPr="00622FF1" w:rsidRDefault="00622FF1" w:rsidP="00622FF1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F1">
        <w:rPr>
          <w:rFonts w:ascii="Times New Roman" w:hAnsi="Times New Roman" w:cs="Times New Roman"/>
          <w:sz w:val="28"/>
          <w:szCs w:val="28"/>
        </w:rPr>
        <w:lastRenderedPageBreak/>
        <w:t>ПК-5.Анализировать технологический процесс как объект управления, организовывать работу персонала, находить и принимать управленческие решения в области профессиональной деятельности, систематизировать и обобщать информацию по формированию и использованию ресурсов.</w:t>
      </w:r>
    </w:p>
    <w:p w:rsidR="00622FF1" w:rsidRPr="00622FF1" w:rsidRDefault="00622FF1" w:rsidP="00622FF1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F1">
        <w:rPr>
          <w:rFonts w:ascii="Times New Roman" w:hAnsi="Times New Roman" w:cs="Times New Roman"/>
          <w:sz w:val="28"/>
          <w:szCs w:val="28"/>
        </w:rPr>
        <w:t xml:space="preserve">ПК-7. Исследовать, анализировать, прогнозировать и моделировать тенденции изменения конъюнктуры рынка, </w:t>
      </w:r>
      <w:proofErr w:type="gramStart"/>
      <w:r w:rsidRPr="00622FF1">
        <w:rPr>
          <w:rFonts w:ascii="Times New Roman" w:hAnsi="Times New Roman" w:cs="Times New Roman"/>
          <w:sz w:val="28"/>
          <w:szCs w:val="28"/>
        </w:rPr>
        <w:t>бизнес-технологий</w:t>
      </w:r>
      <w:proofErr w:type="gramEnd"/>
      <w:r w:rsidRPr="00622FF1">
        <w:rPr>
          <w:rFonts w:ascii="Times New Roman" w:hAnsi="Times New Roman" w:cs="Times New Roman"/>
          <w:sz w:val="28"/>
          <w:szCs w:val="28"/>
        </w:rPr>
        <w:t>, результатов профессиональной деятельности.</w:t>
      </w:r>
    </w:p>
    <w:p w:rsidR="00622FF1" w:rsidRPr="00622FF1" w:rsidRDefault="00622FF1" w:rsidP="00622FF1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F1">
        <w:rPr>
          <w:rFonts w:ascii="Times New Roman" w:hAnsi="Times New Roman" w:cs="Times New Roman"/>
          <w:sz w:val="28"/>
          <w:szCs w:val="28"/>
        </w:rPr>
        <w:t>ПК-11. Оценивать и обеспечивать прогнозируемую конкурентоспособность товаров и организаций, обеспечивать ее.</w:t>
      </w:r>
    </w:p>
    <w:p w:rsidR="00622FF1" w:rsidRDefault="00622FF1" w:rsidP="00622FF1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FF1">
        <w:rPr>
          <w:rFonts w:ascii="Times New Roman" w:hAnsi="Times New Roman" w:cs="Times New Roman"/>
          <w:sz w:val="28"/>
          <w:szCs w:val="28"/>
        </w:rPr>
        <w:t xml:space="preserve">ПК-12. Проектировать и разрабатывать </w:t>
      </w:r>
      <w:proofErr w:type="gramStart"/>
      <w:r w:rsidRPr="00622FF1">
        <w:rPr>
          <w:rFonts w:ascii="Times New Roman" w:hAnsi="Times New Roman" w:cs="Times New Roman"/>
          <w:sz w:val="28"/>
          <w:szCs w:val="28"/>
        </w:rPr>
        <w:t>бренд-технологии</w:t>
      </w:r>
      <w:proofErr w:type="gramEnd"/>
      <w:r w:rsidRPr="00622FF1">
        <w:rPr>
          <w:rFonts w:ascii="Times New Roman" w:hAnsi="Times New Roman" w:cs="Times New Roman"/>
          <w:sz w:val="28"/>
          <w:szCs w:val="28"/>
        </w:rPr>
        <w:t>, ассортимент товаров, стратегии развития логистики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E1B" w:rsidRPr="00B82E1B" w:rsidRDefault="00B82E1B" w:rsidP="00622FF1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360834" w:rsidRDefault="00B82E1B" w:rsidP="009961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E1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622FF1" w:rsidRPr="00622FF1" w:rsidRDefault="00622FF1" w:rsidP="00622FF1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F1">
        <w:rPr>
          <w:rFonts w:ascii="Times New Roman" w:eastAsia="Calibri" w:hAnsi="Times New Roman" w:cs="Times New Roman"/>
          <w:sz w:val="28"/>
          <w:szCs w:val="28"/>
        </w:rPr>
        <w:t xml:space="preserve">основы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брокерской </w:t>
      </w:r>
      <w:r w:rsidRPr="00622FF1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622FF1" w:rsidRPr="00622FF1" w:rsidRDefault="00622FF1" w:rsidP="00622FF1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F1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требования, предъявляемые к сотрудникам брокерских контор;</w:t>
      </w:r>
    </w:p>
    <w:p w:rsidR="00622FF1" w:rsidRPr="00622FF1" w:rsidRDefault="00622FF1" w:rsidP="00622FF1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F1">
        <w:rPr>
          <w:rFonts w:ascii="Times New Roman" w:eastAsia="Calibri" w:hAnsi="Times New Roman" w:cs="Times New Roman"/>
          <w:sz w:val="28"/>
          <w:szCs w:val="28"/>
        </w:rPr>
        <w:t>организацию договорной работы брокеров с брокерской конторой;</w:t>
      </w:r>
    </w:p>
    <w:p w:rsidR="00622FF1" w:rsidRPr="00622FF1" w:rsidRDefault="00622FF1" w:rsidP="00622FF1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F1">
        <w:rPr>
          <w:rFonts w:ascii="Times New Roman" w:eastAsia="Calibri" w:hAnsi="Times New Roman" w:cs="Times New Roman"/>
          <w:sz w:val="28"/>
          <w:szCs w:val="28"/>
        </w:rPr>
        <w:t xml:space="preserve">виду услуг, </w:t>
      </w:r>
      <w:proofErr w:type="gramStart"/>
      <w:r w:rsidRPr="00622FF1">
        <w:rPr>
          <w:rFonts w:ascii="Times New Roman" w:eastAsia="Calibri" w:hAnsi="Times New Roman" w:cs="Times New Roman"/>
          <w:sz w:val="28"/>
          <w:szCs w:val="28"/>
        </w:rPr>
        <w:t>осуществляемые</w:t>
      </w:r>
      <w:proofErr w:type="gramEnd"/>
      <w:r w:rsidRPr="00622FF1">
        <w:rPr>
          <w:rFonts w:ascii="Times New Roman" w:eastAsia="Calibri" w:hAnsi="Times New Roman" w:cs="Times New Roman"/>
          <w:sz w:val="28"/>
          <w:szCs w:val="28"/>
        </w:rPr>
        <w:t xml:space="preserve"> брокерами на различных рынках;</w:t>
      </w:r>
    </w:p>
    <w:p w:rsidR="00622FF1" w:rsidRPr="00622FF1" w:rsidRDefault="00622FF1" w:rsidP="00622FF1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F1">
        <w:rPr>
          <w:rFonts w:ascii="Times New Roman" w:eastAsia="Calibri" w:hAnsi="Times New Roman" w:cs="Times New Roman"/>
          <w:sz w:val="28"/>
          <w:szCs w:val="28"/>
        </w:rPr>
        <w:t>технологии заключения всех видов брокерских сделок</w:t>
      </w:r>
      <w:r w:rsidRPr="00622FF1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622FF1" w:rsidRPr="00622FF1" w:rsidRDefault="00622FF1" w:rsidP="00622FF1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F1">
        <w:rPr>
          <w:rFonts w:ascii="Times New Roman" w:eastAsia="Calibri" w:hAnsi="Times New Roman" w:cs="Times New Roman"/>
          <w:sz w:val="28"/>
          <w:szCs w:val="28"/>
        </w:rPr>
        <w:t>правила биржевого этикета.</w:t>
      </w:r>
    </w:p>
    <w:p w:rsidR="00B82E1B" w:rsidRPr="00B82E1B" w:rsidRDefault="00B82E1B" w:rsidP="0099611B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 xml:space="preserve">, базируется на теоретических и методологических разработках отечественных и зарубежных ученых по проблемам </w:t>
      </w:r>
      <w:r w:rsidR="00622FF1">
        <w:rPr>
          <w:sz w:val="28"/>
          <w:szCs w:val="28"/>
        </w:rPr>
        <w:t xml:space="preserve">брокерской и дилерской </w:t>
      </w:r>
      <w:r w:rsidR="0099611B">
        <w:rPr>
          <w:sz w:val="28"/>
          <w:szCs w:val="28"/>
        </w:rPr>
        <w:t>деятельности</w:t>
      </w:r>
      <w:r w:rsidRPr="00B82E1B">
        <w:rPr>
          <w:sz w:val="28"/>
          <w:szCs w:val="28"/>
        </w:rPr>
        <w:t xml:space="preserve">, а также на основе изучения и анализа передового мирового и отечественного опыта развития </w:t>
      </w:r>
      <w:r w:rsidR="00622FF1">
        <w:rPr>
          <w:sz w:val="28"/>
          <w:szCs w:val="28"/>
        </w:rPr>
        <w:t xml:space="preserve">биржевой </w:t>
      </w:r>
      <w:r w:rsidRPr="00B82E1B">
        <w:rPr>
          <w:sz w:val="28"/>
          <w:szCs w:val="28"/>
        </w:rPr>
        <w:t xml:space="preserve">торговли. </w:t>
      </w:r>
      <w:proofErr w:type="gramStart"/>
      <w:r>
        <w:rPr>
          <w:sz w:val="28"/>
          <w:szCs w:val="28"/>
        </w:rPr>
        <w:t xml:space="preserve">УМК (ЭУМК) </w:t>
      </w:r>
      <w:r w:rsidR="00360834">
        <w:rPr>
          <w:sz w:val="28"/>
          <w:szCs w:val="28"/>
        </w:rPr>
        <w:t xml:space="preserve"> </w:t>
      </w:r>
      <w:r w:rsidR="00360834" w:rsidRPr="00360834">
        <w:rPr>
          <w:sz w:val="28"/>
          <w:szCs w:val="28"/>
        </w:rPr>
        <w:t>«</w:t>
      </w:r>
      <w:r w:rsidR="00622FF1">
        <w:rPr>
          <w:sz w:val="28"/>
          <w:szCs w:val="28"/>
        </w:rPr>
        <w:t xml:space="preserve">Брокерская </w:t>
      </w:r>
      <w:r w:rsidR="0099611B">
        <w:rPr>
          <w:sz w:val="28"/>
          <w:szCs w:val="28"/>
        </w:rPr>
        <w:t>деятельность</w:t>
      </w:r>
      <w:r w:rsidR="00360834" w:rsidRPr="00360834">
        <w:rPr>
          <w:sz w:val="28"/>
          <w:szCs w:val="28"/>
        </w:rPr>
        <w:t>»</w:t>
      </w:r>
      <w:r w:rsidRPr="00B82E1B">
        <w:rPr>
          <w:sz w:val="28"/>
          <w:szCs w:val="28"/>
        </w:rPr>
        <w:t xml:space="preserve"> тесно связана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>специальности, и, в первую очередь,  с такими как «</w:t>
      </w:r>
      <w:r w:rsidR="00622FF1">
        <w:rPr>
          <w:sz w:val="28"/>
          <w:szCs w:val="28"/>
        </w:rPr>
        <w:t>Биржевая деятельность</w:t>
      </w:r>
      <w:r w:rsidR="0099611B">
        <w:rPr>
          <w:sz w:val="28"/>
          <w:szCs w:val="28"/>
        </w:rPr>
        <w:t xml:space="preserve">», </w:t>
      </w:r>
      <w:r w:rsidR="0099611B" w:rsidRPr="0099611B">
        <w:rPr>
          <w:sz w:val="28"/>
          <w:szCs w:val="28"/>
        </w:rPr>
        <w:t>«</w:t>
      </w:r>
      <w:r w:rsidR="00622FF1" w:rsidRPr="00622FF1">
        <w:rPr>
          <w:sz w:val="28"/>
          <w:szCs w:val="28"/>
        </w:rPr>
        <w:t>Концепция развития мировой биржевой торговли</w:t>
      </w:r>
      <w:r w:rsidR="00622FF1">
        <w:rPr>
          <w:sz w:val="28"/>
          <w:szCs w:val="28"/>
        </w:rPr>
        <w:t>»</w:t>
      </w:r>
      <w:r w:rsidR="00360834">
        <w:rPr>
          <w:sz w:val="28"/>
          <w:szCs w:val="28"/>
        </w:rPr>
        <w:t>.</w:t>
      </w:r>
      <w:proofErr w:type="gramEnd"/>
    </w:p>
    <w:p w:rsidR="00B82E1B" w:rsidRPr="00B82E1B" w:rsidRDefault="00B82E1B" w:rsidP="0099611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1B" w:rsidRPr="00B82E1B" w:rsidSect="003608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DD725F"/>
    <w:multiLevelType w:val="hybridMultilevel"/>
    <w:tmpl w:val="D4B0005A"/>
    <w:lvl w:ilvl="0" w:tplc="9E5A4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1B"/>
    <w:rsid w:val="002B0DC1"/>
    <w:rsid w:val="002B5FD7"/>
    <w:rsid w:val="00360834"/>
    <w:rsid w:val="00400101"/>
    <w:rsid w:val="0040677B"/>
    <w:rsid w:val="00622FF1"/>
    <w:rsid w:val="00645DFA"/>
    <w:rsid w:val="00657089"/>
    <w:rsid w:val="0099611B"/>
    <w:rsid w:val="00AF4B8B"/>
    <w:rsid w:val="00B3473A"/>
    <w:rsid w:val="00B82E1B"/>
    <w:rsid w:val="00C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Людмила Сергеевна</dc:creator>
  <cp:lastModifiedBy>Admin</cp:lastModifiedBy>
  <cp:revision>2</cp:revision>
  <dcterms:created xsi:type="dcterms:W3CDTF">2016-10-12T12:51:00Z</dcterms:created>
  <dcterms:modified xsi:type="dcterms:W3CDTF">2016-10-12T12:51:00Z</dcterms:modified>
</cp:coreProperties>
</file>