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FF3E4" w14:textId="77777777" w:rsidR="00B26A59" w:rsidRPr="00B26A59" w:rsidRDefault="00B26A59" w:rsidP="00B26A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A59">
        <w:rPr>
          <w:rFonts w:ascii="Times New Roman" w:hAnsi="Times New Roman" w:cs="Times New Roman"/>
          <w:b/>
          <w:sz w:val="28"/>
          <w:szCs w:val="28"/>
        </w:rPr>
        <w:t>Тематика рефератов</w:t>
      </w:r>
    </w:p>
    <w:p w14:paraId="0B1C46A7" w14:textId="77777777" w:rsidR="00341389" w:rsidRPr="009C228B" w:rsidRDefault="00B26A59" w:rsidP="00B26A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28B">
        <w:rPr>
          <w:rFonts w:ascii="Times New Roman" w:hAnsi="Times New Roman" w:cs="Times New Roman"/>
          <w:b/>
          <w:sz w:val="28"/>
          <w:szCs w:val="28"/>
        </w:rPr>
        <w:t>по учебной дисциплине «Жилая и нежилая недвижимость»</w:t>
      </w:r>
    </w:p>
    <w:p w14:paraId="56CF1975" w14:textId="77777777" w:rsidR="009C228B" w:rsidRDefault="009C228B" w:rsidP="00B26A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2107E76" w14:textId="77777777" w:rsidR="00B26A59" w:rsidRDefault="00B26A59" w:rsidP="00B26A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и тенденции развития рынка жилой недвижимости (на примере города, страны)</w:t>
      </w:r>
    </w:p>
    <w:p w14:paraId="2DD0505B" w14:textId="77777777" w:rsidR="00B26A59" w:rsidRDefault="00B26A59" w:rsidP="00B26A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и тенденции развития рынка офисной недвижимости</w:t>
      </w:r>
    </w:p>
    <w:p w14:paraId="2BA78495" w14:textId="77777777" w:rsidR="00B26A59" w:rsidRDefault="00B26A59" w:rsidP="00B26A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и тенденции развития рынка складской недвижимости</w:t>
      </w:r>
    </w:p>
    <w:p w14:paraId="54961395" w14:textId="77777777" w:rsidR="00B26A59" w:rsidRDefault="00B26A59" w:rsidP="00B26A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и тенденции развития рынка земли.</w:t>
      </w:r>
    </w:p>
    <w:p w14:paraId="1C7A1199" w14:textId="77777777" w:rsidR="00B26A59" w:rsidRDefault="00B26A59" w:rsidP="00B26A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и тенденции развития рынка объектов спортивного назначения.</w:t>
      </w:r>
    </w:p>
    <w:p w14:paraId="1201E597" w14:textId="77777777" w:rsidR="00B26A59" w:rsidRDefault="00B26A59" w:rsidP="00B26A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6A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Состояние и тенденции развития рынка железнодорожного транспорта.</w:t>
      </w:r>
    </w:p>
    <w:p w14:paraId="6DD17E83" w14:textId="77777777" w:rsidR="00B26A59" w:rsidRDefault="00B26A59" w:rsidP="00B26A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и тенденции развития рынка пассажирских самолетов.</w:t>
      </w:r>
    </w:p>
    <w:p w14:paraId="18EF4B52" w14:textId="77777777" w:rsidR="00A35331" w:rsidRDefault="00A35331" w:rsidP="00B26A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и тенденции развития рынка гостиниц.</w:t>
      </w:r>
    </w:p>
    <w:p w14:paraId="2F2959A3" w14:textId="77777777" w:rsidR="008E0703" w:rsidRDefault="008E0703" w:rsidP="00B26A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и тенденции развития рынка торговых центров.</w:t>
      </w:r>
    </w:p>
    <w:p w14:paraId="60609BAD" w14:textId="77777777" w:rsidR="008E0703" w:rsidRDefault="008E0703" w:rsidP="00B26A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и тенденции развития рынка продовольственных магазинов.</w:t>
      </w:r>
    </w:p>
    <w:p w14:paraId="75413767" w14:textId="77777777" w:rsidR="008E0703" w:rsidRDefault="008E0703" w:rsidP="00B26A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и тенденции развития рынка непродовольственных магазинов.</w:t>
      </w:r>
    </w:p>
    <w:p w14:paraId="61F75869" w14:textId="77777777" w:rsidR="00A35331" w:rsidRDefault="00A35331" w:rsidP="00B26A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и тенденции развития рынка ресторанов.</w:t>
      </w:r>
    </w:p>
    <w:p w14:paraId="6907A6DC" w14:textId="77777777" w:rsidR="00A35331" w:rsidRDefault="00A35331" w:rsidP="00B26A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Состояние и тенденции развития рынка </w:t>
      </w:r>
      <w:proofErr w:type="spellStart"/>
      <w:r w:rsidR="006D3308">
        <w:rPr>
          <w:rFonts w:ascii="Times New Roman" w:hAnsi="Times New Roman" w:cs="Times New Roman"/>
          <w:sz w:val="28"/>
          <w:szCs w:val="28"/>
        </w:rPr>
        <w:t>агроусадеб</w:t>
      </w:r>
      <w:proofErr w:type="spellEnd"/>
      <w:r w:rsidR="006D3308">
        <w:rPr>
          <w:rFonts w:ascii="Times New Roman" w:hAnsi="Times New Roman" w:cs="Times New Roman"/>
          <w:sz w:val="28"/>
          <w:szCs w:val="28"/>
        </w:rPr>
        <w:t>.</w:t>
      </w:r>
    </w:p>
    <w:p w14:paraId="65992348" w14:textId="77777777" w:rsidR="009C228B" w:rsidRDefault="009C228B" w:rsidP="00B26A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и тенденции развития рынка объектов культурного наследия.</w:t>
      </w:r>
    </w:p>
    <w:p w14:paraId="3EEB676F" w14:textId="77777777" w:rsidR="00B26A59" w:rsidRDefault="009D2DE5" w:rsidP="00B26A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и тенденции развития рынка гаражей.</w:t>
      </w:r>
    </w:p>
    <w:p w14:paraId="67EBE4D7" w14:textId="77777777" w:rsidR="00A35331" w:rsidRDefault="008E0703" w:rsidP="00B26A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Исследование видов гостиниц на белорусском рынке.</w:t>
      </w:r>
    </w:p>
    <w:p w14:paraId="5FB6EBF0" w14:textId="77777777" w:rsidR="008E0703" w:rsidRPr="00B26A59" w:rsidRDefault="008E0703" w:rsidP="008E07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Исследование видов объектов питания на белорусском рынке.</w:t>
      </w:r>
    </w:p>
    <w:p w14:paraId="07863C3E" w14:textId="77777777" w:rsidR="008E0703" w:rsidRPr="00B26A59" w:rsidRDefault="008E0703" w:rsidP="008E07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 видов торговых объектов на белорусском рынке.</w:t>
      </w:r>
    </w:p>
    <w:p w14:paraId="43C1D923" w14:textId="77777777" w:rsidR="008E0703" w:rsidRDefault="009C228B" w:rsidP="00B26A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Исследование видов ресторанов на белорусском рынке.</w:t>
      </w:r>
    </w:p>
    <w:p w14:paraId="7EB3D98B" w14:textId="77777777" w:rsidR="009C228B" w:rsidRDefault="009C228B" w:rsidP="00B26A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 классов складов на белорусском рынке.</w:t>
      </w:r>
    </w:p>
    <w:p w14:paraId="54ADB4C9" w14:textId="77777777" w:rsidR="009C228B" w:rsidRDefault="009C228B" w:rsidP="00B26A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 видов логистических центров на белорусском рынке.</w:t>
      </w:r>
    </w:p>
    <w:p w14:paraId="26FD76A3" w14:textId="77777777" w:rsidR="009C228B" w:rsidRDefault="009C228B" w:rsidP="00B26A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 классов офисов на белорусском рынке.</w:t>
      </w:r>
    </w:p>
    <w:p w14:paraId="64BD091B" w14:textId="77777777" w:rsidR="009C228B" w:rsidRPr="00B26A59" w:rsidRDefault="009C228B" w:rsidP="00B26A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Исследование видов объектов </w:t>
      </w:r>
      <w:r>
        <w:rPr>
          <w:rFonts w:ascii="Times New Roman" w:hAnsi="Times New Roman"/>
          <w:sz w:val="28"/>
          <w:szCs w:val="28"/>
        </w:rPr>
        <w:t>культурно-бытового назначения.</w:t>
      </w:r>
    </w:p>
    <w:sectPr w:rsidR="009C228B" w:rsidRPr="00B26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171EF"/>
    <w:multiLevelType w:val="hybridMultilevel"/>
    <w:tmpl w:val="37DC7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A59"/>
    <w:rsid w:val="00341389"/>
    <w:rsid w:val="006D3308"/>
    <w:rsid w:val="008E0703"/>
    <w:rsid w:val="009C228B"/>
    <w:rsid w:val="009D2DE5"/>
    <w:rsid w:val="00A35331"/>
    <w:rsid w:val="00B26A59"/>
    <w:rsid w:val="00F1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BB1A6"/>
  <w15:docId w15:val="{B340D2C0-2B55-4E8F-A569-EDF753F1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Климченя Людила Сергеевна</dc:creator>
  <cp:lastModifiedBy>Вера Квасникова</cp:lastModifiedBy>
  <cp:revision>2</cp:revision>
  <dcterms:created xsi:type="dcterms:W3CDTF">2024-03-10T20:41:00Z</dcterms:created>
  <dcterms:modified xsi:type="dcterms:W3CDTF">2024-03-10T20:41:00Z</dcterms:modified>
</cp:coreProperties>
</file>