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0C" w:rsidRDefault="00136CA4" w:rsidP="00D4570C">
      <w:pPr>
        <w:jc w:val="center"/>
        <w:rPr>
          <w:b/>
          <w:szCs w:val="28"/>
        </w:rPr>
      </w:pPr>
      <w:r>
        <w:rPr>
          <w:b/>
          <w:szCs w:val="28"/>
        </w:rPr>
        <w:t>МЕТОДИ</w:t>
      </w:r>
      <w:r w:rsidR="00D4570C">
        <w:rPr>
          <w:b/>
          <w:szCs w:val="28"/>
        </w:rPr>
        <w:t>ЧЕСКИЕ РЕКОМЕНДАЦИИ ПО ИЗУЧЕНИЮ</w:t>
      </w:r>
    </w:p>
    <w:p w:rsidR="00136CA4" w:rsidRDefault="00136CA4" w:rsidP="00D4570C">
      <w:pPr>
        <w:jc w:val="center"/>
        <w:rPr>
          <w:b/>
          <w:szCs w:val="28"/>
        </w:rPr>
      </w:pPr>
      <w:r>
        <w:rPr>
          <w:b/>
          <w:szCs w:val="28"/>
        </w:rPr>
        <w:t>УЧЕБНОЙ ДИСЦИПЛИНЫ</w:t>
      </w:r>
    </w:p>
    <w:p w:rsidR="00136CA4" w:rsidRDefault="00136CA4" w:rsidP="00D4570C">
      <w:pPr>
        <w:jc w:val="center"/>
        <w:rPr>
          <w:b/>
          <w:szCs w:val="28"/>
        </w:rPr>
      </w:pPr>
      <w:r>
        <w:rPr>
          <w:b/>
          <w:szCs w:val="28"/>
        </w:rPr>
        <w:t>«ТОВАРОВЕД</w:t>
      </w:r>
      <w:r w:rsidR="00D4570C">
        <w:rPr>
          <w:b/>
          <w:szCs w:val="28"/>
        </w:rPr>
        <w:t xml:space="preserve">ЕНИЕ </w:t>
      </w:r>
      <w:r w:rsidR="00DF28AC">
        <w:rPr>
          <w:b/>
          <w:szCs w:val="28"/>
        </w:rPr>
        <w:t>ПАРФЮМЕРНО-КОСМЕТИЧЕСКИХ ТОВАРОВ</w:t>
      </w:r>
      <w:r>
        <w:rPr>
          <w:b/>
          <w:szCs w:val="28"/>
        </w:rPr>
        <w:t>»</w:t>
      </w:r>
    </w:p>
    <w:p w:rsidR="00D4570C" w:rsidRDefault="00136CA4" w:rsidP="00D4570C">
      <w:pPr>
        <w:jc w:val="center"/>
        <w:rPr>
          <w:b/>
          <w:szCs w:val="28"/>
        </w:rPr>
      </w:pPr>
      <w:r>
        <w:rPr>
          <w:b/>
          <w:szCs w:val="28"/>
        </w:rPr>
        <w:t>для студентов</w:t>
      </w:r>
      <w:r w:rsidRPr="00136CA4">
        <w:rPr>
          <w:b/>
          <w:szCs w:val="28"/>
        </w:rPr>
        <w:t xml:space="preserve"> специальности</w:t>
      </w:r>
    </w:p>
    <w:p w:rsidR="00D4570C" w:rsidRDefault="00D4570C" w:rsidP="00D4570C">
      <w:pPr>
        <w:jc w:val="center"/>
        <w:rPr>
          <w:b/>
          <w:szCs w:val="28"/>
        </w:rPr>
      </w:pPr>
      <w:r w:rsidRPr="00136CA4">
        <w:rPr>
          <w:b/>
          <w:szCs w:val="28"/>
        </w:rPr>
        <w:t>1-25 01 14 Товароведение и торговое предпринимательство</w:t>
      </w:r>
    </w:p>
    <w:p w:rsidR="00136CA4" w:rsidRDefault="00D4570C" w:rsidP="00D4570C">
      <w:pPr>
        <w:jc w:val="center"/>
        <w:rPr>
          <w:b/>
          <w:szCs w:val="28"/>
        </w:rPr>
      </w:pPr>
      <w:r>
        <w:rPr>
          <w:b/>
          <w:szCs w:val="28"/>
        </w:rPr>
        <w:t>специализации 1-25 01 14 01</w:t>
      </w:r>
      <w:r w:rsidRPr="00136CA4">
        <w:rPr>
          <w:b/>
          <w:szCs w:val="28"/>
        </w:rPr>
        <w:t xml:space="preserve"> Товароведение и организация торговли </w:t>
      </w:r>
      <w:r>
        <w:rPr>
          <w:b/>
          <w:szCs w:val="28"/>
        </w:rPr>
        <w:t>не</w:t>
      </w:r>
      <w:r w:rsidRPr="00136CA4">
        <w:rPr>
          <w:b/>
          <w:szCs w:val="28"/>
        </w:rPr>
        <w:t>продовольственными товарами</w:t>
      </w:r>
    </w:p>
    <w:p w:rsidR="00D4570C" w:rsidRDefault="00D4570C" w:rsidP="00D4570C">
      <w:pPr>
        <w:jc w:val="center"/>
        <w:rPr>
          <w:b/>
          <w:szCs w:val="28"/>
        </w:rPr>
      </w:pPr>
    </w:p>
    <w:p w:rsidR="00D4570C" w:rsidRDefault="00D4570C" w:rsidP="00D4570C">
      <w:pPr>
        <w:ind w:firstLine="567"/>
      </w:pPr>
      <w:r>
        <w:rPr>
          <w:b/>
          <w:szCs w:val="28"/>
        </w:rPr>
        <w:t xml:space="preserve">Целью преподавания </w:t>
      </w:r>
      <w:r>
        <w:rPr>
          <w:szCs w:val="28"/>
        </w:rPr>
        <w:t>учебной дисциплины «Товароведение парфюмерно-косметических товаров» является формирование у студентов знаний в области ассортимента, свойств и качества парфюмерно-косметических товаров; ознакомление с факторами, формирующими их основные свойства; обучение навыкам работы с техническими нормативными правовыми актами. Данные знания и навыки необходимы для подготовки специалиста высокой квалификации, способного применить теоретические достижения науки в практической деятельности товароведа-экономиста.</w:t>
      </w:r>
    </w:p>
    <w:p w:rsidR="00D4570C" w:rsidRDefault="00D4570C" w:rsidP="00D4570C">
      <w:pPr>
        <w:ind w:firstLine="567"/>
        <w:rPr>
          <w:szCs w:val="28"/>
        </w:rPr>
      </w:pPr>
      <w:r>
        <w:rPr>
          <w:b/>
          <w:szCs w:val="28"/>
        </w:rPr>
        <w:t>Задачами преподавания</w:t>
      </w:r>
      <w:r>
        <w:rPr>
          <w:szCs w:val="28"/>
        </w:rPr>
        <w:t xml:space="preserve"> учебной дисциплины являются: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ознакомление студентов с сырьевыми материалами, применяемыми для изготовления различных групп парфюмерно-косметических товаров, основами их производства, влиянием сырья и  производственных процессов на формирование свойств готовых изделий;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изучение общих и единичных потребительских свойств различных групп парфюмерно-косметических товаров;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изучение ассортимента различных групп парфюмерно-косметических товаров, а также факторов, влияющих на формирование ассортимента, выявление тенденций его развития;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ознакомление студентов с требованиями к качеству различных групп парфюмерно-косметических товаров, обучение навыкам определения соответствия качества товаров требованиям технических нормативных правовых актов.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Подготовка специалиста в рамках учебной дисциплины «Товароведение парфюмерно-косметических товаров» должна обеспечивать формирование следующих групп компетенций:</w:t>
      </w:r>
    </w:p>
    <w:p w:rsidR="00D4570C" w:rsidRDefault="00D4570C" w:rsidP="00D4570C">
      <w:pPr>
        <w:ind w:firstLine="567"/>
      </w:pPr>
      <w:r>
        <w:rPr>
          <w:b/>
          <w:szCs w:val="28"/>
        </w:rPr>
        <w:t>академических:</w:t>
      </w:r>
    </w:p>
    <w:p w:rsidR="00D4570C" w:rsidRDefault="00D4570C" w:rsidP="00D4570C">
      <w:pPr>
        <w:ind w:firstLine="567"/>
      </w:pPr>
      <w:r>
        <w:rPr>
          <w:szCs w:val="28"/>
        </w:rPr>
        <w:t>– АК-1.</w:t>
      </w:r>
      <w:r>
        <w:rPr>
          <w:szCs w:val="28"/>
          <w:lang w:val="en-US"/>
        </w:rPr>
        <w:t> </w:t>
      </w:r>
      <w:r>
        <w:rPr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:rsidR="00D4570C" w:rsidRDefault="00D4570C" w:rsidP="00D4570C">
      <w:pPr>
        <w:ind w:firstLine="567"/>
      </w:pPr>
      <w:r>
        <w:rPr>
          <w:szCs w:val="28"/>
        </w:rPr>
        <w:t>– АК-2.</w:t>
      </w:r>
      <w:r>
        <w:rPr>
          <w:szCs w:val="28"/>
          <w:lang w:val="en-US"/>
        </w:rPr>
        <w:t> </w:t>
      </w:r>
      <w:r>
        <w:rPr>
          <w:szCs w:val="28"/>
        </w:rPr>
        <w:t>Владеть системным и сравнительным анализом;</w:t>
      </w:r>
    </w:p>
    <w:p w:rsidR="00D4570C" w:rsidRDefault="00D4570C" w:rsidP="00D4570C">
      <w:pPr>
        <w:ind w:firstLine="567"/>
      </w:pPr>
      <w:r>
        <w:rPr>
          <w:szCs w:val="28"/>
        </w:rPr>
        <w:t>– АК-3.</w:t>
      </w:r>
      <w:r>
        <w:rPr>
          <w:szCs w:val="28"/>
          <w:lang w:val="en-US"/>
        </w:rPr>
        <w:t> </w:t>
      </w:r>
      <w:r>
        <w:rPr>
          <w:szCs w:val="28"/>
        </w:rPr>
        <w:t>Владеть исследовательскими навыками;</w:t>
      </w:r>
    </w:p>
    <w:p w:rsidR="00D4570C" w:rsidRDefault="00D4570C" w:rsidP="00D4570C">
      <w:pPr>
        <w:ind w:firstLine="567"/>
      </w:pPr>
      <w:r>
        <w:rPr>
          <w:szCs w:val="28"/>
        </w:rPr>
        <w:t>– АК-4.</w:t>
      </w:r>
      <w:r>
        <w:rPr>
          <w:szCs w:val="28"/>
          <w:lang w:val="en-US"/>
        </w:rPr>
        <w:t> </w:t>
      </w:r>
      <w:r>
        <w:rPr>
          <w:szCs w:val="28"/>
        </w:rPr>
        <w:t>Уметь работать самостоятельно;</w:t>
      </w:r>
    </w:p>
    <w:p w:rsidR="00D4570C" w:rsidRDefault="00D4570C" w:rsidP="00D4570C">
      <w:pPr>
        <w:ind w:firstLine="567"/>
      </w:pPr>
      <w:r>
        <w:rPr>
          <w:szCs w:val="28"/>
        </w:rPr>
        <w:t>– АК-5.</w:t>
      </w:r>
      <w:r>
        <w:rPr>
          <w:szCs w:val="28"/>
          <w:lang w:val="en-US"/>
        </w:rPr>
        <w:t> </w:t>
      </w:r>
      <w:r>
        <w:rPr>
          <w:szCs w:val="28"/>
        </w:rPr>
        <w:t xml:space="preserve">Быть способным порождать новые идеи (обладать </w:t>
      </w:r>
      <w:proofErr w:type="spellStart"/>
      <w:r>
        <w:rPr>
          <w:szCs w:val="28"/>
        </w:rPr>
        <w:t>креативностью</w:t>
      </w:r>
      <w:proofErr w:type="spellEnd"/>
      <w:r>
        <w:rPr>
          <w:szCs w:val="28"/>
        </w:rPr>
        <w:t>);</w:t>
      </w:r>
    </w:p>
    <w:p w:rsidR="00D4570C" w:rsidRDefault="00D4570C" w:rsidP="00D4570C">
      <w:pPr>
        <w:ind w:firstLine="567"/>
      </w:pPr>
      <w:r>
        <w:rPr>
          <w:szCs w:val="28"/>
        </w:rPr>
        <w:t>– АК-6.</w:t>
      </w:r>
      <w:r>
        <w:rPr>
          <w:szCs w:val="28"/>
          <w:lang w:val="en-US"/>
        </w:rPr>
        <w:t> </w:t>
      </w:r>
      <w:r>
        <w:rPr>
          <w:szCs w:val="28"/>
        </w:rPr>
        <w:t>Владеть междисциплинарным подходом при решении проблем;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АК-7.</w:t>
      </w:r>
      <w:r>
        <w:rPr>
          <w:szCs w:val="28"/>
          <w:lang w:val="en-US"/>
        </w:rPr>
        <w:t> </w:t>
      </w:r>
      <w:r>
        <w:rPr>
          <w:szCs w:val="28"/>
        </w:rPr>
        <w:t>Иметь навыки, связанные с использованием технических устройств, управлением информацией и работой с компьютером;</w:t>
      </w:r>
    </w:p>
    <w:p w:rsidR="00D4570C" w:rsidRDefault="00D4570C" w:rsidP="00D4570C">
      <w:pPr>
        <w:ind w:firstLine="567"/>
      </w:pPr>
    </w:p>
    <w:p w:rsidR="00D4570C" w:rsidRDefault="00D4570C" w:rsidP="00D4570C">
      <w:pPr>
        <w:ind w:firstLine="567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социально-личностных:</w:t>
      </w:r>
    </w:p>
    <w:p w:rsidR="00D4570C" w:rsidRDefault="00D4570C" w:rsidP="00D4570C">
      <w:pPr>
        <w:ind w:firstLine="567"/>
      </w:pPr>
      <w:r>
        <w:rPr>
          <w:szCs w:val="28"/>
        </w:rPr>
        <w:t xml:space="preserve">– СЛК-4. Владеть навыками </w:t>
      </w:r>
      <w:proofErr w:type="spellStart"/>
      <w:r>
        <w:rPr>
          <w:szCs w:val="28"/>
        </w:rPr>
        <w:t>здоровьесбережения</w:t>
      </w:r>
      <w:proofErr w:type="spellEnd"/>
      <w:r>
        <w:rPr>
          <w:szCs w:val="28"/>
        </w:rPr>
        <w:t>.</w:t>
      </w:r>
    </w:p>
    <w:p w:rsidR="00D4570C" w:rsidRDefault="00D4570C" w:rsidP="00D4570C">
      <w:pPr>
        <w:ind w:firstLine="567"/>
        <w:rPr>
          <w:b/>
          <w:szCs w:val="28"/>
        </w:rPr>
      </w:pPr>
      <w:r>
        <w:rPr>
          <w:b/>
          <w:szCs w:val="28"/>
        </w:rPr>
        <w:t>профессиональных:</w:t>
      </w:r>
    </w:p>
    <w:p w:rsidR="00D4570C" w:rsidRDefault="00D4570C" w:rsidP="00D4570C">
      <w:pPr>
        <w:ind w:firstLine="567"/>
      </w:pPr>
      <w:r>
        <w:rPr>
          <w:szCs w:val="28"/>
        </w:rPr>
        <w:t>– ПК-1. Знать потребительские свойства товаров, факторы, формирующие и сохраняющие их качество;</w:t>
      </w:r>
    </w:p>
    <w:p w:rsidR="00D4570C" w:rsidRDefault="00D4570C" w:rsidP="00D4570C">
      <w:pPr>
        <w:ind w:firstLine="567"/>
      </w:pPr>
      <w:r>
        <w:rPr>
          <w:szCs w:val="28"/>
        </w:rPr>
        <w:t>– ПК-2. Управлять ассортиментом и качеством товаров, диагностировать дефекты;</w:t>
      </w:r>
    </w:p>
    <w:p w:rsidR="00D4570C" w:rsidRDefault="00D4570C" w:rsidP="00D4570C">
      <w:pPr>
        <w:ind w:firstLine="567"/>
      </w:pPr>
      <w:r>
        <w:rPr>
          <w:szCs w:val="28"/>
        </w:rPr>
        <w:t>– ПК-3. Руководствоваться законодательными нормативными документами;</w:t>
      </w:r>
    </w:p>
    <w:p w:rsidR="00D4570C" w:rsidRDefault="00D4570C" w:rsidP="00D4570C">
      <w:pPr>
        <w:ind w:firstLine="567"/>
      </w:pPr>
      <w:r>
        <w:rPr>
          <w:szCs w:val="28"/>
        </w:rPr>
        <w:t>– ПК-4. Оценивать соответствие товарной информации требованиям законодательства и нормативных документов;</w:t>
      </w:r>
    </w:p>
    <w:p w:rsidR="00D4570C" w:rsidRDefault="00D4570C" w:rsidP="00D4570C">
      <w:pPr>
        <w:ind w:firstLine="567"/>
      </w:pPr>
      <w:r>
        <w:rPr>
          <w:szCs w:val="28"/>
        </w:rPr>
        <w:t>– ПК-5. Проводить приёмку товаров по количеству, качеству и комплектности;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ПК-6. Владеть методами органолептического и инструментального и инструментального анализа товаров;</w:t>
      </w:r>
    </w:p>
    <w:p w:rsidR="00D4570C" w:rsidRDefault="00D4570C" w:rsidP="00D4570C">
      <w:pPr>
        <w:ind w:firstLine="567"/>
      </w:pPr>
      <w:r>
        <w:rPr>
          <w:szCs w:val="28"/>
        </w:rPr>
        <w:t>– ПК-7. Анализировать рекламации и претензии к качеству товаров;</w:t>
      </w:r>
    </w:p>
    <w:p w:rsidR="00D4570C" w:rsidRDefault="00D4570C" w:rsidP="00D4570C">
      <w:pPr>
        <w:ind w:firstLine="567"/>
      </w:pPr>
      <w:r>
        <w:rPr>
          <w:szCs w:val="28"/>
        </w:rPr>
        <w:t>– ПК-8. Владеть методами идентификации, оценки качества и безопасности товаров для выявления дефектов, некачественной, фальсифицированной и контрафактной продукции;</w:t>
      </w:r>
    </w:p>
    <w:p w:rsidR="00D4570C" w:rsidRDefault="00D4570C" w:rsidP="00D4570C">
      <w:pPr>
        <w:ind w:firstLine="567"/>
      </w:pPr>
      <w:r>
        <w:rPr>
          <w:szCs w:val="28"/>
        </w:rPr>
        <w:t>– ПК-9. Анализировать перспективы развития технологий производства товаров;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В результате изучения учебной дисциплины студент должен:</w:t>
      </w:r>
    </w:p>
    <w:p w:rsidR="00D4570C" w:rsidRDefault="00D4570C" w:rsidP="00D4570C">
      <w:pPr>
        <w:ind w:firstLine="567"/>
        <w:rPr>
          <w:b/>
          <w:szCs w:val="28"/>
        </w:rPr>
      </w:pPr>
      <w:r>
        <w:rPr>
          <w:b/>
          <w:szCs w:val="28"/>
        </w:rPr>
        <w:t>знать: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законодательные, нормативные и технические нормативные правовые акты в области товароведения и экспертизы товаров;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основы товарного менеджмента;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ассортимент и потребительские свойства товаров;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факторы, формирующие и сохраняющие качество товаров;</w:t>
      </w:r>
    </w:p>
    <w:p w:rsidR="00D4570C" w:rsidRDefault="00D4570C" w:rsidP="00D4570C">
      <w:pPr>
        <w:ind w:firstLine="567"/>
      </w:pPr>
      <w:r>
        <w:rPr>
          <w:szCs w:val="28"/>
        </w:rPr>
        <w:t>– органолептические и инструментальные методы оценки качества и идентификации товаров.</w:t>
      </w:r>
    </w:p>
    <w:p w:rsidR="00D4570C" w:rsidRDefault="00D4570C" w:rsidP="00D4570C">
      <w:pPr>
        <w:ind w:firstLine="567"/>
        <w:rPr>
          <w:b/>
          <w:szCs w:val="28"/>
        </w:rPr>
      </w:pPr>
      <w:r>
        <w:rPr>
          <w:b/>
          <w:szCs w:val="28"/>
        </w:rPr>
        <w:t>уметь:</w:t>
      </w:r>
    </w:p>
    <w:p w:rsidR="00D4570C" w:rsidRDefault="00D4570C" w:rsidP="00D4570C">
      <w:pPr>
        <w:ind w:firstLine="567"/>
      </w:pPr>
      <w:r>
        <w:rPr>
          <w:szCs w:val="28"/>
        </w:rPr>
        <w:t>– производить оценку качества и безопасности товаров;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определять показатели ассортимента и качества товаров, а также при решении профессиональных задач в области товарного менеджмента;</w:t>
      </w:r>
    </w:p>
    <w:p w:rsidR="00D4570C" w:rsidRDefault="00D4570C" w:rsidP="00D4570C">
      <w:pPr>
        <w:ind w:firstLine="567"/>
      </w:pPr>
      <w:r>
        <w:rPr>
          <w:szCs w:val="28"/>
        </w:rPr>
        <w:t>– разрабатывать мероприятия по предупреждению возникновения дефектов, порчи и пороков товаров.</w:t>
      </w:r>
    </w:p>
    <w:p w:rsidR="00D4570C" w:rsidRDefault="00D4570C" w:rsidP="00D4570C">
      <w:pPr>
        <w:ind w:firstLine="567"/>
        <w:rPr>
          <w:b/>
          <w:szCs w:val="28"/>
        </w:rPr>
      </w:pPr>
      <w:r>
        <w:rPr>
          <w:b/>
          <w:szCs w:val="28"/>
        </w:rPr>
        <w:t>владеть: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методами классификации и кодирования товаров, методами и средствами определения показателей ассортимента и качества товаров и способами сохранения качества товаров;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>– методами идентификации и оценки качества и безопасности товаров;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 xml:space="preserve">– правилами товарного соседства и </w:t>
      </w:r>
      <w:proofErr w:type="spellStart"/>
      <w:r>
        <w:rPr>
          <w:szCs w:val="28"/>
        </w:rPr>
        <w:t>мерчандайзинга</w:t>
      </w:r>
      <w:proofErr w:type="spellEnd"/>
      <w:r>
        <w:rPr>
          <w:szCs w:val="28"/>
        </w:rPr>
        <w:t>.</w:t>
      </w:r>
    </w:p>
    <w:p w:rsidR="00D4570C" w:rsidRDefault="00D4570C" w:rsidP="00D4570C">
      <w:pPr>
        <w:ind w:firstLine="567"/>
        <w:rPr>
          <w:szCs w:val="28"/>
        </w:rPr>
      </w:pPr>
      <w:r>
        <w:rPr>
          <w:szCs w:val="28"/>
        </w:rPr>
        <w:t xml:space="preserve">Данная учебная дисциплина требует от студентов базовых знаний, усвоение которых обеспечивается рядом других учебных дисциплин: </w:t>
      </w:r>
      <w:r>
        <w:rPr>
          <w:szCs w:val="28"/>
        </w:rPr>
        <w:lastRenderedPageBreak/>
        <w:t>«Теоретические основы товароведения», «Основы материаловедения», «Стандартизация и оценка соответствия», «Методы и средства исследования непродовольственных товаров».</w:t>
      </w:r>
    </w:p>
    <w:p w:rsidR="00D4570C" w:rsidRDefault="00D4570C" w:rsidP="00D4570C">
      <w:pPr>
        <w:ind w:firstLine="709"/>
        <w:rPr>
          <w:szCs w:val="28"/>
        </w:rPr>
      </w:pPr>
      <w:r>
        <w:rPr>
          <w:szCs w:val="28"/>
        </w:rPr>
        <w:t xml:space="preserve">В соответствии с учебным планом </w:t>
      </w:r>
      <w:r>
        <w:rPr>
          <w:b/>
          <w:szCs w:val="28"/>
        </w:rPr>
        <w:t xml:space="preserve">дневной </w:t>
      </w:r>
      <w:r w:rsidRPr="00053CC0">
        <w:rPr>
          <w:b/>
          <w:szCs w:val="28"/>
        </w:rPr>
        <w:t>формы получения высшего образования</w:t>
      </w:r>
      <w:r w:rsidRPr="009255AE">
        <w:rPr>
          <w:szCs w:val="28"/>
        </w:rPr>
        <w:t>,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учебная программа учреждения высшего образования по учебной дисциплине «Товароведение парфюмерно-косметических товаров» рассчитана </w:t>
      </w:r>
      <w:r>
        <w:rPr>
          <w:bCs/>
          <w:szCs w:val="28"/>
        </w:rPr>
        <w:t xml:space="preserve">на 108 часов, из них аудиторных занятий – 54 часа. Распределение по видам занятий: лекций – 30 часов; лабораторных занятий – 24 часа. </w:t>
      </w:r>
      <w:r>
        <w:rPr>
          <w:szCs w:val="28"/>
        </w:rPr>
        <w:t>Форма текущего контроля – зачет.</w:t>
      </w:r>
    </w:p>
    <w:p w:rsidR="00D4570C" w:rsidRDefault="00D4570C" w:rsidP="00D4570C">
      <w:pPr>
        <w:ind w:firstLine="709"/>
        <w:rPr>
          <w:szCs w:val="28"/>
        </w:rPr>
      </w:pPr>
      <w:r>
        <w:rPr>
          <w:szCs w:val="28"/>
        </w:rPr>
        <w:t xml:space="preserve">В соответствии с учебным планом </w:t>
      </w:r>
      <w:r w:rsidRPr="00053CC0">
        <w:rPr>
          <w:b/>
          <w:szCs w:val="28"/>
        </w:rPr>
        <w:t>заочной формы получения высшего образования, сокращённый срок обучения</w:t>
      </w:r>
      <w:r>
        <w:rPr>
          <w:szCs w:val="28"/>
        </w:rPr>
        <w:t xml:space="preserve">, учебная программа учреждения высшего образования по учебной дисциплине «Товароведение парфюмерно-косметических товаров» рассчитана </w:t>
      </w:r>
      <w:r>
        <w:rPr>
          <w:bCs/>
          <w:szCs w:val="28"/>
        </w:rPr>
        <w:t xml:space="preserve">на 108 часов, из них аудиторных занятий – 10 часов. Распределение по видам занятий: лекций – 6 часов; лабораторных занятий – 4 часа. </w:t>
      </w:r>
      <w:r>
        <w:rPr>
          <w:szCs w:val="28"/>
        </w:rPr>
        <w:t>Форма текущего контроля – тест и зачет.</w:t>
      </w:r>
    </w:p>
    <w:p w:rsidR="00136CA4" w:rsidRDefault="00136CA4" w:rsidP="00136CA4">
      <w:pPr>
        <w:ind w:firstLine="680"/>
        <w:rPr>
          <w:szCs w:val="28"/>
        </w:rPr>
      </w:pPr>
    </w:p>
    <w:p w:rsidR="00483D19" w:rsidRDefault="00483D19" w:rsidP="00136CA4">
      <w:pPr>
        <w:ind w:firstLine="680"/>
        <w:rPr>
          <w:szCs w:val="28"/>
        </w:rPr>
      </w:pPr>
    </w:p>
    <w:p w:rsidR="00136CA4" w:rsidRPr="00136CA4" w:rsidRDefault="00136CA4" w:rsidP="00136CA4">
      <w:pPr>
        <w:ind w:firstLine="680"/>
        <w:rPr>
          <w:b/>
        </w:rPr>
      </w:pPr>
      <w:r w:rsidRPr="00136CA4">
        <w:rPr>
          <w:b/>
        </w:rPr>
        <w:t>2. Основные рекомендации по организации изучения дисциплины</w:t>
      </w:r>
    </w:p>
    <w:p w:rsidR="00136CA4" w:rsidRDefault="00136CA4" w:rsidP="00136CA4">
      <w:pPr>
        <w:ind w:firstLine="680"/>
      </w:pPr>
    </w:p>
    <w:p w:rsidR="00D8118F" w:rsidRDefault="00136CA4" w:rsidP="00136CA4">
      <w:pPr>
        <w:ind w:firstLine="680"/>
      </w:pPr>
      <w:r>
        <w:t>При изучении дисциплины следует учитывать следующие обстоятельства: о результатах обучения каждый студент принимает решение самостоятельно, при этом большое значени</w:t>
      </w:r>
      <w:r w:rsidR="00D8118F">
        <w:t xml:space="preserve">е приобретает </w:t>
      </w:r>
      <w:r>
        <w:t>самоконтроль своих знаний; результаты обучения тем эффективнее, чем раньше начинается активное усвоение учебного материала.</w:t>
      </w:r>
    </w:p>
    <w:p w:rsidR="00D8118F" w:rsidRDefault="00136CA4" w:rsidP="00136CA4">
      <w:pPr>
        <w:ind w:firstLine="680"/>
      </w:pPr>
      <w:r>
        <w:t>Основными предпосылками активного изучения дисциплины являются:</w:t>
      </w:r>
    </w:p>
    <w:p w:rsidR="00D8118F" w:rsidRDefault="00136CA4" w:rsidP="00D8118F">
      <w:pPr>
        <w:pStyle w:val="a7"/>
        <w:numPr>
          <w:ilvl w:val="0"/>
          <w:numId w:val="1"/>
        </w:numPr>
      </w:pPr>
      <w:r>
        <w:t>высокий интерес к товароведению и его основам, их практическому применению;</w:t>
      </w:r>
    </w:p>
    <w:p w:rsidR="00D8118F" w:rsidRDefault="00136CA4" w:rsidP="00D8118F">
      <w:pPr>
        <w:pStyle w:val="a7"/>
        <w:numPr>
          <w:ilvl w:val="0"/>
          <w:numId w:val="1"/>
        </w:numPr>
      </w:pPr>
      <w:r>
        <w:t>понимание того, что изучение товароведения необходимо и полезно;</w:t>
      </w:r>
    </w:p>
    <w:p w:rsidR="00D8118F" w:rsidRDefault="00136CA4" w:rsidP="00D8118F">
      <w:pPr>
        <w:pStyle w:val="a7"/>
        <w:numPr>
          <w:ilvl w:val="0"/>
          <w:numId w:val="1"/>
        </w:numPr>
      </w:pPr>
      <w:r>
        <w:t>сравнение усвоенных знаний с практикой;</w:t>
      </w:r>
    </w:p>
    <w:p w:rsidR="00136CA4" w:rsidRDefault="00136CA4" w:rsidP="00D8118F">
      <w:pPr>
        <w:pStyle w:val="a7"/>
        <w:numPr>
          <w:ilvl w:val="0"/>
          <w:numId w:val="1"/>
        </w:numPr>
      </w:pPr>
      <w:r>
        <w:t>апробация, применение и закрепление усвоенных знаний и умений.</w:t>
      </w:r>
    </w:p>
    <w:p w:rsidR="00D8118F" w:rsidRDefault="00136CA4" w:rsidP="00136CA4">
      <w:pPr>
        <w:ind w:firstLine="680"/>
      </w:pPr>
      <w:r>
        <w:t>Эффективность и результаты работы по изучению дисциплины</w:t>
      </w:r>
      <w:r w:rsidR="00D8118F">
        <w:t xml:space="preserve"> «Товароведение </w:t>
      </w:r>
      <w:r>
        <w:t>непродовольственных товаров» во многом зависит от целенаправленной и систематической деятельности студента на протяжении всего периода обучения.</w:t>
      </w:r>
    </w:p>
    <w:p w:rsidR="00136CA4" w:rsidRDefault="00136CA4" w:rsidP="00136CA4">
      <w:pPr>
        <w:ind w:firstLine="680"/>
      </w:pPr>
      <w:r>
        <w:t>При изучении дисциплины необходимо рассматривать получаемую информацию (лек</w:t>
      </w:r>
      <w:r w:rsidR="00D8118F">
        <w:t xml:space="preserve">ционный курс, лабораторные </w:t>
      </w:r>
      <w:r>
        <w:t>занятия, учебную литературу, тематические периодические издания и др.) под углом зрения возможности применения и полезности ее для будущей специальности в целом.</w:t>
      </w:r>
    </w:p>
    <w:p w:rsidR="00D8118F" w:rsidRDefault="00136CA4" w:rsidP="00136CA4">
      <w:pPr>
        <w:ind w:firstLine="680"/>
      </w:pPr>
      <w:r>
        <w:t>С целью углубленного изучения дисциплины рекомендуется воспользоваться апробированным в педагогике методом гр</w:t>
      </w:r>
      <w:r w:rsidR="00D8118F">
        <w:t>уппировки информации по блокам:</w:t>
      </w:r>
    </w:p>
    <w:p w:rsidR="00D8118F" w:rsidRDefault="00136CA4" w:rsidP="00D8118F">
      <w:pPr>
        <w:pStyle w:val="a7"/>
        <w:numPr>
          <w:ilvl w:val="0"/>
          <w:numId w:val="2"/>
        </w:numPr>
      </w:pPr>
      <w:r>
        <w:t>записи лекций;</w:t>
      </w:r>
    </w:p>
    <w:p w:rsidR="00D8118F" w:rsidRDefault="00136CA4" w:rsidP="00D8118F">
      <w:pPr>
        <w:pStyle w:val="a7"/>
        <w:numPr>
          <w:ilvl w:val="0"/>
          <w:numId w:val="2"/>
        </w:numPr>
      </w:pPr>
      <w:r>
        <w:t xml:space="preserve">выписки или </w:t>
      </w:r>
      <w:r w:rsidR="00D8118F">
        <w:t>конспекты по изучению учебника;</w:t>
      </w:r>
    </w:p>
    <w:p w:rsidR="00D8118F" w:rsidRDefault="00D8118F" w:rsidP="00D8118F">
      <w:pPr>
        <w:pStyle w:val="a7"/>
        <w:numPr>
          <w:ilvl w:val="0"/>
          <w:numId w:val="2"/>
        </w:numPr>
      </w:pPr>
      <w:r>
        <w:t>ответы на контрольные вопросы;</w:t>
      </w:r>
    </w:p>
    <w:p w:rsidR="00D8118F" w:rsidRDefault="00D8118F" w:rsidP="00D8118F">
      <w:pPr>
        <w:pStyle w:val="a7"/>
        <w:numPr>
          <w:ilvl w:val="0"/>
          <w:numId w:val="2"/>
        </w:numPr>
      </w:pPr>
      <w:r>
        <w:lastRenderedPageBreak/>
        <w:t>отчеты о лабораторных занятиях;</w:t>
      </w:r>
    </w:p>
    <w:p w:rsidR="00D8118F" w:rsidRDefault="00136CA4" w:rsidP="00D8118F">
      <w:pPr>
        <w:pStyle w:val="a7"/>
        <w:numPr>
          <w:ilvl w:val="0"/>
          <w:numId w:val="2"/>
        </w:numPr>
      </w:pPr>
      <w:r>
        <w:t>списки основной и дополнительной литературы</w:t>
      </w:r>
      <w:r w:rsidR="00D8118F">
        <w:t>;</w:t>
      </w:r>
    </w:p>
    <w:p w:rsidR="00136CA4" w:rsidRDefault="00D8118F" w:rsidP="00D8118F">
      <w:pPr>
        <w:pStyle w:val="a7"/>
        <w:numPr>
          <w:ilvl w:val="0"/>
          <w:numId w:val="2"/>
        </w:numPr>
      </w:pPr>
      <w:r>
        <w:t>нормативная документация.</w:t>
      </w:r>
    </w:p>
    <w:p w:rsidR="00136CA4" w:rsidRDefault="00136CA4" w:rsidP="00136CA4">
      <w:pPr>
        <w:ind w:firstLine="680"/>
      </w:pPr>
      <w:r>
        <w:t>Такая система фиксирования информации в результате собственных наблюдений и усилий является наиболее ценной и устойчивой.</w:t>
      </w:r>
    </w:p>
    <w:p w:rsidR="00D8118F" w:rsidRDefault="00136CA4" w:rsidP="00136CA4">
      <w:pPr>
        <w:ind w:firstLine="680"/>
      </w:pPr>
      <w:r>
        <w:t>Многие отдельные факты и положения не могут закрепиться надолго, если они не были связаны с их самостоятельным осмыслением. Поэтому</w:t>
      </w:r>
      <w:r w:rsidR="00D8118F">
        <w:t xml:space="preserve"> </w:t>
      </w:r>
      <w:r>
        <w:t>при изучении дисциплины настоятельно рекомендуется:</w:t>
      </w:r>
      <w:r>
        <w:tab/>
        <w:t>постоянно</w:t>
      </w:r>
      <w:r w:rsidR="00D8118F">
        <w:t xml:space="preserve"> наблюдать; </w:t>
      </w:r>
      <w:r>
        <w:t xml:space="preserve">увязывать </w:t>
      </w:r>
      <w:proofErr w:type="gramStart"/>
      <w:r>
        <w:t>наблюдаемое</w:t>
      </w:r>
      <w:proofErr w:type="gramEnd"/>
      <w:r>
        <w:t xml:space="preserve"> с ранее полученными знаниями; систематически классифицировать наблюдения.</w:t>
      </w:r>
    </w:p>
    <w:p w:rsidR="00D8118F" w:rsidRDefault="00136CA4" w:rsidP="00136CA4">
      <w:pPr>
        <w:ind w:firstLine="680"/>
      </w:pPr>
      <w:r>
        <w:t>Для расширения и углубления своих познаний товароведения необходимо использовать любые возможности наблюдения при посещении промышленных предприятий, где можно ознакомиться со способами и методами испытаний материалов и товаров, особенностями технологии их изготовления, функционированием системы контроля качества и служб стандартизации и сертификации.</w:t>
      </w:r>
    </w:p>
    <w:p w:rsidR="00D8118F" w:rsidRDefault="00D8118F" w:rsidP="00136CA4">
      <w:pPr>
        <w:ind w:firstLine="680"/>
      </w:pPr>
    </w:p>
    <w:p w:rsidR="00483D19" w:rsidRDefault="00483D19" w:rsidP="00136CA4">
      <w:pPr>
        <w:ind w:firstLine="680"/>
      </w:pPr>
    </w:p>
    <w:p w:rsidR="00136CA4" w:rsidRPr="00D8118F" w:rsidRDefault="00D8118F" w:rsidP="00136CA4">
      <w:pPr>
        <w:ind w:firstLine="680"/>
        <w:rPr>
          <w:b/>
        </w:rPr>
      </w:pPr>
      <w:r w:rsidRPr="00D8118F">
        <w:rPr>
          <w:b/>
        </w:rPr>
        <w:t xml:space="preserve">3. </w:t>
      </w:r>
      <w:r w:rsidR="00136CA4" w:rsidRPr="00D8118F">
        <w:rPr>
          <w:b/>
        </w:rPr>
        <w:t>Работа с литературными источниками</w:t>
      </w:r>
    </w:p>
    <w:p w:rsidR="00D8118F" w:rsidRDefault="00D8118F" w:rsidP="00136CA4">
      <w:pPr>
        <w:ind w:firstLine="680"/>
      </w:pPr>
    </w:p>
    <w:p w:rsidR="00D8118F" w:rsidRDefault="00136CA4" w:rsidP="00136CA4">
      <w:pPr>
        <w:ind w:firstLine="680"/>
      </w:pPr>
      <w:r>
        <w:t>Литература является важнейшим источником формирования мировоззрения будущего специалиста. Основополагающими материалами, подлежащими обязательному изучению, являются официально-документальные издания (законодательные и нормативные акты, постановления высших государственных органов и т.д.), переводные статьи по изучаемой тематике, материалы республиканских и международных научно-практических конференций, отчетных конференций по результатам НИР.</w:t>
      </w:r>
    </w:p>
    <w:p w:rsidR="00136CA4" w:rsidRDefault="00136CA4" w:rsidP="00136CA4">
      <w:pPr>
        <w:ind w:firstLine="680"/>
      </w:pPr>
      <w:r>
        <w:t>Главенствующее положение в процессе самообучения отводится учебнику. При этом необходимо помнить, что учебник содержит только основные предпосылки для специального обучения. В учебной литературе излагаются общие важнейшие закономерности, образующие прочный фундамент для углубленного обучения.</w:t>
      </w:r>
    </w:p>
    <w:p w:rsidR="00D8118F" w:rsidRDefault="00136CA4" w:rsidP="00136CA4">
      <w:pPr>
        <w:ind w:firstLine="680"/>
      </w:pPr>
      <w:r>
        <w:t>Содержание учебника передает основы знаний на длительный срок, позволяющие ориентироваться при разработке проблем ассортимента и качества товаров. С другой стороны, учебник побуждает к стремлению практического использования приобретенных знаний.</w:t>
      </w:r>
    </w:p>
    <w:p w:rsidR="00136CA4" w:rsidRDefault="00136CA4" w:rsidP="00136CA4">
      <w:pPr>
        <w:ind w:firstLine="680"/>
      </w:pPr>
      <w:r>
        <w:t xml:space="preserve">Работу с литературой не следует ограничивать только чтением, необходимо обязательно осуществить запись изученного материала. Детальное изучение учебного пособия следует осуществлять выписками или конспектированием текста. Выписки представляют собой отражения наиболее важных определений и понятий. Здесь же можно вкратце прокомментировать зафиксированную информацию, наметить возможные вопросы для уяснения у преподавателя. Конспектирование, в отличие от выписок, представляет более обширные отражения содержания источников. Оно позволяет выявить </w:t>
      </w:r>
      <w:r>
        <w:lastRenderedPageBreak/>
        <w:t>содержание излагаемого материала в целом. При этом необходимо пытаться излагать опубликованный материал своими словами. В случае затруднений с пониманием изучаемого материала в литературе можно воспользоваться ксерокопированием необходимой части текста с тем, чтобы можно было выяснить непонятное у преподавателя.</w:t>
      </w:r>
    </w:p>
    <w:p w:rsidR="00D8118F" w:rsidRDefault="00136CA4" w:rsidP="00136CA4">
      <w:pPr>
        <w:ind w:firstLine="680"/>
      </w:pPr>
      <w:r>
        <w:t>Указанные формы работы с литературой производятся для облегчения повторения прочитанного, т.к. при этом закрепляются приобретенные знания и достигается возможность практического и</w:t>
      </w:r>
      <w:r w:rsidR="00D8118F">
        <w:t>спользования полученных знаний.</w:t>
      </w:r>
    </w:p>
    <w:p w:rsidR="00D8118F" w:rsidRDefault="00136CA4" w:rsidP="00136CA4">
      <w:pPr>
        <w:ind w:firstLine="680"/>
      </w:pPr>
      <w:r>
        <w:t>Для эффективного усвоения дисциплины помимо учебной литературы следует воспользоваться другими источниками, имеющими отношение к изучаемой дисциплине:</w:t>
      </w:r>
    </w:p>
    <w:p w:rsidR="00D8118F" w:rsidRDefault="00136CA4" w:rsidP="00DF28AC">
      <w:pPr>
        <w:pStyle w:val="a7"/>
        <w:numPr>
          <w:ilvl w:val="0"/>
          <w:numId w:val="3"/>
        </w:numPr>
      </w:pPr>
      <w:r>
        <w:t xml:space="preserve">монографии, </w:t>
      </w:r>
      <w:r w:rsidR="00D8118F">
        <w:t>брошюры и другие труды ученых-</w:t>
      </w:r>
      <w:r>
        <w:t xml:space="preserve">товароведов и </w:t>
      </w:r>
      <w:r w:rsidR="00D8118F">
        <w:t>специалистов по смежным наукам;</w:t>
      </w:r>
    </w:p>
    <w:p w:rsidR="00D8118F" w:rsidRDefault="00136CA4" w:rsidP="00DF28AC">
      <w:pPr>
        <w:pStyle w:val="a7"/>
        <w:numPr>
          <w:ilvl w:val="0"/>
          <w:numId w:val="3"/>
        </w:numPr>
      </w:pPr>
      <w:r>
        <w:t>журналы по различным отраслям науки и производства;</w:t>
      </w:r>
    </w:p>
    <w:p w:rsidR="00D8118F" w:rsidRDefault="00136CA4" w:rsidP="00DF28AC">
      <w:pPr>
        <w:pStyle w:val="a7"/>
        <w:numPr>
          <w:ilvl w:val="0"/>
          <w:numId w:val="3"/>
        </w:numPr>
      </w:pPr>
      <w:r>
        <w:t>реферативные журналы с обзорами по изучаемым товарным группам;</w:t>
      </w:r>
    </w:p>
    <w:p w:rsidR="00D8118F" w:rsidRDefault="00136CA4" w:rsidP="00DF28AC">
      <w:pPr>
        <w:pStyle w:val="a7"/>
        <w:numPr>
          <w:ilvl w:val="0"/>
          <w:numId w:val="3"/>
        </w:numPr>
      </w:pPr>
      <w:r>
        <w:t>статьи в сборниках научных трудо</w:t>
      </w:r>
      <w:r w:rsidR="00D8118F">
        <w:t>в, журналах, материалы конферен</w:t>
      </w:r>
      <w:r>
        <w:t>ций;</w:t>
      </w:r>
    </w:p>
    <w:p w:rsidR="00D8118F" w:rsidRDefault="00136CA4" w:rsidP="00DF28AC">
      <w:pPr>
        <w:pStyle w:val="a7"/>
        <w:numPr>
          <w:ilvl w:val="0"/>
          <w:numId w:val="3"/>
        </w:numPr>
      </w:pPr>
      <w:r>
        <w:t>статистические сборники, справочники, НД, ведомственные материалы, каталоги и др.</w:t>
      </w:r>
    </w:p>
    <w:p w:rsidR="00136CA4" w:rsidRDefault="00136CA4" w:rsidP="00136CA4">
      <w:pPr>
        <w:ind w:firstLine="680"/>
      </w:pPr>
      <w:proofErr w:type="gramStart"/>
      <w:r>
        <w:t>Методически оправданным является следующая последовательность ра</w:t>
      </w:r>
      <w:r w:rsidR="00D8118F">
        <w:t xml:space="preserve">боты с литературными изданиями: </w:t>
      </w:r>
      <w:r>
        <w:t>в первую очередь следует</w:t>
      </w:r>
      <w:r w:rsidR="00D8118F">
        <w:t xml:space="preserve"> </w:t>
      </w:r>
      <w:r>
        <w:t>ознакомиться с общей литературой по теме, а потом - со специальной; предпочтение следует отдавать последним по времени издания публикациям, а затем - ранее опубликованным.</w:t>
      </w:r>
      <w:proofErr w:type="gramEnd"/>
    </w:p>
    <w:p w:rsidR="00D8118F" w:rsidRDefault="00D8118F" w:rsidP="00136CA4">
      <w:pPr>
        <w:ind w:firstLine="680"/>
      </w:pPr>
    </w:p>
    <w:p w:rsidR="00483D19" w:rsidRDefault="00483D19" w:rsidP="00136CA4">
      <w:pPr>
        <w:ind w:firstLine="680"/>
      </w:pPr>
    </w:p>
    <w:p w:rsidR="00136CA4" w:rsidRPr="00D8118F" w:rsidRDefault="00D8118F" w:rsidP="00136CA4">
      <w:pPr>
        <w:ind w:firstLine="680"/>
        <w:rPr>
          <w:b/>
        </w:rPr>
      </w:pPr>
      <w:r w:rsidRPr="00D8118F">
        <w:rPr>
          <w:b/>
        </w:rPr>
        <w:t xml:space="preserve">4. </w:t>
      </w:r>
      <w:r w:rsidR="00136CA4" w:rsidRPr="00D8118F">
        <w:rPr>
          <w:b/>
        </w:rPr>
        <w:t>Работа с нормативной документацией</w:t>
      </w:r>
    </w:p>
    <w:p w:rsidR="00D8118F" w:rsidRDefault="00D8118F" w:rsidP="00136CA4">
      <w:pPr>
        <w:ind w:firstLine="680"/>
      </w:pPr>
    </w:p>
    <w:p w:rsidR="00136CA4" w:rsidRDefault="00136CA4" w:rsidP="00136CA4">
      <w:pPr>
        <w:ind w:firstLine="680"/>
      </w:pPr>
      <w:r>
        <w:t xml:space="preserve">В практической </w:t>
      </w:r>
      <w:r w:rsidR="00D8118F">
        <w:t>деятельности товароведа-экономиста</w:t>
      </w:r>
      <w:r>
        <w:t xml:space="preserve"> одно из важных мест занимает работа с НД. Специалист должен знать потребительские свойства товаров, правила приемки их по количеству и качеству, документальное оформление. Он должен обладать навыками контролирования соответствия реального качества </w:t>
      </w:r>
      <w:r w:rsidR="00D8118F">
        <w:t xml:space="preserve">товаров требованиям стандартов, </w:t>
      </w:r>
      <w:r>
        <w:t>управления и оценки уровня качества изделий. Залогом удачного проведения указанных мероприятий является хорошее знание построения и содержания НД, ум</w:t>
      </w:r>
      <w:r w:rsidR="00D8118F">
        <w:t>ение пользоваться ими.</w:t>
      </w:r>
    </w:p>
    <w:p w:rsidR="00D8118F" w:rsidRDefault="00136CA4" w:rsidP="00136CA4">
      <w:pPr>
        <w:ind w:firstLine="680"/>
      </w:pPr>
      <w:r>
        <w:t>Изучение НД на определенную группу товаров следует начинать с изучения стандарта общих технических условий, необходимо усвоить структуру и построение документа, затем - детально изучить содержание каждого раздела. Информацию рекомендуется законспектировать.</w:t>
      </w:r>
    </w:p>
    <w:p w:rsidR="00D8118F" w:rsidRDefault="00136CA4" w:rsidP="00136CA4">
      <w:pPr>
        <w:ind w:firstLine="680"/>
      </w:pPr>
      <w:r>
        <w:t>Одновременно прорабатываются и другие стандарты, на которые сделаны ссылки в основном документе.</w:t>
      </w:r>
    </w:p>
    <w:p w:rsidR="00D8118F" w:rsidRDefault="00136CA4" w:rsidP="00136CA4">
      <w:pPr>
        <w:ind w:firstLine="680"/>
      </w:pPr>
      <w:r>
        <w:t xml:space="preserve">Основная задача проработки НД заключается в освоении сферы действия и области применения стандарта; принципа и признаков классификации ассортимента изучаемой группы; требований к применяемым материалам и </w:t>
      </w:r>
      <w:r>
        <w:lastRenderedPageBreak/>
        <w:t>технологии изготовления, качеству деталей и изделий в целом, специфических требований; нормируемых стандартом показателей; правил маркировки, упаковки, условий транспортирования, хранения и эксплуатации изделий.</w:t>
      </w:r>
    </w:p>
    <w:p w:rsidR="00D8118F" w:rsidRDefault="00136CA4" w:rsidP="00136CA4">
      <w:pPr>
        <w:ind w:firstLine="680"/>
      </w:pPr>
      <w:r>
        <w:t>Навыки практической работы со стандартами приобретаются и закрепляются студентами при решении предметных задач, конкретных ситуаций по заданию преподавателя.</w:t>
      </w:r>
    </w:p>
    <w:p w:rsidR="00DF28AC" w:rsidRDefault="00DF28AC" w:rsidP="00136CA4">
      <w:pPr>
        <w:ind w:firstLine="680"/>
      </w:pPr>
    </w:p>
    <w:p w:rsidR="00136CA4" w:rsidRPr="00D8118F" w:rsidRDefault="00D8118F" w:rsidP="00136CA4">
      <w:pPr>
        <w:ind w:firstLine="680"/>
        <w:rPr>
          <w:b/>
        </w:rPr>
      </w:pPr>
      <w:r w:rsidRPr="00D8118F">
        <w:rPr>
          <w:b/>
        </w:rPr>
        <w:t xml:space="preserve">5. </w:t>
      </w:r>
      <w:r w:rsidR="00136CA4" w:rsidRPr="00D8118F">
        <w:rPr>
          <w:b/>
        </w:rPr>
        <w:t>Подготовк</w:t>
      </w:r>
      <w:r w:rsidRPr="00D8118F">
        <w:rPr>
          <w:b/>
        </w:rPr>
        <w:t xml:space="preserve">а к лабораторным занятиям </w:t>
      </w:r>
      <w:r w:rsidR="00136CA4" w:rsidRPr="00D8118F">
        <w:rPr>
          <w:b/>
        </w:rPr>
        <w:t>и работ студентов в ходе их проведения</w:t>
      </w:r>
    </w:p>
    <w:p w:rsidR="00D8118F" w:rsidRDefault="00D8118F" w:rsidP="00136CA4">
      <w:pPr>
        <w:ind w:firstLine="680"/>
      </w:pPr>
    </w:p>
    <w:p w:rsidR="00136CA4" w:rsidRDefault="00136CA4" w:rsidP="00136CA4">
      <w:pPr>
        <w:ind w:firstLine="680"/>
      </w:pPr>
      <w:r>
        <w:t>Основная ц</w:t>
      </w:r>
      <w:r w:rsidR="00D8118F">
        <w:t>ель лабораторных занятий заключается</w:t>
      </w:r>
      <w:r>
        <w:t xml:space="preserve"> в переводе знаний, получаемых на лекциях, а также в результате самостоятельной работы над курсом на более высокий уровень усвоения; выработке определенных умений и навыков, развития способностей решать не только типовые, но и нестандартные задачи.</w:t>
      </w:r>
    </w:p>
    <w:p w:rsidR="00D8118F" w:rsidRDefault="00136CA4" w:rsidP="00136CA4">
      <w:pPr>
        <w:ind w:firstLine="680"/>
      </w:pPr>
      <w:r>
        <w:t>Студент допускаетс</w:t>
      </w:r>
      <w:r w:rsidR="00D8118F">
        <w:t xml:space="preserve">я к лабораторным </w:t>
      </w:r>
      <w:r>
        <w:t xml:space="preserve">занятиям только при достаточной теоретической подготовке по вопросам изучаемой темы. Отработка пропущенных занятий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уважительной</w:t>
      </w:r>
      <w:proofErr w:type="gramEnd"/>
      <w:r>
        <w:t xml:space="preserve"> или неуважительной причинам осуществляется только с разрешения заведующего кафедрой и при согласии ведущего преподавателя.</w:t>
      </w:r>
    </w:p>
    <w:p w:rsidR="00D8118F" w:rsidRDefault="00136CA4" w:rsidP="00136CA4">
      <w:pPr>
        <w:ind w:firstLine="680"/>
      </w:pPr>
      <w:r>
        <w:t>Особенностью лабораторных занятий по товароведению является самостоятельная работа с материальными объектами (натуральными образцами), здесь понятийно-практический компонент мышления дополняется понятийно-образным. В ходе занятий студенты изучают характеристики товаров, определяют показатели качества, приобретают навыки оценки их уровня ка</w:t>
      </w:r>
      <w:r w:rsidR="00D8118F">
        <w:t xml:space="preserve">чества и </w:t>
      </w:r>
      <w:r>
        <w:t>т.д. Выполняя задание, студенты участвуют в коллективном обсуждении результатов, в дискуссиях, что обеспечивает наиболее высокую прочность усвоения знаний, способствует развитию творческой активности студентов.</w:t>
      </w:r>
    </w:p>
    <w:p w:rsidR="00A02E09" w:rsidRDefault="00136CA4" w:rsidP="00136CA4">
      <w:pPr>
        <w:ind w:firstLine="680"/>
      </w:pPr>
      <w:r>
        <w:t>Защита отчетов по каждому занятию производится каждым студентом самостоятельно.</w:t>
      </w:r>
    </w:p>
    <w:sectPr w:rsidR="00A02E09" w:rsidSect="00D4570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8C" w:rsidRDefault="00FA3A8C" w:rsidP="00136CA4">
      <w:r>
        <w:separator/>
      </w:r>
    </w:p>
  </w:endnote>
  <w:endnote w:type="continuationSeparator" w:id="0">
    <w:p w:rsidR="00FA3A8C" w:rsidRDefault="00FA3A8C" w:rsidP="00136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8C" w:rsidRDefault="00FA3A8C" w:rsidP="00136CA4">
      <w:r>
        <w:separator/>
      </w:r>
    </w:p>
  </w:footnote>
  <w:footnote w:type="continuationSeparator" w:id="0">
    <w:p w:rsidR="00FA3A8C" w:rsidRDefault="00FA3A8C" w:rsidP="00136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313"/>
      <w:docPartObj>
        <w:docPartGallery w:val="Page Numbers (Top of Page)"/>
        <w:docPartUnique/>
      </w:docPartObj>
    </w:sdtPr>
    <w:sdtContent>
      <w:p w:rsidR="00136CA4" w:rsidRDefault="00C8031E">
        <w:pPr>
          <w:pStyle w:val="a3"/>
          <w:jc w:val="center"/>
        </w:pPr>
        <w:fldSimple w:instr=" PAGE   \* MERGEFORMAT ">
          <w:r w:rsidR="00D4570C">
            <w:rPr>
              <w:noProof/>
            </w:rPr>
            <w:t>6</w:t>
          </w:r>
        </w:fldSimple>
      </w:p>
    </w:sdtContent>
  </w:sdt>
  <w:p w:rsidR="00136CA4" w:rsidRDefault="00136C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11E8"/>
    <w:multiLevelType w:val="hybridMultilevel"/>
    <w:tmpl w:val="6570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F2F60"/>
    <w:multiLevelType w:val="hybridMultilevel"/>
    <w:tmpl w:val="4E00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A36D2"/>
    <w:multiLevelType w:val="hybridMultilevel"/>
    <w:tmpl w:val="84C4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CA4"/>
    <w:rsid w:val="000A6060"/>
    <w:rsid w:val="00136CA4"/>
    <w:rsid w:val="00455C96"/>
    <w:rsid w:val="00483D19"/>
    <w:rsid w:val="007338A9"/>
    <w:rsid w:val="00787660"/>
    <w:rsid w:val="00933D4C"/>
    <w:rsid w:val="00A02E09"/>
    <w:rsid w:val="00B52106"/>
    <w:rsid w:val="00C15789"/>
    <w:rsid w:val="00C8031E"/>
    <w:rsid w:val="00D4570C"/>
    <w:rsid w:val="00D8118F"/>
    <w:rsid w:val="00DF28AC"/>
    <w:rsid w:val="00ED306E"/>
    <w:rsid w:val="00FA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CA4"/>
  </w:style>
  <w:style w:type="paragraph" w:styleId="a5">
    <w:name w:val="footer"/>
    <w:basedOn w:val="a"/>
    <w:link w:val="a6"/>
    <w:uiPriority w:val="99"/>
    <w:semiHidden/>
    <w:unhideWhenUsed/>
    <w:rsid w:val="00136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CA4"/>
  </w:style>
  <w:style w:type="paragraph" w:styleId="a7">
    <w:name w:val="List Paragraph"/>
    <w:basedOn w:val="a"/>
    <w:uiPriority w:val="34"/>
    <w:qFormat/>
    <w:rsid w:val="00D81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2016-01-26T22:34:00Z</cp:lastPrinted>
  <dcterms:created xsi:type="dcterms:W3CDTF">2016-01-26T22:04:00Z</dcterms:created>
  <dcterms:modified xsi:type="dcterms:W3CDTF">2016-02-02T22:13:00Z</dcterms:modified>
</cp:coreProperties>
</file>