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C8" w:rsidRDefault="002005C8" w:rsidP="002005C8">
      <w:pPr>
        <w:pStyle w:val="a3"/>
        <w:spacing w:before="0" w:after="0" w:line="360" w:lineRule="auto"/>
        <w:jc w:val="center"/>
        <w:rPr>
          <w:b/>
        </w:rPr>
      </w:pPr>
      <w:r>
        <w:rPr>
          <w:b/>
        </w:rPr>
        <w:t xml:space="preserve">ВОПРОСЫ К ЗАЧЕТУ </w:t>
      </w:r>
    </w:p>
    <w:p w:rsidR="002005C8" w:rsidRDefault="002005C8" w:rsidP="002005C8">
      <w:pPr>
        <w:pStyle w:val="a5"/>
        <w:ind w:left="0"/>
        <w:jc w:val="both"/>
        <w:rPr>
          <w:szCs w:val="24"/>
        </w:rPr>
      </w:pPr>
      <w:r>
        <w:rPr>
          <w:szCs w:val="24"/>
        </w:rPr>
        <w:t>по дисциплине</w:t>
      </w:r>
      <w:r>
        <w:rPr>
          <w:b/>
          <w:szCs w:val="24"/>
        </w:rPr>
        <w:t xml:space="preserve"> «Экономика туристической индустрии» </w:t>
      </w:r>
      <w:r>
        <w:rPr>
          <w:szCs w:val="24"/>
        </w:rPr>
        <w:t>для студентов дневной и заочной формы обучения факультета ВШТ, специальности 1-25 01 13 «Экономика и управление туристской индустрией</w:t>
      </w:r>
      <w:r w:rsidR="005A6FBF">
        <w:rPr>
          <w:szCs w:val="24"/>
        </w:rPr>
        <w:t>», (специализация 1-25 01 13 01</w:t>
      </w:r>
      <w:r>
        <w:rPr>
          <w:szCs w:val="24"/>
        </w:rPr>
        <w:t xml:space="preserve"> «Экономика и управление туристской деятельностью»)</w:t>
      </w:r>
    </w:p>
    <w:p w:rsidR="002005C8" w:rsidRDefault="002005C8" w:rsidP="002005C8">
      <w:pPr>
        <w:pStyle w:val="a5"/>
        <w:ind w:left="284" w:firstLine="720"/>
        <w:jc w:val="both"/>
        <w:rPr>
          <w:szCs w:val="24"/>
        </w:rPr>
      </w:pPr>
    </w:p>
    <w:p w:rsidR="00727C22" w:rsidRPr="00B75956" w:rsidRDefault="00727C22" w:rsidP="008A3023">
      <w:pPr>
        <w:pStyle w:val="a5"/>
        <w:tabs>
          <w:tab w:val="left" w:pos="426"/>
        </w:tabs>
        <w:spacing w:after="0"/>
        <w:ind w:left="0"/>
        <w:jc w:val="both"/>
        <w:rPr>
          <w:szCs w:val="24"/>
        </w:rPr>
      </w:pPr>
    </w:p>
    <w:p w:rsidR="002005C8" w:rsidRPr="002A0CDE" w:rsidRDefault="002005C8" w:rsidP="002005C8">
      <w:pPr>
        <w:pStyle w:val="a5"/>
        <w:numPr>
          <w:ilvl w:val="0"/>
          <w:numId w:val="1"/>
        </w:numPr>
        <w:tabs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Сущность и содержание туризма как вида экономич</w:t>
      </w:r>
      <w:r w:rsidR="00727C22" w:rsidRPr="002A0CDE">
        <w:rPr>
          <w:szCs w:val="24"/>
        </w:rPr>
        <w:t>еской деятельности.</w:t>
      </w:r>
    </w:p>
    <w:p w:rsidR="002005C8" w:rsidRPr="002A0CDE" w:rsidRDefault="005E3898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 xml:space="preserve">Экономическая природа туризма. </w:t>
      </w:r>
      <w:r w:rsidR="002005C8" w:rsidRPr="002A0CDE">
        <w:rPr>
          <w:szCs w:val="24"/>
        </w:rPr>
        <w:t>Основные понятия, применяемые в экономике туризма</w:t>
      </w:r>
      <w:r w:rsidRPr="002A0CDE">
        <w:rPr>
          <w:szCs w:val="24"/>
        </w:rPr>
        <w:t xml:space="preserve"> и их характеристика.</w:t>
      </w:r>
    </w:p>
    <w:p w:rsidR="002005C8" w:rsidRPr="002A0CDE" w:rsidRDefault="00C50F54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Структура и экономический потенциал туристической индустрии. Взаимосвязь и особенности функционирования ее организаций.</w:t>
      </w:r>
    </w:p>
    <w:p w:rsidR="002005C8" w:rsidRPr="002A0CDE" w:rsidRDefault="00755BAF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Туристическая индустрия как составная часть национальной экономики. Вклад в мировую/национальную экономику.</w:t>
      </w:r>
    </w:p>
    <w:p w:rsidR="002005C8" w:rsidRPr="002A0CDE" w:rsidRDefault="00AA788B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Основные тенденции развития международного туризма, особенности их проявления в Республике Беларусь.</w:t>
      </w:r>
    </w:p>
    <w:p w:rsidR="002005C8" w:rsidRPr="002A0CDE" w:rsidRDefault="002E2074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Система показателей развития туризма. Эффект мультипликации.</w:t>
      </w:r>
    </w:p>
    <w:p w:rsidR="002005C8" w:rsidRPr="002A0CDE" w:rsidRDefault="004167E0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 xml:space="preserve"> Сущность экономического стимулирования</w:t>
      </w:r>
      <w:r w:rsidR="002005C8" w:rsidRPr="002A0CDE">
        <w:rPr>
          <w:szCs w:val="24"/>
        </w:rPr>
        <w:t xml:space="preserve"> туризма в системе государственного регулирования.</w:t>
      </w:r>
    </w:p>
    <w:p w:rsidR="005B6FF6" w:rsidRPr="002A0CDE" w:rsidRDefault="005B6FF6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Сущность экономической среды туризма. Характеристика основных элементов.</w:t>
      </w:r>
    </w:p>
    <w:p w:rsidR="002F44C3" w:rsidRPr="002A0CDE" w:rsidRDefault="00450141" w:rsidP="008E07CD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Влияние экономических, социальных факторов на уровень развития туризма.</w:t>
      </w:r>
    </w:p>
    <w:p w:rsidR="002005C8" w:rsidRPr="002A0CDE" w:rsidRDefault="002F44C3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Особенности реализации туристической политики на международном, национальном, региональном, локальном уровнях.</w:t>
      </w:r>
    </w:p>
    <w:p w:rsidR="002F44C3" w:rsidRPr="002A0CDE" w:rsidRDefault="002F44C3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Система ограничений и условия, определяющие возможности и эффективность туристической деятельности.</w:t>
      </w:r>
    </w:p>
    <w:p w:rsidR="002005C8" w:rsidRPr="002A0CDE" w:rsidRDefault="002F44C3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Туристический спрос и предложение как основа развития туристической деятельности</w:t>
      </w:r>
      <w:r w:rsidR="002005C8" w:rsidRPr="002A0CDE">
        <w:rPr>
          <w:szCs w:val="24"/>
        </w:rPr>
        <w:t>.</w:t>
      </w:r>
    </w:p>
    <w:p w:rsidR="002005C8" w:rsidRPr="002A0CDE" w:rsidRDefault="001C4EEC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Методология</w:t>
      </w:r>
      <w:r w:rsidR="00FC0B6E" w:rsidRPr="002A0CDE">
        <w:rPr>
          <w:szCs w:val="24"/>
        </w:rPr>
        <w:t xml:space="preserve"> анализа туристического рынка и прогнозирования спроса</w:t>
      </w:r>
      <w:r w:rsidR="002005C8" w:rsidRPr="002A0CDE">
        <w:rPr>
          <w:szCs w:val="24"/>
        </w:rPr>
        <w:t>.</w:t>
      </w:r>
    </w:p>
    <w:p w:rsidR="002005C8" w:rsidRPr="002A0CDE" w:rsidRDefault="00C87876" w:rsidP="002005C8">
      <w:pPr>
        <w:numPr>
          <w:ilvl w:val="0"/>
          <w:numId w:val="1"/>
        </w:numPr>
        <w:jc w:val="both"/>
      </w:pPr>
      <w:r w:rsidRPr="002A0CDE">
        <w:t>Формы собственности в РБ. Характеристика туристических организаций по формам собственности и видам деятельности</w:t>
      </w:r>
      <w:r w:rsidR="002005C8" w:rsidRPr="002A0CDE">
        <w:t>.</w:t>
      </w:r>
    </w:p>
    <w:p w:rsidR="002005C8" w:rsidRPr="002A0CDE" w:rsidRDefault="000E1219" w:rsidP="002005C8">
      <w:pPr>
        <w:numPr>
          <w:ilvl w:val="0"/>
          <w:numId w:val="1"/>
        </w:numPr>
        <w:jc w:val="both"/>
      </w:pPr>
      <w:r w:rsidRPr="002A0CDE">
        <w:t>Туристическая организа</w:t>
      </w:r>
      <w:r w:rsidR="00436CC4" w:rsidRPr="002A0CDE">
        <w:t xml:space="preserve">ция как субъект хозяйствования. </w:t>
      </w:r>
      <w:r w:rsidRPr="002A0CDE">
        <w:t>Алгоритм расчета экономической эффективности создания организаций туризма</w:t>
      </w:r>
      <w:r w:rsidR="002005C8" w:rsidRPr="002A0CDE">
        <w:t xml:space="preserve">. </w:t>
      </w:r>
    </w:p>
    <w:p w:rsidR="002005C8" w:rsidRPr="002A0CDE" w:rsidRDefault="002005C8" w:rsidP="002005C8">
      <w:pPr>
        <w:numPr>
          <w:ilvl w:val="0"/>
          <w:numId w:val="1"/>
        </w:numPr>
        <w:jc w:val="both"/>
      </w:pPr>
      <w:r w:rsidRPr="002A0CDE">
        <w:t xml:space="preserve">Формирование системы целей в процессе </w:t>
      </w:r>
      <w:r w:rsidR="00436CC4" w:rsidRPr="002A0CDE">
        <w:t xml:space="preserve">создания и </w:t>
      </w:r>
      <w:r w:rsidRPr="002A0CDE">
        <w:t>план</w:t>
      </w:r>
      <w:r w:rsidR="00436CC4" w:rsidRPr="002A0CDE">
        <w:t>ирования деятельности организац</w:t>
      </w:r>
      <w:r w:rsidRPr="002A0CDE">
        <w:t>и</w:t>
      </w:r>
      <w:r w:rsidR="00436CC4" w:rsidRPr="002A0CDE">
        <w:t>й туризма</w:t>
      </w:r>
      <w:r w:rsidRPr="002A0CDE">
        <w:t xml:space="preserve">. </w:t>
      </w:r>
    </w:p>
    <w:p w:rsidR="002005C8" w:rsidRPr="002A0CDE" w:rsidRDefault="000E23A4" w:rsidP="002005C8">
      <w:pPr>
        <w:numPr>
          <w:ilvl w:val="0"/>
          <w:numId w:val="1"/>
        </w:numPr>
        <w:jc w:val="both"/>
      </w:pPr>
      <w:r w:rsidRPr="002A0CDE">
        <w:t>Экономический потенциал организаций системы туризма.</w:t>
      </w:r>
      <w:r w:rsidR="002005C8" w:rsidRPr="002A0CDE">
        <w:t xml:space="preserve"> </w:t>
      </w:r>
    </w:p>
    <w:p w:rsidR="002005C8" w:rsidRPr="002A0CDE" w:rsidRDefault="000E23A4" w:rsidP="002005C8">
      <w:pPr>
        <w:numPr>
          <w:ilvl w:val="0"/>
          <w:numId w:val="1"/>
        </w:numPr>
        <w:jc w:val="both"/>
      </w:pPr>
      <w:r w:rsidRPr="002A0CDE">
        <w:t>Экономические аспекты выбора организационно-правовых форм деятельности в туризме</w:t>
      </w:r>
      <w:r w:rsidR="002005C8" w:rsidRPr="002A0CDE">
        <w:t>.</w:t>
      </w:r>
    </w:p>
    <w:p w:rsidR="000E2453" w:rsidRPr="000109EB" w:rsidRDefault="000E2453" w:rsidP="002005C8">
      <w:pPr>
        <w:numPr>
          <w:ilvl w:val="0"/>
          <w:numId w:val="1"/>
        </w:numPr>
        <w:jc w:val="both"/>
      </w:pPr>
      <w:r w:rsidRPr="002A0CDE">
        <w:t xml:space="preserve">Хозяйственный механизм организации и его элементы. Хозяйственный расчет как метод </w:t>
      </w:r>
      <w:r w:rsidRPr="000109EB">
        <w:t>хозяйствования.</w:t>
      </w:r>
      <w:r w:rsidR="00773AE7" w:rsidRPr="000109EB">
        <w:t xml:space="preserve"> </w:t>
      </w:r>
    </w:p>
    <w:p w:rsidR="00BB230D" w:rsidRPr="002A0CDE" w:rsidRDefault="00BB230D" w:rsidP="002005C8">
      <w:pPr>
        <w:numPr>
          <w:ilvl w:val="0"/>
          <w:numId w:val="1"/>
        </w:numPr>
        <w:jc w:val="both"/>
      </w:pPr>
      <w:r w:rsidRPr="002A0CDE">
        <w:t>Экономические показатели производственной программы организаций туризма, их характеристика.</w:t>
      </w:r>
    </w:p>
    <w:p w:rsidR="00BB230D" w:rsidRPr="002A0CDE" w:rsidRDefault="00BB230D" w:rsidP="002005C8">
      <w:pPr>
        <w:numPr>
          <w:ilvl w:val="0"/>
          <w:numId w:val="1"/>
        </w:numPr>
        <w:jc w:val="both"/>
      </w:pPr>
      <w:r w:rsidRPr="002A0CDE">
        <w:t>Понятие эксплуатационной программы средств размещения. Сущность и состав показателей эксплуатационной программы.</w:t>
      </w:r>
    </w:p>
    <w:p w:rsidR="00D218FE" w:rsidRPr="002A0CDE" w:rsidRDefault="00D218FE" w:rsidP="002005C8">
      <w:pPr>
        <w:numPr>
          <w:ilvl w:val="0"/>
          <w:numId w:val="1"/>
        </w:numPr>
        <w:jc w:val="both"/>
      </w:pPr>
      <w:r w:rsidRPr="002A0CDE">
        <w:t>Производственная программа предприятий питания: сущность, состав.</w:t>
      </w:r>
    </w:p>
    <w:p w:rsidR="0028201C" w:rsidRPr="002A0CDE" w:rsidRDefault="0028201C" w:rsidP="002005C8">
      <w:pPr>
        <w:numPr>
          <w:ilvl w:val="0"/>
          <w:numId w:val="1"/>
        </w:numPr>
        <w:jc w:val="both"/>
      </w:pPr>
      <w:r w:rsidRPr="002A0CDE">
        <w:t>Экономические основы и сущность планирования в системе туризма.</w:t>
      </w:r>
    </w:p>
    <w:p w:rsidR="0028201C" w:rsidRPr="002A0CDE" w:rsidRDefault="0028201C" w:rsidP="002005C8">
      <w:pPr>
        <w:numPr>
          <w:ilvl w:val="0"/>
          <w:numId w:val="1"/>
        </w:numPr>
        <w:jc w:val="both"/>
      </w:pPr>
      <w:r w:rsidRPr="002A0CDE">
        <w:t>Методология планирования: принципы, приемы, методы.</w:t>
      </w:r>
    </w:p>
    <w:p w:rsidR="0028201C" w:rsidRPr="002A0CDE" w:rsidRDefault="0028201C" w:rsidP="002005C8">
      <w:pPr>
        <w:numPr>
          <w:ilvl w:val="0"/>
          <w:numId w:val="1"/>
        </w:numPr>
        <w:jc w:val="both"/>
      </w:pPr>
      <w:r w:rsidRPr="002A0CDE">
        <w:t>Признаки классификации процесса планирования.</w:t>
      </w:r>
    </w:p>
    <w:p w:rsidR="0028201C" w:rsidRPr="002A0CDE" w:rsidRDefault="0028201C" w:rsidP="002005C8">
      <w:pPr>
        <w:numPr>
          <w:ilvl w:val="0"/>
          <w:numId w:val="1"/>
        </w:numPr>
        <w:jc w:val="both"/>
      </w:pPr>
      <w:r w:rsidRPr="002A0CDE">
        <w:t>Планирование как инструмент обоснования экономической стратегии организаций туризма.</w:t>
      </w:r>
    </w:p>
    <w:p w:rsidR="0028201C" w:rsidRPr="002A0CDE" w:rsidRDefault="0028201C" w:rsidP="002005C8">
      <w:pPr>
        <w:numPr>
          <w:ilvl w:val="0"/>
          <w:numId w:val="1"/>
        </w:numPr>
        <w:jc w:val="both"/>
      </w:pPr>
      <w:r w:rsidRPr="002A0CDE">
        <w:t>Виды планов и особенности этапов планирования. Взаимосвязь текущего и с</w:t>
      </w:r>
      <w:r w:rsidR="0037702A" w:rsidRPr="002A0CDE">
        <w:t>тратегического</w:t>
      </w:r>
      <w:r w:rsidRPr="002A0CDE">
        <w:t xml:space="preserve"> планирования.</w:t>
      </w:r>
    </w:p>
    <w:p w:rsidR="0028201C" w:rsidRPr="002A0CDE" w:rsidRDefault="009037E4" w:rsidP="002005C8">
      <w:pPr>
        <w:numPr>
          <w:ilvl w:val="0"/>
          <w:numId w:val="1"/>
        </w:numPr>
        <w:jc w:val="both"/>
      </w:pPr>
      <w:r w:rsidRPr="002A0CDE">
        <w:lastRenderedPageBreak/>
        <w:t>Бизнес-планирование как составная часть процесса планирования. Бизнес-план организаций туризма: необходимость, цели, основные разделы, показатели.</w:t>
      </w:r>
    </w:p>
    <w:p w:rsidR="009037E4" w:rsidRPr="002A0CDE" w:rsidRDefault="009037E4" w:rsidP="002005C8">
      <w:pPr>
        <w:numPr>
          <w:ilvl w:val="0"/>
          <w:numId w:val="1"/>
        </w:numPr>
        <w:jc w:val="both"/>
      </w:pPr>
      <w:r w:rsidRPr="002A0CDE">
        <w:t>Роль экономического анализа в планировании деятельности организаций индустрии туризма.</w:t>
      </w:r>
    </w:p>
    <w:p w:rsidR="009037E4" w:rsidRPr="002A0CDE" w:rsidRDefault="009037E4" w:rsidP="002005C8">
      <w:pPr>
        <w:numPr>
          <w:ilvl w:val="0"/>
          <w:numId w:val="1"/>
        </w:numPr>
        <w:jc w:val="both"/>
      </w:pPr>
      <w:r w:rsidRPr="002A0CDE">
        <w:t>Методология, последовательность и методика проведения экономического анализа в организациях туризма. Требования к системе показателей.</w:t>
      </w:r>
    </w:p>
    <w:p w:rsidR="009037E4" w:rsidRPr="002A0CDE" w:rsidRDefault="0034381F" w:rsidP="002005C8">
      <w:pPr>
        <w:numPr>
          <w:ilvl w:val="0"/>
          <w:numId w:val="1"/>
        </w:numPr>
        <w:jc w:val="both"/>
      </w:pPr>
      <w:r>
        <w:t>Этапы проведения</w:t>
      </w:r>
      <w:bookmarkStart w:id="0" w:name="_GoBack"/>
      <w:bookmarkEnd w:id="0"/>
      <w:r w:rsidR="009037E4" w:rsidRPr="002A0CDE">
        <w:t xml:space="preserve"> анализа хозяйственной деятельности туристических организаций. Информационное обеспечение анализа.</w:t>
      </w:r>
    </w:p>
    <w:p w:rsidR="002005C8" w:rsidRDefault="002005C8" w:rsidP="002005C8">
      <w:pPr>
        <w:numPr>
          <w:ilvl w:val="0"/>
          <w:numId w:val="1"/>
        </w:numPr>
        <w:jc w:val="both"/>
      </w:pPr>
      <w:r>
        <w:t xml:space="preserve">Экономическая сущность и значение основных фондов в хозяйственной деятельности </w:t>
      </w:r>
      <w:r>
        <w:rPr>
          <w:lang w:val="be-BY"/>
        </w:rPr>
        <w:t>туристических</w:t>
      </w:r>
      <w:r>
        <w:t xml:space="preserve"> организаций </w:t>
      </w:r>
    </w:p>
    <w:p w:rsidR="002005C8" w:rsidRDefault="002005C8" w:rsidP="002005C8">
      <w:pPr>
        <w:numPr>
          <w:ilvl w:val="0"/>
          <w:numId w:val="1"/>
        </w:numPr>
        <w:jc w:val="both"/>
      </w:pPr>
      <w:r w:rsidRPr="00B37079">
        <w:t xml:space="preserve">Классификация основных фондов. Особенности основных фондов </w:t>
      </w:r>
      <w:r w:rsidRPr="00B37079">
        <w:rPr>
          <w:lang w:val="be-BY"/>
        </w:rPr>
        <w:t>туристических</w:t>
      </w:r>
      <w:r>
        <w:rPr>
          <w:lang w:val="be-BY"/>
        </w:rPr>
        <w:t xml:space="preserve"> организаций</w:t>
      </w:r>
      <w:r w:rsidR="00723C00">
        <w:rPr>
          <w:lang w:val="be-BY"/>
        </w:rPr>
        <w:t>.</w:t>
      </w:r>
    </w:p>
    <w:p w:rsidR="002005C8" w:rsidRDefault="00D84EA7" w:rsidP="00205D18">
      <w:pPr>
        <w:numPr>
          <w:ilvl w:val="0"/>
          <w:numId w:val="1"/>
        </w:numPr>
        <w:jc w:val="both"/>
      </w:pPr>
      <w:r>
        <w:t xml:space="preserve">Показатели оценки состояния </w:t>
      </w:r>
      <w:r w:rsidR="002005C8">
        <w:t xml:space="preserve">и эффективности </w:t>
      </w:r>
      <w:r>
        <w:t xml:space="preserve">использования </w:t>
      </w:r>
      <w:r w:rsidR="002005C8">
        <w:t>основных фондов.</w:t>
      </w:r>
      <w:r>
        <w:t xml:space="preserve"> Пути повышения эффективности использования основных фондов в организациях туризма.</w:t>
      </w:r>
      <w:r w:rsidR="002005C8">
        <w:t xml:space="preserve"> </w:t>
      </w:r>
    </w:p>
    <w:p w:rsidR="002005C8" w:rsidRPr="00B37079" w:rsidRDefault="002005C8" w:rsidP="002005C8">
      <w:pPr>
        <w:numPr>
          <w:ilvl w:val="0"/>
          <w:numId w:val="1"/>
        </w:numPr>
        <w:jc w:val="both"/>
      </w:pPr>
      <w:r w:rsidRPr="00B37079">
        <w:t>Воспроизв</w:t>
      </w:r>
      <w:r w:rsidR="00205D18" w:rsidRPr="00B37079">
        <w:t>одство основных фондов,</w:t>
      </w:r>
      <w:r w:rsidRPr="00B37079">
        <w:t xml:space="preserve"> источники их финансирования.</w:t>
      </w:r>
    </w:p>
    <w:p w:rsidR="002005C8" w:rsidRDefault="002005C8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B37079">
        <w:rPr>
          <w:szCs w:val="24"/>
        </w:rPr>
        <w:t>Амортизация, ее сущность. Назначение и использование амортизационных фондов в</w:t>
      </w:r>
      <w:r>
        <w:rPr>
          <w:szCs w:val="24"/>
        </w:rPr>
        <w:t xml:space="preserve"> туристическом предприятии.</w:t>
      </w:r>
    </w:p>
    <w:p w:rsidR="008C39D9" w:rsidRDefault="008C39D9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Лизинг как форма инвестирования в основные фонды организаций туризма.</w:t>
      </w:r>
    </w:p>
    <w:p w:rsidR="008C39D9" w:rsidRDefault="008C39D9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Состав и структура оборотных средств в туристической индустрии. Специфика организаций туризма.</w:t>
      </w:r>
    </w:p>
    <w:p w:rsidR="008C39D9" w:rsidRPr="00B37079" w:rsidRDefault="008C39D9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B37079">
        <w:rPr>
          <w:szCs w:val="24"/>
        </w:rPr>
        <w:t>Управление оборотными средствами в организациях туризма. Планирование</w:t>
      </w:r>
      <w:r>
        <w:rPr>
          <w:szCs w:val="24"/>
        </w:rPr>
        <w:t xml:space="preserve"> </w:t>
      </w:r>
      <w:r w:rsidRPr="00B37079">
        <w:rPr>
          <w:szCs w:val="24"/>
        </w:rPr>
        <w:t>потребности в них.</w:t>
      </w:r>
    </w:p>
    <w:p w:rsidR="008C39D9" w:rsidRDefault="008C39D9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Показатели и пути повышения эффективности использования оборотных средств в организациях туризма.</w:t>
      </w:r>
    </w:p>
    <w:p w:rsidR="008C39D9" w:rsidRDefault="008C39D9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 xml:space="preserve">Сущность, роль, классификация запасов сырья и материалов </w:t>
      </w:r>
      <w:r w:rsidR="00B548C1">
        <w:rPr>
          <w:szCs w:val="24"/>
        </w:rPr>
        <w:t>в процессе функционирования организаций туристической индустрии. Управление запасами.</w:t>
      </w:r>
    </w:p>
    <w:p w:rsidR="002005C8" w:rsidRDefault="00203124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 xml:space="preserve"> Сущность</w:t>
      </w:r>
      <w:r w:rsidR="002005C8">
        <w:rPr>
          <w:szCs w:val="24"/>
        </w:rPr>
        <w:t xml:space="preserve"> и особенности т</w:t>
      </w:r>
      <w:r>
        <w:rPr>
          <w:szCs w:val="24"/>
        </w:rPr>
        <w:t>руда в организациях туризма</w:t>
      </w:r>
      <w:r w:rsidR="002005C8">
        <w:rPr>
          <w:szCs w:val="24"/>
        </w:rPr>
        <w:t>.</w:t>
      </w:r>
    </w:p>
    <w:p w:rsidR="00614519" w:rsidRDefault="00614519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Трудовые ресурсы в индустрии туризма. Кадровый состав в организациях туризма.</w:t>
      </w:r>
    </w:p>
    <w:p w:rsidR="00614519" w:rsidRDefault="00614519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Регулирование трудовых отношений в организациях туризма. Штатное расписание.</w:t>
      </w:r>
    </w:p>
    <w:p w:rsidR="002005C8" w:rsidRDefault="00507926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Движение списочного состава и показатели его характеризующие</w:t>
      </w:r>
      <w:r w:rsidR="002005C8">
        <w:rPr>
          <w:szCs w:val="24"/>
        </w:rPr>
        <w:t>.</w:t>
      </w:r>
      <w:r>
        <w:rPr>
          <w:szCs w:val="24"/>
        </w:rPr>
        <w:t xml:space="preserve"> Текучесть кадров.</w:t>
      </w:r>
    </w:p>
    <w:p w:rsidR="00507926" w:rsidRDefault="00507926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Показатели оценки затрат и результатов труда в организациях туризма.</w:t>
      </w:r>
    </w:p>
    <w:p w:rsidR="00C574E2" w:rsidRDefault="00C574E2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Система стимулирования труда в национальной экономике. Заработная плата и ее сущность.</w:t>
      </w:r>
    </w:p>
    <w:p w:rsidR="002005C8" w:rsidRPr="00AD57E2" w:rsidRDefault="002005C8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AD57E2">
        <w:rPr>
          <w:szCs w:val="24"/>
        </w:rPr>
        <w:t>Организация и принц</w:t>
      </w:r>
      <w:r w:rsidR="00B75956" w:rsidRPr="00AD57E2">
        <w:rPr>
          <w:szCs w:val="24"/>
        </w:rPr>
        <w:t>ипы оплаты труда в туристической организации</w:t>
      </w:r>
      <w:r w:rsidRPr="00AD57E2">
        <w:rPr>
          <w:szCs w:val="24"/>
        </w:rPr>
        <w:t>.</w:t>
      </w:r>
    </w:p>
    <w:p w:rsidR="00174E74" w:rsidRPr="006B1BD5" w:rsidRDefault="002005C8" w:rsidP="006B1BD5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Механизм регулирования заработной платы. Роль и значение коллективного договора</w:t>
      </w:r>
      <w:r w:rsidR="006B737B">
        <w:rPr>
          <w:szCs w:val="24"/>
        </w:rPr>
        <w:t xml:space="preserve"> в регулировании оплаты труда в туристических организациях</w:t>
      </w:r>
      <w:r>
        <w:rPr>
          <w:szCs w:val="24"/>
        </w:rPr>
        <w:t>.</w:t>
      </w:r>
    </w:p>
    <w:p w:rsidR="00174E74" w:rsidRDefault="00174E74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B37079">
        <w:rPr>
          <w:szCs w:val="24"/>
        </w:rPr>
        <w:t>Гибкие системы оплаты труда: разновидность, особенности, возможности применения</w:t>
      </w:r>
      <w:r>
        <w:rPr>
          <w:szCs w:val="24"/>
        </w:rPr>
        <w:t xml:space="preserve"> в организациях туризма.</w:t>
      </w:r>
    </w:p>
    <w:p w:rsidR="00A42651" w:rsidRDefault="00A42651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Тарифная система: понятие, сущность, основные элементы. ЕТС работников РБ и ее применение в организациях туризма.</w:t>
      </w:r>
    </w:p>
    <w:p w:rsidR="00D445ED" w:rsidRDefault="00D445ED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Формы и системы оплаты труда в туризме. Особенности системы премирования.</w:t>
      </w:r>
    </w:p>
    <w:p w:rsidR="002005C8" w:rsidRDefault="002005C8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Состав фонда заработной платы. Источники средств для выплаты заработной платы.</w:t>
      </w:r>
      <w:r w:rsidR="00DB4F0B">
        <w:rPr>
          <w:szCs w:val="24"/>
        </w:rPr>
        <w:t xml:space="preserve"> Формирование и использование резервного фонда оплаты труда.</w:t>
      </w:r>
    </w:p>
    <w:p w:rsidR="00DB4F0B" w:rsidRDefault="00DB4F0B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Анализ фонда заработной платы. Расчет факторов, влияющих на его величину.</w:t>
      </w:r>
    </w:p>
    <w:p w:rsidR="00DB4F0B" w:rsidRDefault="00DB4F0B" w:rsidP="002005C8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 xml:space="preserve">Показатели оценки эффективности </w:t>
      </w:r>
      <w:r w:rsidR="006F5517">
        <w:rPr>
          <w:szCs w:val="24"/>
        </w:rPr>
        <w:t>использования фонда заработной платы в организациях системы туризма.</w:t>
      </w:r>
    </w:p>
    <w:p w:rsidR="00B24651" w:rsidRPr="00A27102" w:rsidRDefault="00807F9F" w:rsidP="00A2710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Планирование фонда заработной платы персонала организаций туризма. Расчет трудовых нормативов, возможности их установления и использования в организациях туристической индустрии.</w:t>
      </w:r>
    </w:p>
    <w:sectPr w:rsidR="00B24651" w:rsidRPr="00A27102" w:rsidSect="00D0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A39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71F"/>
    <w:rsid w:val="000109EB"/>
    <w:rsid w:val="000A5243"/>
    <w:rsid w:val="000E1219"/>
    <w:rsid w:val="000E23A4"/>
    <w:rsid w:val="000E2453"/>
    <w:rsid w:val="00174E74"/>
    <w:rsid w:val="001C4EEC"/>
    <w:rsid w:val="002005C8"/>
    <w:rsid w:val="00203124"/>
    <w:rsid w:val="00205D18"/>
    <w:rsid w:val="00267BA6"/>
    <w:rsid w:val="0028201C"/>
    <w:rsid w:val="002A0CDE"/>
    <w:rsid w:val="002E2074"/>
    <w:rsid w:val="002F44C3"/>
    <w:rsid w:val="0034381F"/>
    <w:rsid w:val="0037702A"/>
    <w:rsid w:val="004167E0"/>
    <w:rsid w:val="00436CC4"/>
    <w:rsid w:val="00450141"/>
    <w:rsid w:val="00507926"/>
    <w:rsid w:val="005A6FBF"/>
    <w:rsid w:val="005B6FF6"/>
    <w:rsid w:val="005E3898"/>
    <w:rsid w:val="00614519"/>
    <w:rsid w:val="00673882"/>
    <w:rsid w:val="006B1BD5"/>
    <w:rsid w:val="006B671F"/>
    <w:rsid w:val="006B737B"/>
    <w:rsid w:val="006F5517"/>
    <w:rsid w:val="00723C00"/>
    <w:rsid w:val="00727C22"/>
    <w:rsid w:val="00755BAF"/>
    <w:rsid w:val="00773AE7"/>
    <w:rsid w:val="00807F9F"/>
    <w:rsid w:val="008A3023"/>
    <w:rsid w:val="008C39D9"/>
    <w:rsid w:val="008E07CD"/>
    <w:rsid w:val="009037E4"/>
    <w:rsid w:val="00933594"/>
    <w:rsid w:val="00A27102"/>
    <w:rsid w:val="00A42651"/>
    <w:rsid w:val="00AA788B"/>
    <w:rsid w:val="00AD57E2"/>
    <w:rsid w:val="00B24651"/>
    <w:rsid w:val="00B37079"/>
    <w:rsid w:val="00B548C1"/>
    <w:rsid w:val="00B75956"/>
    <w:rsid w:val="00BB230D"/>
    <w:rsid w:val="00C50F54"/>
    <w:rsid w:val="00C574E2"/>
    <w:rsid w:val="00C87876"/>
    <w:rsid w:val="00D0759F"/>
    <w:rsid w:val="00D138A6"/>
    <w:rsid w:val="00D218FE"/>
    <w:rsid w:val="00D445ED"/>
    <w:rsid w:val="00D84EA7"/>
    <w:rsid w:val="00DB4F0B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E1937-295A-43A2-A118-5D8E7554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05C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 CYR" w:hAnsi="Times New Roman CYR" w:cs="Times New Roman CYR"/>
    </w:rPr>
  </w:style>
  <w:style w:type="character" w:customStyle="1" w:styleId="a4">
    <w:name w:val="Основной текст Знак"/>
    <w:basedOn w:val="a0"/>
    <w:link w:val="a3"/>
    <w:uiPriority w:val="99"/>
    <w:semiHidden/>
    <w:rsid w:val="002005C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005C8"/>
    <w:pPr>
      <w:spacing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005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asus.by</dc:creator>
  <cp:keywords/>
  <dc:description/>
  <cp:lastModifiedBy>asus.by</cp:lastModifiedBy>
  <cp:revision>53</cp:revision>
  <dcterms:created xsi:type="dcterms:W3CDTF">2016-10-03T12:09:00Z</dcterms:created>
  <dcterms:modified xsi:type="dcterms:W3CDTF">2016-10-10T15:52:00Z</dcterms:modified>
</cp:coreProperties>
</file>