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64" w:rsidRDefault="003C4064" w:rsidP="00FB03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3D1">
        <w:rPr>
          <w:rFonts w:ascii="Times New Roman" w:hAnsi="Times New Roman" w:cs="Times New Roman"/>
          <w:b/>
          <w:i/>
          <w:sz w:val="28"/>
          <w:szCs w:val="28"/>
        </w:rPr>
        <w:t>Нормативные и законодательные акты</w:t>
      </w:r>
    </w:p>
    <w:p w:rsidR="00DA6654" w:rsidRPr="00FB03D1" w:rsidRDefault="00DA6654" w:rsidP="00FB03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6654" w:rsidRPr="00204CD2" w:rsidRDefault="00DA6654" w:rsidP="00DA6654">
      <w:pPr>
        <w:pStyle w:val="p-normal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42424"/>
          <w:sz w:val="30"/>
          <w:szCs w:val="30"/>
        </w:rPr>
      </w:pPr>
      <w:r w:rsidRPr="00204CD2">
        <w:rPr>
          <w:rStyle w:val="word-wrapper"/>
          <w:bCs/>
          <w:color w:val="242424"/>
          <w:sz w:val="28"/>
          <w:szCs w:val="28"/>
        </w:rPr>
        <w:t>Конституция Республики Беларусь 1994 года</w:t>
      </w:r>
      <w:r w:rsidRPr="00204CD2">
        <w:rPr>
          <w:rStyle w:val="color0000ff"/>
          <w:color w:val="2A3439"/>
          <w:sz w:val="28"/>
          <w:szCs w:val="28"/>
        </w:rPr>
        <w:t>(с изменениями и дополнениями, принятыми на республиканских референдумах 24.11.1996,</w:t>
      </w:r>
      <w:r w:rsidRPr="00204CD2">
        <w:rPr>
          <w:bCs/>
          <w:color w:val="242424"/>
          <w:sz w:val="28"/>
          <w:szCs w:val="28"/>
        </w:rPr>
        <w:t xml:space="preserve"> </w:t>
      </w:r>
      <w:r w:rsidRPr="00204CD2">
        <w:rPr>
          <w:rStyle w:val="color0000ff"/>
          <w:color w:val="2A3439"/>
          <w:sz w:val="28"/>
          <w:szCs w:val="28"/>
        </w:rPr>
        <w:t>17.10.2004 (</w:t>
      </w:r>
      <w:r w:rsidRPr="00204CD2">
        <w:rPr>
          <w:rStyle w:val="colorff00ff"/>
          <w:color w:val="2A3439"/>
          <w:sz w:val="28"/>
          <w:szCs w:val="28"/>
        </w:rPr>
        <w:t>Решение</w:t>
      </w:r>
      <w:r w:rsidRPr="00204CD2">
        <w:rPr>
          <w:rStyle w:val="fake-non-breaking-space"/>
          <w:color w:val="2A3439"/>
          <w:sz w:val="28"/>
          <w:szCs w:val="28"/>
        </w:rPr>
        <w:t> </w:t>
      </w:r>
      <w:r w:rsidRPr="00204CD2">
        <w:rPr>
          <w:rStyle w:val="color0000ff"/>
          <w:color w:val="2A3439"/>
          <w:sz w:val="28"/>
          <w:szCs w:val="28"/>
        </w:rPr>
        <w:t>от 17.11.2004 N 1),</w:t>
      </w:r>
      <w:r w:rsidRPr="00204CD2">
        <w:rPr>
          <w:bCs/>
          <w:color w:val="242424"/>
          <w:sz w:val="28"/>
          <w:szCs w:val="28"/>
        </w:rPr>
        <w:t xml:space="preserve"> </w:t>
      </w:r>
      <w:r w:rsidRPr="00204CD2">
        <w:rPr>
          <w:rStyle w:val="color0000ff"/>
          <w:color w:val="2A3439"/>
          <w:sz w:val="28"/>
          <w:szCs w:val="28"/>
        </w:rPr>
        <w:t>в ред. </w:t>
      </w:r>
      <w:r w:rsidRPr="00204CD2">
        <w:rPr>
          <w:rStyle w:val="colorff00ff"/>
          <w:color w:val="2A3439"/>
          <w:sz w:val="28"/>
          <w:szCs w:val="28"/>
        </w:rPr>
        <w:t>Закона</w:t>
      </w:r>
      <w:r w:rsidRPr="00204CD2">
        <w:rPr>
          <w:rStyle w:val="fake-non-breaking-space"/>
          <w:color w:val="2A3439"/>
          <w:sz w:val="28"/>
          <w:szCs w:val="28"/>
        </w:rPr>
        <w:t> </w:t>
      </w:r>
      <w:r w:rsidRPr="00204CD2">
        <w:rPr>
          <w:rStyle w:val="color0000ff"/>
          <w:color w:val="2A3439"/>
          <w:sz w:val="28"/>
          <w:szCs w:val="28"/>
        </w:rPr>
        <w:t>Республики Беларусь от 12.10.2021 N 124-З,</w:t>
      </w:r>
      <w:r w:rsidRPr="00204CD2">
        <w:rPr>
          <w:bCs/>
          <w:color w:val="242424"/>
          <w:sz w:val="28"/>
          <w:szCs w:val="28"/>
        </w:rPr>
        <w:t xml:space="preserve"> </w:t>
      </w:r>
      <w:r w:rsidRPr="00204CD2">
        <w:rPr>
          <w:rStyle w:val="colorff00ff"/>
          <w:color w:val="2A3439"/>
          <w:sz w:val="28"/>
          <w:szCs w:val="28"/>
        </w:rPr>
        <w:t>Решения</w:t>
      </w:r>
      <w:r w:rsidRPr="00204CD2">
        <w:rPr>
          <w:rStyle w:val="fake-non-breaking-space"/>
          <w:color w:val="2A3439"/>
          <w:sz w:val="28"/>
          <w:szCs w:val="28"/>
        </w:rPr>
        <w:t> </w:t>
      </w:r>
      <w:r w:rsidRPr="00204CD2">
        <w:rPr>
          <w:rStyle w:val="color0000ff"/>
          <w:color w:val="2A3439"/>
          <w:sz w:val="28"/>
          <w:szCs w:val="28"/>
        </w:rPr>
        <w:t>республиканского референдума от 04.03.2022)</w:t>
      </w:r>
      <w:r w:rsidRPr="00204CD2">
        <w:rPr>
          <w:sz w:val="28"/>
          <w:szCs w:val="28"/>
        </w:rPr>
        <w:fldChar w:fldCharType="begin"/>
      </w:r>
      <w:r w:rsidRPr="00204CD2">
        <w:rPr>
          <w:sz w:val="28"/>
          <w:szCs w:val="28"/>
        </w:rPr>
        <w:instrText xml:space="preserve"> HYPERLINK "https://ilex-private.ilex.by/view-document/BELAW/175478/%D0%BE%20%D1%86%D0%B8%D1%84%D1%80%D0%BE%D0%B2%D0%B8%D0%B7%D0%B0%D1%86%D0%B8%D0%B8?searchKey=s8vd&amp;searchPosition=1" \l "M100295" </w:instrText>
      </w:r>
      <w:r w:rsidRPr="00204CD2">
        <w:rPr>
          <w:sz w:val="28"/>
          <w:szCs w:val="28"/>
        </w:rPr>
        <w:fldChar w:fldCharType="separate"/>
      </w:r>
    </w:p>
    <w:p w:rsidR="00DA6654" w:rsidRPr="00DA6654" w:rsidRDefault="00DA6654" w:rsidP="00DA6654">
      <w:pPr>
        <w:pStyle w:val="p-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242424"/>
          <w:sz w:val="28"/>
          <w:szCs w:val="28"/>
        </w:rPr>
      </w:pPr>
      <w:r w:rsidRPr="00204CD2">
        <w:rPr>
          <w:rStyle w:val="title"/>
          <w:color w:val="000000"/>
          <w:sz w:val="28"/>
          <w:szCs w:val="28"/>
          <w:shd w:val="clear" w:color="auto" w:fill="FFFFFF"/>
        </w:rPr>
        <w:t>Указ Президента Республики Беларусь от 15.09.2021 N 348 "</w:t>
      </w:r>
      <w:r w:rsidRPr="00204CD2"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204CD2">
        <w:rPr>
          <w:rStyle w:val="title"/>
          <w:color w:val="000000"/>
          <w:sz w:val="28"/>
          <w:szCs w:val="28"/>
          <w:shd w:val="clear" w:color="auto" w:fill="FFFFFF"/>
        </w:rPr>
        <w:t> Государственной программе инновационного развития Республики Беларусь на 2021 - 2025 годы"</w:t>
      </w:r>
      <w:r w:rsidRPr="00EB50CC">
        <w:fldChar w:fldCharType="end"/>
      </w:r>
    </w:p>
    <w:p w:rsidR="00327B94" w:rsidRPr="00FB03D1" w:rsidRDefault="003C4064" w:rsidP="00FB03D1">
      <w:pPr>
        <w:pStyle w:val="p-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242424"/>
          <w:sz w:val="28"/>
          <w:szCs w:val="28"/>
        </w:rPr>
      </w:pPr>
      <w:r w:rsidRPr="00FB03D1">
        <w:rPr>
          <w:iCs/>
          <w:sz w:val="28"/>
          <w:szCs w:val="28"/>
        </w:rPr>
        <w:t xml:space="preserve">Об определении критериев оценки платежеспособности субъектов хозяйствования: постановление Совета министров </w:t>
      </w:r>
      <w:proofErr w:type="spellStart"/>
      <w:r w:rsidRPr="00FB03D1">
        <w:rPr>
          <w:iCs/>
          <w:sz w:val="28"/>
          <w:szCs w:val="28"/>
        </w:rPr>
        <w:t>Респ</w:t>
      </w:r>
      <w:proofErr w:type="spellEnd"/>
      <w:r w:rsidRPr="00FB03D1">
        <w:rPr>
          <w:iCs/>
          <w:sz w:val="28"/>
          <w:szCs w:val="28"/>
        </w:rPr>
        <w:t>. Беларусь, 12 дек.2011 г., №1672</w:t>
      </w:r>
      <w:r w:rsidRPr="00FB03D1">
        <w:rPr>
          <w:sz w:val="28"/>
          <w:szCs w:val="28"/>
        </w:rPr>
        <w:t xml:space="preserve"> </w:t>
      </w:r>
      <w:r w:rsidR="00327B94" w:rsidRPr="00FB03D1">
        <w:rPr>
          <w:rStyle w:val="color0000ff"/>
          <w:color w:val="242424"/>
          <w:sz w:val="28"/>
          <w:szCs w:val="28"/>
        </w:rPr>
        <w:t>в ред. постановлений Совмина от 30.04.2013 </w:t>
      </w:r>
      <w:r w:rsidR="00327B94" w:rsidRPr="00FB03D1">
        <w:rPr>
          <w:rStyle w:val="colorff00ff"/>
          <w:color w:val="242424"/>
          <w:sz w:val="28"/>
          <w:szCs w:val="28"/>
        </w:rPr>
        <w:t>N 338</w:t>
      </w:r>
      <w:r w:rsidR="00327B94" w:rsidRPr="00FB03D1">
        <w:rPr>
          <w:rStyle w:val="color0000ff"/>
          <w:color w:val="242424"/>
          <w:sz w:val="28"/>
          <w:szCs w:val="28"/>
        </w:rPr>
        <w:t>, от 17.01.2014 </w:t>
      </w:r>
      <w:r w:rsidR="00327B94" w:rsidRPr="00FB03D1">
        <w:rPr>
          <w:rStyle w:val="colorff00ff"/>
          <w:color w:val="242424"/>
          <w:sz w:val="28"/>
          <w:szCs w:val="28"/>
        </w:rPr>
        <w:t>N 33</w:t>
      </w:r>
      <w:r w:rsidR="00327B94" w:rsidRPr="00FB03D1">
        <w:rPr>
          <w:rStyle w:val="color0000ff"/>
          <w:color w:val="242424"/>
          <w:sz w:val="28"/>
          <w:szCs w:val="28"/>
        </w:rPr>
        <w:t>, от 07.08.2014 </w:t>
      </w:r>
      <w:r w:rsidR="00327B94" w:rsidRPr="00FB03D1">
        <w:rPr>
          <w:rStyle w:val="colorff00ff"/>
          <w:color w:val="242424"/>
          <w:sz w:val="28"/>
          <w:szCs w:val="28"/>
        </w:rPr>
        <w:t>N 766</w:t>
      </w:r>
      <w:r w:rsidR="00327B94" w:rsidRPr="00FB03D1">
        <w:rPr>
          <w:rStyle w:val="color0000ff"/>
          <w:color w:val="242424"/>
          <w:sz w:val="28"/>
          <w:szCs w:val="28"/>
        </w:rPr>
        <w:t>, от 22.01.2016 </w:t>
      </w:r>
      <w:r w:rsidR="00327B94" w:rsidRPr="00FB03D1">
        <w:rPr>
          <w:rStyle w:val="colorff00ff"/>
          <w:color w:val="242424"/>
          <w:sz w:val="28"/>
          <w:szCs w:val="28"/>
        </w:rPr>
        <w:t>N 48</w:t>
      </w:r>
    </w:p>
    <w:p w:rsidR="00327B94" w:rsidRPr="00FB03D1" w:rsidRDefault="003C4064" w:rsidP="00FB03D1">
      <w:pPr>
        <w:pStyle w:val="p-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242424"/>
          <w:sz w:val="28"/>
          <w:szCs w:val="28"/>
        </w:rPr>
      </w:pPr>
      <w:r w:rsidRPr="00FB03D1">
        <w:rPr>
          <w:sz w:val="28"/>
          <w:szCs w:val="28"/>
        </w:rPr>
        <w:t>Об утверждении 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хозяйствования: постановление М—</w:t>
      </w:r>
      <w:proofErr w:type="spellStart"/>
      <w:r w:rsidRPr="00FB03D1">
        <w:rPr>
          <w:sz w:val="28"/>
          <w:szCs w:val="28"/>
        </w:rPr>
        <w:t>ва</w:t>
      </w:r>
      <w:proofErr w:type="spellEnd"/>
      <w:r w:rsidRPr="00FB03D1">
        <w:rPr>
          <w:sz w:val="28"/>
          <w:szCs w:val="28"/>
        </w:rPr>
        <w:t xml:space="preserve"> финансов </w:t>
      </w:r>
      <w:proofErr w:type="spellStart"/>
      <w:r w:rsidRPr="00FB03D1">
        <w:rPr>
          <w:iCs/>
          <w:sz w:val="28"/>
          <w:szCs w:val="28"/>
        </w:rPr>
        <w:t>Респ</w:t>
      </w:r>
      <w:proofErr w:type="spellEnd"/>
      <w:r w:rsidRPr="00FB03D1">
        <w:rPr>
          <w:iCs/>
          <w:sz w:val="28"/>
          <w:szCs w:val="28"/>
        </w:rPr>
        <w:t>. Беларусь</w:t>
      </w:r>
      <w:r w:rsidRPr="00FB03D1">
        <w:rPr>
          <w:sz w:val="28"/>
          <w:szCs w:val="28"/>
        </w:rPr>
        <w:t>, М—</w:t>
      </w:r>
      <w:proofErr w:type="spellStart"/>
      <w:r w:rsidRPr="00FB03D1">
        <w:rPr>
          <w:sz w:val="28"/>
          <w:szCs w:val="28"/>
        </w:rPr>
        <w:t>ва</w:t>
      </w:r>
      <w:proofErr w:type="spellEnd"/>
      <w:r w:rsidRPr="00FB03D1">
        <w:rPr>
          <w:sz w:val="28"/>
          <w:szCs w:val="28"/>
        </w:rPr>
        <w:t xml:space="preserve"> экономики </w:t>
      </w:r>
      <w:proofErr w:type="spellStart"/>
      <w:r w:rsidRPr="00FB03D1">
        <w:rPr>
          <w:iCs/>
          <w:sz w:val="28"/>
          <w:szCs w:val="28"/>
        </w:rPr>
        <w:t>Респ</w:t>
      </w:r>
      <w:proofErr w:type="spellEnd"/>
      <w:r w:rsidRPr="00FB03D1">
        <w:rPr>
          <w:iCs/>
          <w:sz w:val="28"/>
          <w:szCs w:val="28"/>
        </w:rPr>
        <w:t xml:space="preserve">. Беларусь, 27 дек.2011 г, №140/206. </w:t>
      </w:r>
      <w:r w:rsidR="00327B94" w:rsidRPr="00FB03D1">
        <w:rPr>
          <w:rStyle w:val="color0000ff"/>
          <w:color w:val="242424"/>
          <w:sz w:val="28"/>
          <w:szCs w:val="28"/>
        </w:rPr>
        <w:t>в ред. постановлений Совмина от 30.04.2013 </w:t>
      </w:r>
      <w:r w:rsidR="00327B94" w:rsidRPr="00FB03D1">
        <w:rPr>
          <w:rStyle w:val="colorff00ff"/>
          <w:color w:val="242424"/>
          <w:sz w:val="28"/>
          <w:szCs w:val="28"/>
        </w:rPr>
        <w:t>N 338</w:t>
      </w:r>
      <w:r w:rsidR="00327B94" w:rsidRPr="00FB03D1">
        <w:rPr>
          <w:rStyle w:val="color0000ff"/>
          <w:color w:val="242424"/>
          <w:sz w:val="28"/>
          <w:szCs w:val="28"/>
        </w:rPr>
        <w:t>, от 17.01.2014 </w:t>
      </w:r>
      <w:r w:rsidR="00327B94" w:rsidRPr="00FB03D1">
        <w:rPr>
          <w:rStyle w:val="colorff00ff"/>
          <w:color w:val="242424"/>
          <w:sz w:val="28"/>
          <w:szCs w:val="28"/>
        </w:rPr>
        <w:t>N 33</w:t>
      </w:r>
      <w:r w:rsidR="00327B94" w:rsidRPr="00FB03D1">
        <w:rPr>
          <w:rStyle w:val="color0000ff"/>
          <w:color w:val="242424"/>
          <w:sz w:val="28"/>
          <w:szCs w:val="28"/>
        </w:rPr>
        <w:t>, от 07.08.2014 </w:t>
      </w:r>
      <w:r w:rsidR="00327B94" w:rsidRPr="00FB03D1">
        <w:rPr>
          <w:rStyle w:val="colorff00ff"/>
          <w:color w:val="242424"/>
          <w:sz w:val="28"/>
          <w:szCs w:val="28"/>
        </w:rPr>
        <w:t>N 766</w:t>
      </w:r>
      <w:r w:rsidR="00327B94" w:rsidRPr="00FB03D1">
        <w:rPr>
          <w:rStyle w:val="color0000ff"/>
          <w:color w:val="242424"/>
          <w:sz w:val="28"/>
          <w:szCs w:val="28"/>
        </w:rPr>
        <w:t>, от 22.01.2016 </w:t>
      </w:r>
      <w:r w:rsidR="00327B94" w:rsidRPr="00FB03D1">
        <w:rPr>
          <w:rStyle w:val="colorff00ff"/>
          <w:color w:val="242424"/>
          <w:sz w:val="28"/>
          <w:szCs w:val="28"/>
        </w:rPr>
        <w:t>N 48</w:t>
      </w:r>
      <w:r w:rsidR="00327B94" w:rsidRPr="00FB03D1">
        <w:rPr>
          <w:rStyle w:val="color0000ff"/>
          <w:color w:val="242424"/>
          <w:sz w:val="28"/>
          <w:szCs w:val="28"/>
        </w:rPr>
        <w:t>, от 22.01.2019 </w:t>
      </w:r>
      <w:r w:rsidR="00327B94" w:rsidRPr="00FB03D1">
        <w:rPr>
          <w:rStyle w:val="colorff00ff"/>
          <w:color w:val="242424"/>
          <w:sz w:val="28"/>
          <w:szCs w:val="28"/>
        </w:rPr>
        <w:t>N 43.</w:t>
      </w:r>
    </w:p>
    <w:p w:rsidR="00327B94" w:rsidRPr="00FB03D1" w:rsidRDefault="003C4064" w:rsidP="00FB03D1">
      <w:pPr>
        <w:pStyle w:val="p-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rStyle w:val="colorff00ff"/>
          <w:color w:val="242424"/>
          <w:sz w:val="28"/>
          <w:szCs w:val="28"/>
        </w:rPr>
      </w:pPr>
      <w:r w:rsidRPr="00FB03D1">
        <w:rPr>
          <w:sz w:val="28"/>
          <w:szCs w:val="28"/>
        </w:rPr>
        <w:t xml:space="preserve">Об утверждении </w:t>
      </w:r>
      <w:r w:rsidR="00355675" w:rsidRPr="00FB03D1">
        <w:rPr>
          <w:sz w:val="28"/>
          <w:szCs w:val="28"/>
        </w:rPr>
        <w:t>Национального стандарта бухгалтерского учета и отчетности «Индивидуальная бухгалтерская отчетность»</w:t>
      </w:r>
      <w:r w:rsidRPr="00FB03D1">
        <w:rPr>
          <w:sz w:val="28"/>
          <w:szCs w:val="28"/>
        </w:rPr>
        <w:t>: постановление М—</w:t>
      </w:r>
      <w:proofErr w:type="spellStart"/>
      <w:r w:rsidRPr="00FB03D1">
        <w:rPr>
          <w:sz w:val="28"/>
          <w:szCs w:val="28"/>
        </w:rPr>
        <w:t>ва</w:t>
      </w:r>
      <w:proofErr w:type="spellEnd"/>
      <w:r w:rsidRPr="00FB03D1">
        <w:rPr>
          <w:sz w:val="28"/>
          <w:szCs w:val="28"/>
        </w:rPr>
        <w:t xml:space="preserve"> финансов </w:t>
      </w:r>
      <w:proofErr w:type="spellStart"/>
      <w:r w:rsidRPr="00FB03D1">
        <w:rPr>
          <w:iCs/>
          <w:sz w:val="28"/>
          <w:szCs w:val="28"/>
        </w:rPr>
        <w:t>Респ</w:t>
      </w:r>
      <w:proofErr w:type="spellEnd"/>
      <w:r w:rsidRPr="00FB03D1">
        <w:rPr>
          <w:iCs/>
          <w:sz w:val="28"/>
          <w:szCs w:val="28"/>
        </w:rPr>
        <w:t>. Беларусь</w:t>
      </w:r>
      <w:r w:rsidRPr="00FB03D1">
        <w:rPr>
          <w:sz w:val="28"/>
          <w:szCs w:val="28"/>
        </w:rPr>
        <w:t xml:space="preserve">, </w:t>
      </w:r>
      <w:r w:rsidR="00355675" w:rsidRPr="00FB03D1">
        <w:rPr>
          <w:iCs/>
          <w:sz w:val="28"/>
          <w:szCs w:val="28"/>
        </w:rPr>
        <w:t>12</w:t>
      </w:r>
      <w:r w:rsidRPr="00FB03D1">
        <w:rPr>
          <w:iCs/>
          <w:sz w:val="28"/>
          <w:szCs w:val="28"/>
        </w:rPr>
        <w:t xml:space="preserve"> </w:t>
      </w:r>
      <w:r w:rsidR="00355675" w:rsidRPr="00FB03D1">
        <w:rPr>
          <w:iCs/>
          <w:sz w:val="28"/>
          <w:szCs w:val="28"/>
        </w:rPr>
        <w:t>дек</w:t>
      </w:r>
      <w:r w:rsidRPr="00FB03D1">
        <w:rPr>
          <w:iCs/>
          <w:sz w:val="28"/>
          <w:szCs w:val="28"/>
        </w:rPr>
        <w:t>. 201</w:t>
      </w:r>
      <w:r w:rsidR="00355675" w:rsidRPr="00FB03D1">
        <w:rPr>
          <w:iCs/>
          <w:sz w:val="28"/>
          <w:szCs w:val="28"/>
        </w:rPr>
        <w:t>6</w:t>
      </w:r>
      <w:r w:rsidRPr="00FB03D1">
        <w:rPr>
          <w:iCs/>
          <w:sz w:val="28"/>
          <w:szCs w:val="28"/>
        </w:rPr>
        <w:t xml:space="preserve"> г, №1</w:t>
      </w:r>
      <w:r w:rsidR="00355675" w:rsidRPr="00FB03D1">
        <w:rPr>
          <w:iCs/>
          <w:sz w:val="28"/>
          <w:szCs w:val="28"/>
        </w:rPr>
        <w:t>04</w:t>
      </w:r>
      <w:r w:rsidRPr="00FB03D1">
        <w:rPr>
          <w:iCs/>
          <w:sz w:val="28"/>
          <w:szCs w:val="28"/>
        </w:rPr>
        <w:t xml:space="preserve"> </w:t>
      </w:r>
      <w:r w:rsidR="00327B94" w:rsidRPr="00FB03D1">
        <w:rPr>
          <w:rStyle w:val="color0000ff"/>
          <w:color w:val="242424"/>
          <w:sz w:val="28"/>
          <w:szCs w:val="28"/>
        </w:rPr>
        <w:t>в ред. постановлений Минфина от 06.03.2018 </w:t>
      </w:r>
      <w:r w:rsidR="00327B94" w:rsidRPr="00FB03D1">
        <w:rPr>
          <w:rStyle w:val="colorff00ff"/>
          <w:color w:val="242424"/>
          <w:sz w:val="28"/>
          <w:szCs w:val="28"/>
        </w:rPr>
        <w:t>N 16</w:t>
      </w:r>
      <w:r w:rsidR="00327B94" w:rsidRPr="00FB03D1">
        <w:rPr>
          <w:rStyle w:val="color0000ff"/>
          <w:color w:val="242424"/>
          <w:sz w:val="28"/>
          <w:szCs w:val="28"/>
        </w:rPr>
        <w:t>, от 22.12.2018 </w:t>
      </w:r>
      <w:r w:rsidR="00327B94" w:rsidRPr="00FB03D1">
        <w:rPr>
          <w:rStyle w:val="colorff00ff"/>
          <w:color w:val="242424"/>
          <w:sz w:val="28"/>
          <w:szCs w:val="28"/>
        </w:rPr>
        <w:t>N 74</w:t>
      </w:r>
    </w:p>
    <w:p w:rsidR="003C4064" w:rsidRPr="00FB03D1" w:rsidRDefault="00327B94" w:rsidP="00FB03D1">
      <w:pPr>
        <w:pStyle w:val="a3"/>
        <w:numPr>
          <w:ilvl w:val="0"/>
          <w:numId w:val="5"/>
        </w:numPr>
        <w:shd w:val="clear" w:color="auto" w:fill="FFFFFF"/>
        <w:tabs>
          <w:tab w:val="num" w:pos="180"/>
          <w:tab w:val="left" w:pos="360"/>
          <w:tab w:val="left" w:pos="540"/>
          <w:tab w:val="left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D1">
        <w:rPr>
          <w:rStyle w:val="word-wrapper"/>
          <w:rFonts w:ascii="Times New Roman" w:hAnsi="Times New Roman" w:cs="Times New Roman"/>
          <w:color w:val="242424"/>
          <w:sz w:val="28"/>
          <w:szCs w:val="28"/>
        </w:rPr>
        <w:t>Методические рекомендации по проведению комплексной системной оценки финансового состояния организаций</w:t>
      </w:r>
      <w:r w:rsidRPr="00FB03D1">
        <w:rPr>
          <w:rStyle w:val="word-wrapper"/>
          <w:rFonts w:ascii="Times New Roman" w:hAnsi="Times New Roman" w:cs="Times New Roman"/>
          <w:i/>
          <w:color w:val="242424"/>
          <w:sz w:val="28"/>
          <w:szCs w:val="28"/>
        </w:rPr>
        <w:t>, утв. Приказом Министерства финансов Республики Беларусь 14 октября 2021 г. N 351.</w:t>
      </w:r>
    </w:p>
    <w:p w:rsidR="00FB03D1" w:rsidRPr="00FB03D1" w:rsidRDefault="00FB03D1" w:rsidP="00FB03D1">
      <w:pPr>
        <w:tabs>
          <w:tab w:val="left" w:pos="360"/>
          <w:tab w:val="left" w:pos="540"/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064" w:rsidRDefault="003C4064" w:rsidP="00FB03D1">
      <w:pPr>
        <w:tabs>
          <w:tab w:val="left" w:pos="360"/>
          <w:tab w:val="left" w:pos="540"/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D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A6654" w:rsidRPr="00FB03D1" w:rsidRDefault="00DA6654" w:rsidP="00FB03D1">
      <w:pPr>
        <w:tabs>
          <w:tab w:val="left" w:pos="360"/>
          <w:tab w:val="left" w:pos="540"/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064" w:rsidRDefault="003C4064" w:rsidP="00FB03D1">
      <w:pPr>
        <w:tabs>
          <w:tab w:val="left" w:pos="360"/>
          <w:tab w:val="left" w:pos="540"/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3D1">
        <w:rPr>
          <w:rFonts w:ascii="Times New Roman" w:hAnsi="Times New Roman" w:cs="Times New Roman"/>
          <w:b/>
          <w:i/>
          <w:sz w:val="28"/>
          <w:szCs w:val="28"/>
        </w:rPr>
        <w:t>Основная:</w:t>
      </w:r>
    </w:p>
    <w:p w:rsidR="00DA6654" w:rsidRPr="00FB03D1" w:rsidRDefault="00DA6654" w:rsidP="00FB03D1">
      <w:pPr>
        <w:tabs>
          <w:tab w:val="left" w:pos="360"/>
          <w:tab w:val="left" w:pos="540"/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38EC" w:rsidRPr="00FB03D1" w:rsidRDefault="00DD38EC" w:rsidP="00294934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D1">
        <w:rPr>
          <w:rFonts w:ascii="Times New Roman" w:hAnsi="Times New Roman" w:cs="Times New Roman"/>
          <w:sz w:val="28"/>
          <w:szCs w:val="28"/>
        </w:rPr>
        <w:t xml:space="preserve">Анализ бухгалтерской (финансовой) отчетности: учеб. пособие / Г.Г. </w:t>
      </w:r>
      <w:proofErr w:type="spellStart"/>
      <w:r w:rsidRPr="00FB03D1">
        <w:rPr>
          <w:rFonts w:ascii="Times New Roman" w:hAnsi="Times New Roman" w:cs="Times New Roman"/>
          <w:sz w:val="28"/>
          <w:szCs w:val="28"/>
        </w:rPr>
        <w:t>Виногоров</w:t>
      </w:r>
      <w:proofErr w:type="spellEnd"/>
      <w:r w:rsidRPr="00FB03D1">
        <w:rPr>
          <w:rFonts w:ascii="Times New Roman" w:hAnsi="Times New Roman" w:cs="Times New Roman"/>
          <w:sz w:val="28"/>
          <w:szCs w:val="28"/>
        </w:rPr>
        <w:t>, С.К. Маталыцкая, Т.Г. Ускевич, А.В. Федоркевич. – Минск: БГЭУ, 2021. – 247 с.</w:t>
      </w:r>
    </w:p>
    <w:p w:rsidR="00B02869" w:rsidRPr="00FB03D1" w:rsidRDefault="00B02869" w:rsidP="00294934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D1">
        <w:rPr>
          <w:rFonts w:ascii="Times New Roman" w:hAnsi="Times New Roman" w:cs="Times New Roman"/>
          <w:sz w:val="28"/>
          <w:szCs w:val="28"/>
        </w:rPr>
        <w:t>Вахрушина, М.А. Анализ финансовой отчетности предприятия: учеб</w:t>
      </w:r>
      <w:r w:rsidR="00DF7580" w:rsidRPr="00FB03D1">
        <w:rPr>
          <w:rFonts w:ascii="Times New Roman" w:hAnsi="Times New Roman" w:cs="Times New Roman"/>
          <w:sz w:val="28"/>
          <w:szCs w:val="28"/>
        </w:rPr>
        <w:t>ник. – 3-е изд. /</w:t>
      </w:r>
      <w:r w:rsidRPr="00FB03D1">
        <w:rPr>
          <w:rFonts w:ascii="Times New Roman" w:hAnsi="Times New Roman" w:cs="Times New Roman"/>
          <w:sz w:val="28"/>
          <w:szCs w:val="28"/>
        </w:rPr>
        <w:t xml:space="preserve"> </w:t>
      </w:r>
      <w:r w:rsidR="00DF7580" w:rsidRPr="00FB03D1">
        <w:rPr>
          <w:rFonts w:ascii="Times New Roman" w:hAnsi="Times New Roman" w:cs="Times New Roman"/>
          <w:sz w:val="28"/>
          <w:szCs w:val="28"/>
        </w:rPr>
        <w:t>Под общ. ред. М.А. Вахрушиной – М.: Вузовский учебник: ИНФРА-М., 2019. – 432 с.</w:t>
      </w:r>
    </w:p>
    <w:p w:rsidR="00DF7580" w:rsidRPr="00FB03D1" w:rsidRDefault="00DF7580" w:rsidP="00294934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3D1">
        <w:rPr>
          <w:rFonts w:ascii="Times New Roman" w:hAnsi="Times New Roman" w:cs="Times New Roman"/>
          <w:sz w:val="28"/>
          <w:szCs w:val="28"/>
        </w:rPr>
        <w:t>Пласкова</w:t>
      </w:r>
      <w:proofErr w:type="spellEnd"/>
      <w:r w:rsidRPr="00FB03D1">
        <w:rPr>
          <w:rFonts w:ascii="Times New Roman" w:hAnsi="Times New Roman" w:cs="Times New Roman"/>
          <w:sz w:val="28"/>
          <w:szCs w:val="28"/>
        </w:rPr>
        <w:t xml:space="preserve">, Н.С. Анализ финансовой отчетности, составленной по МСФО: учебник / Н.С. </w:t>
      </w:r>
      <w:proofErr w:type="spellStart"/>
      <w:r w:rsidRPr="00FB03D1">
        <w:rPr>
          <w:rFonts w:ascii="Times New Roman" w:hAnsi="Times New Roman" w:cs="Times New Roman"/>
          <w:sz w:val="28"/>
          <w:szCs w:val="28"/>
        </w:rPr>
        <w:t>Пласкова</w:t>
      </w:r>
      <w:proofErr w:type="spellEnd"/>
      <w:r w:rsidRPr="00FB03D1">
        <w:rPr>
          <w:rFonts w:ascii="Times New Roman" w:hAnsi="Times New Roman" w:cs="Times New Roman"/>
          <w:sz w:val="28"/>
          <w:szCs w:val="28"/>
        </w:rPr>
        <w:t>. – М.: Вузовский учебник: ИНФРА-М., 2018. – 269 с.</w:t>
      </w:r>
    </w:p>
    <w:p w:rsidR="00355675" w:rsidRPr="00FB03D1" w:rsidRDefault="00355675" w:rsidP="00294934">
      <w:pPr>
        <w:numPr>
          <w:ilvl w:val="0"/>
          <w:numId w:val="3"/>
        </w:numPr>
        <w:tabs>
          <w:tab w:val="clear" w:pos="360"/>
          <w:tab w:val="num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03D1">
        <w:rPr>
          <w:rFonts w:ascii="Times New Roman" w:hAnsi="Times New Roman" w:cs="Times New Roman"/>
          <w:sz w:val="28"/>
          <w:szCs w:val="28"/>
        </w:rPr>
        <w:lastRenderedPageBreak/>
        <w:t>Савицкая</w:t>
      </w:r>
      <w:r w:rsidR="00DF7580" w:rsidRPr="00FB03D1">
        <w:rPr>
          <w:rFonts w:ascii="Times New Roman" w:hAnsi="Times New Roman" w:cs="Times New Roman"/>
          <w:sz w:val="28"/>
          <w:szCs w:val="28"/>
        </w:rPr>
        <w:t>,</w:t>
      </w:r>
      <w:r w:rsidRPr="00FB03D1">
        <w:rPr>
          <w:rFonts w:ascii="Times New Roman" w:hAnsi="Times New Roman" w:cs="Times New Roman"/>
          <w:sz w:val="28"/>
          <w:szCs w:val="28"/>
        </w:rPr>
        <w:t xml:space="preserve"> Г.В., Комплексный анализ хозяйственной деятельности предприятия / </w:t>
      </w:r>
      <w:r w:rsidR="00DF7580" w:rsidRPr="00FB03D1">
        <w:rPr>
          <w:rFonts w:ascii="Times New Roman" w:hAnsi="Times New Roman" w:cs="Times New Roman"/>
          <w:sz w:val="28"/>
          <w:szCs w:val="28"/>
        </w:rPr>
        <w:t xml:space="preserve">Г.В. Савицкая </w:t>
      </w:r>
      <w:r w:rsidRPr="00FB03D1">
        <w:rPr>
          <w:rFonts w:ascii="Times New Roman" w:hAnsi="Times New Roman" w:cs="Times New Roman"/>
          <w:sz w:val="28"/>
          <w:szCs w:val="28"/>
        </w:rPr>
        <w:t>7-е изд.</w:t>
      </w:r>
      <w:r w:rsidR="00DF7580" w:rsidRPr="00FB0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7580" w:rsidRPr="00FB03D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F7580" w:rsidRPr="00FB03D1">
        <w:rPr>
          <w:rFonts w:ascii="Times New Roman" w:hAnsi="Times New Roman" w:cs="Times New Roman"/>
          <w:sz w:val="28"/>
          <w:szCs w:val="28"/>
        </w:rPr>
        <w:t xml:space="preserve"> и доп. </w:t>
      </w:r>
      <w:r w:rsidRPr="00FB03D1">
        <w:rPr>
          <w:rFonts w:ascii="Times New Roman" w:hAnsi="Times New Roman" w:cs="Times New Roman"/>
          <w:sz w:val="28"/>
          <w:szCs w:val="28"/>
        </w:rPr>
        <w:t>–М.: ИНФРА-М, 20</w:t>
      </w:r>
      <w:r w:rsidR="00DF7580" w:rsidRPr="00FB03D1">
        <w:rPr>
          <w:rFonts w:ascii="Times New Roman" w:hAnsi="Times New Roman" w:cs="Times New Roman"/>
          <w:sz w:val="28"/>
          <w:szCs w:val="28"/>
        </w:rPr>
        <w:t>20</w:t>
      </w:r>
      <w:r w:rsidRPr="00FB03D1">
        <w:rPr>
          <w:rFonts w:ascii="Times New Roman" w:hAnsi="Times New Roman" w:cs="Times New Roman"/>
          <w:sz w:val="28"/>
          <w:szCs w:val="28"/>
        </w:rPr>
        <w:t>.</w:t>
      </w:r>
      <w:r w:rsidRPr="00FB03D1">
        <w:rPr>
          <w:sz w:val="28"/>
          <w:szCs w:val="28"/>
        </w:rPr>
        <w:t xml:space="preserve"> </w:t>
      </w:r>
      <w:r w:rsidRPr="00FB03D1">
        <w:rPr>
          <w:rFonts w:ascii="Times New Roman" w:hAnsi="Times New Roman" w:cs="Times New Roman"/>
          <w:sz w:val="28"/>
          <w:szCs w:val="28"/>
        </w:rPr>
        <w:t>– 6</w:t>
      </w:r>
      <w:r w:rsidR="00DF7580" w:rsidRPr="00FB03D1">
        <w:rPr>
          <w:rFonts w:ascii="Times New Roman" w:hAnsi="Times New Roman" w:cs="Times New Roman"/>
          <w:sz w:val="28"/>
          <w:szCs w:val="28"/>
        </w:rPr>
        <w:t>08</w:t>
      </w:r>
      <w:r w:rsidRPr="00FB03D1">
        <w:rPr>
          <w:rFonts w:ascii="Times New Roman" w:hAnsi="Times New Roman" w:cs="Times New Roman"/>
          <w:sz w:val="28"/>
          <w:szCs w:val="28"/>
        </w:rPr>
        <w:t>с.</w:t>
      </w:r>
    </w:p>
    <w:p w:rsidR="003C4064" w:rsidRPr="00DA6654" w:rsidRDefault="003C4064" w:rsidP="00DA6654">
      <w:pPr>
        <w:tabs>
          <w:tab w:val="num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5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3C4064" w:rsidRPr="00FB03D1" w:rsidRDefault="003C4064" w:rsidP="00294934">
      <w:pPr>
        <w:tabs>
          <w:tab w:val="left" w:pos="540"/>
          <w:tab w:val="left" w:pos="720"/>
          <w:tab w:val="num" w:pos="851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03D1" w:rsidRPr="00FB03D1" w:rsidRDefault="00B02869" w:rsidP="00294934">
      <w:pPr>
        <w:numPr>
          <w:ilvl w:val="0"/>
          <w:numId w:val="2"/>
        </w:numPr>
        <w:shd w:val="clear" w:color="auto" w:fill="FFFFFF"/>
        <w:tabs>
          <w:tab w:val="clear" w:pos="1211"/>
          <w:tab w:val="num" w:pos="42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D1">
        <w:rPr>
          <w:rFonts w:ascii="Times New Roman" w:hAnsi="Times New Roman" w:cs="Times New Roman"/>
          <w:sz w:val="28"/>
          <w:szCs w:val="28"/>
        </w:rPr>
        <w:t>Смекалов, П.В. Анализ финансовой отчетности предприятия: учеб. пособие / П.В. Смекалов, Д.Г. Бадмаев, С. В. Смолянинов. – СПб.: Проспект Науки. 2018. – 472 с.</w:t>
      </w:r>
    </w:p>
    <w:p w:rsidR="00FB03D1" w:rsidRPr="00FB03D1" w:rsidRDefault="00DF7580" w:rsidP="00294934">
      <w:pPr>
        <w:numPr>
          <w:ilvl w:val="0"/>
          <w:numId w:val="2"/>
        </w:numPr>
        <w:shd w:val="clear" w:color="auto" w:fill="FFFFFF"/>
        <w:tabs>
          <w:tab w:val="clear" w:pos="1211"/>
          <w:tab w:val="num" w:pos="42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D1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</w:t>
      </w:r>
      <w:r w:rsidR="00FB03D1" w:rsidRPr="00FB03D1">
        <w:rPr>
          <w:rFonts w:ascii="Times New Roman" w:hAnsi="Times New Roman" w:cs="Times New Roman"/>
          <w:sz w:val="28"/>
          <w:szCs w:val="28"/>
        </w:rPr>
        <w:t xml:space="preserve"> предприятия: учебник / под ред. А.П. </w:t>
      </w:r>
      <w:proofErr w:type="spellStart"/>
      <w:r w:rsidR="00FB03D1" w:rsidRPr="00FB03D1">
        <w:rPr>
          <w:rFonts w:ascii="Times New Roman" w:hAnsi="Times New Roman" w:cs="Times New Roman"/>
          <w:sz w:val="28"/>
          <w:szCs w:val="28"/>
        </w:rPr>
        <w:t>Гарнова</w:t>
      </w:r>
      <w:proofErr w:type="spellEnd"/>
      <w:proofErr w:type="gramStart"/>
      <w:r w:rsidR="00FB03D1" w:rsidRPr="00FB03D1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="00FB03D1" w:rsidRPr="00FB03D1">
        <w:rPr>
          <w:rFonts w:ascii="Times New Roman" w:hAnsi="Times New Roman" w:cs="Times New Roman"/>
          <w:sz w:val="28"/>
          <w:szCs w:val="28"/>
        </w:rPr>
        <w:t xml:space="preserve"> – М.: ИНФРА-М, 2018. – 366 с.</w:t>
      </w:r>
    </w:p>
    <w:p w:rsidR="00FB03D1" w:rsidRPr="00FB03D1" w:rsidRDefault="00FB03D1" w:rsidP="00294934">
      <w:pPr>
        <w:numPr>
          <w:ilvl w:val="0"/>
          <w:numId w:val="2"/>
        </w:numPr>
        <w:shd w:val="clear" w:color="auto" w:fill="FFFFFF"/>
        <w:tabs>
          <w:tab w:val="clear" w:pos="1211"/>
          <w:tab w:val="num" w:pos="42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D1">
        <w:rPr>
          <w:rFonts w:ascii="Times New Roman" w:hAnsi="Times New Roman" w:cs="Times New Roman"/>
          <w:sz w:val="28"/>
          <w:szCs w:val="28"/>
        </w:rPr>
        <w:t>Экономический анализ: Учебник / под ред. Познякова В.Я. – М.: ИНФРА-М, 2019. – 461 с.</w:t>
      </w:r>
    </w:p>
    <w:p w:rsidR="00FB03D1" w:rsidRPr="00FB03D1" w:rsidRDefault="00FB03D1" w:rsidP="00294934">
      <w:pPr>
        <w:numPr>
          <w:ilvl w:val="0"/>
          <w:numId w:val="2"/>
        </w:numPr>
        <w:shd w:val="clear" w:color="auto" w:fill="FFFFFF"/>
        <w:tabs>
          <w:tab w:val="clear" w:pos="1211"/>
          <w:tab w:val="num" w:pos="42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3D1">
        <w:rPr>
          <w:rFonts w:ascii="Times New Roman" w:hAnsi="Times New Roman" w:cs="Times New Roman"/>
          <w:sz w:val="28"/>
          <w:szCs w:val="28"/>
        </w:rPr>
        <w:t>Камысовская</w:t>
      </w:r>
      <w:proofErr w:type="spellEnd"/>
      <w:r w:rsidRPr="00FB03D1">
        <w:rPr>
          <w:rFonts w:ascii="Times New Roman" w:hAnsi="Times New Roman" w:cs="Times New Roman"/>
          <w:sz w:val="28"/>
          <w:szCs w:val="28"/>
        </w:rPr>
        <w:t xml:space="preserve">, С.В. Бухгалтерская финансовая отчетность: формирование и анализ показателей: учеб. пособие / С.В. </w:t>
      </w:r>
      <w:proofErr w:type="spellStart"/>
      <w:r w:rsidRPr="00FB03D1">
        <w:rPr>
          <w:rFonts w:ascii="Times New Roman" w:hAnsi="Times New Roman" w:cs="Times New Roman"/>
          <w:sz w:val="28"/>
          <w:szCs w:val="28"/>
        </w:rPr>
        <w:t>Камысовская</w:t>
      </w:r>
      <w:proofErr w:type="spellEnd"/>
      <w:r w:rsidRPr="00FB03D1">
        <w:rPr>
          <w:rFonts w:ascii="Times New Roman" w:hAnsi="Times New Roman" w:cs="Times New Roman"/>
          <w:sz w:val="28"/>
          <w:szCs w:val="28"/>
        </w:rPr>
        <w:t>, Т.В. Захарова. – М.: ИНФРА-М, 2019. – 432 с</w:t>
      </w:r>
      <w:bookmarkStart w:id="0" w:name="_GoBack"/>
      <w:bookmarkEnd w:id="0"/>
      <w:r w:rsidRPr="00FB03D1">
        <w:rPr>
          <w:rFonts w:ascii="Times New Roman" w:hAnsi="Times New Roman" w:cs="Times New Roman"/>
          <w:sz w:val="28"/>
          <w:szCs w:val="28"/>
        </w:rPr>
        <w:t>.</w:t>
      </w:r>
    </w:p>
    <w:sectPr w:rsidR="00FB03D1" w:rsidRPr="00FB03D1" w:rsidSect="003C40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A01"/>
    <w:multiLevelType w:val="singleLevel"/>
    <w:tmpl w:val="72B29C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052D3445"/>
    <w:multiLevelType w:val="hybridMultilevel"/>
    <w:tmpl w:val="D7A681A6"/>
    <w:lvl w:ilvl="0" w:tplc="8A984B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E70864"/>
    <w:multiLevelType w:val="hybridMultilevel"/>
    <w:tmpl w:val="7F1CF57A"/>
    <w:lvl w:ilvl="0" w:tplc="504C0D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DE5"/>
    <w:multiLevelType w:val="hybridMultilevel"/>
    <w:tmpl w:val="FA1485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F54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99160EB"/>
    <w:multiLevelType w:val="hybridMultilevel"/>
    <w:tmpl w:val="CE84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C76BE"/>
    <w:multiLevelType w:val="hybridMultilevel"/>
    <w:tmpl w:val="33CA4532"/>
    <w:lvl w:ilvl="0" w:tplc="DD84AA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A8E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8DE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CC3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0CB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0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C65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3CD4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2C8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17AA5"/>
    <w:multiLevelType w:val="hybridMultilevel"/>
    <w:tmpl w:val="AF3ACEE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F865DE9"/>
    <w:multiLevelType w:val="hybridMultilevel"/>
    <w:tmpl w:val="F566E82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64"/>
    <w:rsid w:val="00294934"/>
    <w:rsid w:val="00327B94"/>
    <w:rsid w:val="00355675"/>
    <w:rsid w:val="003C4064"/>
    <w:rsid w:val="00721C78"/>
    <w:rsid w:val="00B02869"/>
    <w:rsid w:val="00DA6654"/>
    <w:rsid w:val="00DD38EC"/>
    <w:rsid w:val="00DF7580"/>
    <w:rsid w:val="00F41083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3C07"/>
  <w15:docId w15:val="{2C45B39A-D0E2-46DC-BBEF-37EDE7F7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C40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4064"/>
    <w:rPr>
      <w:rFonts w:ascii="Times New Roman" w:eastAsia="Times New Roman" w:hAnsi="Times New Roman" w:cs="Times New Roman"/>
      <w:sz w:val="20"/>
      <w:szCs w:val="20"/>
    </w:rPr>
  </w:style>
  <w:style w:type="paragraph" w:customStyle="1" w:styleId="p-normal">
    <w:name w:val="p-normal"/>
    <w:basedOn w:val="a"/>
    <w:rsid w:val="0032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0000ff">
    <w:name w:val="color__0000ff"/>
    <w:basedOn w:val="a0"/>
    <w:rsid w:val="00327B94"/>
  </w:style>
  <w:style w:type="character" w:customStyle="1" w:styleId="colorff00ff">
    <w:name w:val="color__ff00ff"/>
    <w:basedOn w:val="a0"/>
    <w:rsid w:val="00327B94"/>
  </w:style>
  <w:style w:type="paragraph" w:styleId="a3">
    <w:name w:val="Body Text Indent"/>
    <w:basedOn w:val="a"/>
    <w:link w:val="a4"/>
    <w:uiPriority w:val="99"/>
    <w:unhideWhenUsed/>
    <w:rsid w:val="00327B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27B94"/>
  </w:style>
  <w:style w:type="character" w:customStyle="1" w:styleId="word-wrapper">
    <w:name w:val="word-wrapper"/>
    <w:basedOn w:val="a0"/>
    <w:rsid w:val="00327B94"/>
  </w:style>
  <w:style w:type="character" w:customStyle="1" w:styleId="fake-non-breaking-space">
    <w:name w:val="fake-non-breaking-space"/>
    <w:rsid w:val="00DA6654"/>
  </w:style>
  <w:style w:type="character" w:customStyle="1" w:styleId="title">
    <w:name w:val="title"/>
    <w:rsid w:val="00DA6654"/>
  </w:style>
  <w:style w:type="character" w:styleId="a5">
    <w:name w:val="Emphasis"/>
    <w:uiPriority w:val="20"/>
    <w:qFormat/>
    <w:rsid w:val="00DA66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fedorkevich</dc:creator>
  <cp:keywords/>
  <dc:description/>
  <cp:lastModifiedBy>Каф.бух.учет, анализ и аудит в АПК</cp:lastModifiedBy>
  <cp:revision>3</cp:revision>
  <cp:lastPrinted>2022-06-28T08:39:00Z</cp:lastPrinted>
  <dcterms:created xsi:type="dcterms:W3CDTF">2022-06-27T09:21:00Z</dcterms:created>
  <dcterms:modified xsi:type="dcterms:W3CDTF">2022-06-28T08:40:00Z</dcterms:modified>
</cp:coreProperties>
</file>