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270" w:rsidRPr="00275270" w:rsidRDefault="00275270" w:rsidP="00275270">
      <w:pPr>
        <w:jc w:val="center"/>
        <w:rPr>
          <w:b/>
          <w:sz w:val="28"/>
          <w:szCs w:val="28"/>
          <w:lang w:val="ru-RU"/>
        </w:rPr>
      </w:pPr>
      <w:r w:rsidRPr="00275270">
        <w:rPr>
          <w:b/>
          <w:sz w:val="28"/>
          <w:szCs w:val="28"/>
          <w:lang w:val="ru-RU"/>
        </w:rPr>
        <w:t>Предлагаемые темы магистерских диссертаций</w:t>
      </w:r>
      <w:r w:rsidRPr="00275270">
        <w:rPr>
          <w:b/>
          <w:sz w:val="28"/>
          <w:szCs w:val="28"/>
          <w:lang w:val="ru-RU"/>
        </w:rPr>
        <w:t xml:space="preserve"> </w:t>
      </w:r>
      <w:r w:rsidRPr="00275270">
        <w:rPr>
          <w:b/>
          <w:sz w:val="28"/>
          <w:szCs w:val="28"/>
          <w:lang w:val="ru-RU"/>
        </w:rPr>
        <w:t>с уч</w:t>
      </w:r>
      <w:r w:rsidR="00380AEE">
        <w:rPr>
          <w:b/>
          <w:sz w:val="28"/>
          <w:szCs w:val="28"/>
          <w:lang w:val="ru-RU"/>
        </w:rPr>
        <w:t>ё</w:t>
      </w:r>
      <w:r w:rsidRPr="00275270">
        <w:rPr>
          <w:b/>
          <w:sz w:val="28"/>
          <w:szCs w:val="28"/>
          <w:lang w:val="ru-RU"/>
        </w:rPr>
        <w:t>том потребностей туристического рынка (организаций-заказчиков)</w:t>
      </w:r>
    </w:p>
    <w:p w:rsidR="00275270" w:rsidRPr="00275270" w:rsidRDefault="00275270" w:rsidP="00275270">
      <w:pPr>
        <w:pStyle w:val="30"/>
        <w:shd w:val="clear" w:color="auto" w:fill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275270">
        <w:rPr>
          <w:rFonts w:ascii="Times New Roman" w:hAnsi="Times New Roman" w:cs="Times New Roman"/>
          <w:b w:val="0"/>
          <w:i/>
          <w:sz w:val="28"/>
          <w:szCs w:val="28"/>
        </w:rPr>
        <w:t>(согласованы Департаментом по туризму Министерства спорта и туризма Республики Беларусь</w:t>
      </w:r>
      <w:r w:rsidR="00380AEE"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Pr="00275270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80AEE">
        <w:rPr>
          <w:rFonts w:ascii="Times New Roman" w:hAnsi="Times New Roman" w:cs="Times New Roman"/>
          <w:b w:val="0"/>
          <w:i/>
          <w:sz w:val="28"/>
          <w:szCs w:val="28"/>
        </w:rPr>
        <w:t>письмо от</w:t>
      </w:r>
      <w:r w:rsidR="00380AEE" w:rsidRPr="00275270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80AEE">
        <w:rPr>
          <w:rFonts w:ascii="Times New Roman" w:hAnsi="Times New Roman" w:cs="Times New Roman"/>
          <w:b w:val="0"/>
          <w:i/>
          <w:sz w:val="28"/>
          <w:szCs w:val="28"/>
        </w:rPr>
        <w:t>30</w:t>
      </w:r>
      <w:r w:rsidR="00380AEE" w:rsidRPr="00275270">
        <w:rPr>
          <w:rFonts w:ascii="Times New Roman" w:hAnsi="Times New Roman" w:cs="Times New Roman"/>
          <w:b w:val="0"/>
          <w:i/>
          <w:sz w:val="28"/>
          <w:szCs w:val="28"/>
        </w:rPr>
        <w:t>.09.2021</w:t>
      </w:r>
      <w:r w:rsidR="00380AEE">
        <w:rPr>
          <w:rFonts w:ascii="Times New Roman" w:hAnsi="Times New Roman" w:cs="Times New Roman"/>
          <w:b w:val="0"/>
          <w:i/>
          <w:sz w:val="28"/>
          <w:szCs w:val="28"/>
        </w:rPr>
        <w:t xml:space="preserve"> №1500</w:t>
      </w:r>
      <w:r w:rsidRPr="00275270">
        <w:rPr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275270" w:rsidRPr="00275270" w:rsidRDefault="00275270" w:rsidP="00275270">
      <w:pPr>
        <w:jc w:val="center"/>
        <w:rPr>
          <w:b/>
          <w:sz w:val="28"/>
          <w:szCs w:val="28"/>
          <w:lang w:val="ru-RU"/>
        </w:rPr>
      </w:pPr>
    </w:p>
    <w:p w:rsidR="00275270" w:rsidRPr="002229BE" w:rsidRDefault="00275270" w:rsidP="00275270">
      <w:pPr>
        <w:pStyle w:val="a3"/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sz w:val="26"/>
          <w:szCs w:val="26"/>
        </w:rPr>
      </w:pPr>
      <w:r w:rsidRPr="002229BE">
        <w:rPr>
          <w:color w:val="000000"/>
          <w:sz w:val="26"/>
          <w:szCs w:val="26"/>
        </w:rPr>
        <w:t xml:space="preserve">Направления </w:t>
      </w:r>
      <w:proofErr w:type="spellStart"/>
      <w:r w:rsidRPr="002229BE">
        <w:rPr>
          <w:color w:val="000000"/>
          <w:sz w:val="26"/>
          <w:szCs w:val="26"/>
        </w:rPr>
        <w:t>технологизации</w:t>
      </w:r>
      <w:proofErr w:type="spellEnd"/>
      <w:r w:rsidRPr="002229BE">
        <w:rPr>
          <w:color w:val="000000"/>
          <w:sz w:val="26"/>
          <w:szCs w:val="26"/>
        </w:rPr>
        <w:t xml:space="preserve"> управления трудовыми процессами и оценка критериев их эффективности на предприятиях индустрии гостеприимства</w:t>
      </w:r>
    </w:p>
    <w:p w:rsidR="00275270" w:rsidRPr="002229BE" w:rsidRDefault="00275270" w:rsidP="00275270">
      <w:pPr>
        <w:pStyle w:val="a3"/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sz w:val="26"/>
          <w:szCs w:val="26"/>
        </w:rPr>
      </w:pPr>
      <w:r w:rsidRPr="002229BE">
        <w:rPr>
          <w:sz w:val="26"/>
          <w:szCs w:val="26"/>
        </w:rPr>
        <w:t xml:space="preserve">Анализ изменений сферы туризма Республики Беларусь под воздействием </w:t>
      </w:r>
      <w:proofErr w:type="gramStart"/>
      <w:r w:rsidRPr="002229BE">
        <w:rPr>
          <w:sz w:val="26"/>
          <w:szCs w:val="26"/>
        </w:rPr>
        <w:t>внешних факторов</w:t>
      </w:r>
      <w:proofErr w:type="gramEnd"/>
      <w:r w:rsidRPr="002229BE">
        <w:rPr>
          <w:sz w:val="26"/>
          <w:szCs w:val="26"/>
        </w:rPr>
        <w:t xml:space="preserve"> и оценка перспектив восстановления</w:t>
      </w:r>
    </w:p>
    <w:p w:rsidR="00275270" w:rsidRPr="002229BE" w:rsidRDefault="00275270" w:rsidP="00275270">
      <w:pPr>
        <w:pStyle w:val="a3"/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sz w:val="26"/>
          <w:szCs w:val="26"/>
        </w:rPr>
      </w:pPr>
      <w:r w:rsidRPr="002229BE">
        <w:rPr>
          <w:sz w:val="26"/>
          <w:szCs w:val="26"/>
        </w:rPr>
        <w:t>Обоснование использования старинных усадеб для развития туристического рынка Республики Беларусь</w:t>
      </w:r>
    </w:p>
    <w:p w:rsidR="004958FE" w:rsidRPr="002229BE" w:rsidRDefault="004958FE" w:rsidP="004958FE">
      <w:pPr>
        <w:pStyle w:val="a3"/>
        <w:numPr>
          <w:ilvl w:val="0"/>
          <w:numId w:val="3"/>
        </w:numPr>
        <w:tabs>
          <w:tab w:val="left" w:pos="1170"/>
        </w:tabs>
        <w:ind w:left="0" w:firstLine="720"/>
        <w:jc w:val="both"/>
        <w:rPr>
          <w:sz w:val="26"/>
          <w:szCs w:val="26"/>
        </w:rPr>
      </w:pPr>
      <w:r w:rsidRPr="002229BE">
        <w:rPr>
          <w:sz w:val="26"/>
          <w:szCs w:val="26"/>
        </w:rPr>
        <w:t>Включение старинных усадеб в экскурсионно-туристические маршруты как условие государственно-частного партнёрства их реставрации</w:t>
      </w:r>
    </w:p>
    <w:p w:rsidR="00275270" w:rsidRPr="002229BE" w:rsidRDefault="00275270" w:rsidP="00275270">
      <w:pPr>
        <w:pStyle w:val="a3"/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sz w:val="26"/>
          <w:szCs w:val="26"/>
        </w:rPr>
      </w:pPr>
      <w:r w:rsidRPr="002229BE">
        <w:rPr>
          <w:color w:val="000000"/>
          <w:sz w:val="26"/>
          <w:szCs w:val="26"/>
        </w:rPr>
        <w:t>Рациональное использование туристических ресурсов для</w:t>
      </w:r>
      <w:r w:rsidRPr="002229BE">
        <w:rPr>
          <w:sz w:val="26"/>
          <w:szCs w:val="26"/>
        </w:rPr>
        <w:t xml:space="preserve"> активизации спроса на рынке внутреннего туризма Республики Беларусь</w:t>
      </w:r>
    </w:p>
    <w:p w:rsidR="00275270" w:rsidRPr="002229BE" w:rsidRDefault="00275270" w:rsidP="00275270">
      <w:pPr>
        <w:pStyle w:val="a3"/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sz w:val="26"/>
          <w:szCs w:val="26"/>
        </w:rPr>
      </w:pPr>
      <w:r w:rsidRPr="002229BE">
        <w:rPr>
          <w:sz w:val="26"/>
          <w:szCs w:val="26"/>
        </w:rPr>
        <w:t xml:space="preserve">Анализ и развитие рынка международных туристических услуг с учетом последствий пандемии </w:t>
      </w:r>
      <w:r w:rsidRPr="002229BE">
        <w:rPr>
          <w:sz w:val="26"/>
          <w:szCs w:val="26"/>
          <w:lang w:val="en-US"/>
        </w:rPr>
        <w:t>COVID</w:t>
      </w:r>
      <w:r w:rsidRPr="002229BE">
        <w:rPr>
          <w:sz w:val="26"/>
          <w:szCs w:val="26"/>
        </w:rPr>
        <w:t xml:space="preserve">-19 </w:t>
      </w:r>
      <w:r w:rsidRPr="002229BE">
        <w:rPr>
          <w:sz w:val="26"/>
          <w:szCs w:val="26"/>
        </w:rPr>
        <w:t>в Республике Беларусь</w:t>
      </w:r>
    </w:p>
    <w:p w:rsidR="004958FE" w:rsidRPr="002229BE" w:rsidRDefault="004958FE" w:rsidP="004958FE">
      <w:pPr>
        <w:pStyle w:val="20"/>
        <w:numPr>
          <w:ilvl w:val="0"/>
          <w:numId w:val="3"/>
        </w:numPr>
        <w:shd w:val="clear" w:color="auto" w:fill="auto"/>
        <w:tabs>
          <w:tab w:val="left" w:pos="993"/>
          <w:tab w:val="left" w:pos="1080"/>
          <w:tab w:val="left" w:pos="1170"/>
          <w:tab w:val="left" w:pos="7200"/>
        </w:tabs>
        <w:spacing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 w:rsidRPr="002229BE">
        <w:rPr>
          <w:rFonts w:ascii="Times New Roman" w:hAnsi="Times New Roman" w:cs="Times New Roman"/>
          <w:sz w:val="26"/>
          <w:szCs w:val="26"/>
        </w:rPr>
        <w:t>Формирование и развитие рынка международного образовательного туризма</w:t>
      </w:r>
    </w:p>
    <w:p w:rsidR="00275270" w:rsidRPr="002229BE" w:rsidRDefault="00275270" w:rsidP="00275270">
      <w:pPr>
        <w:pStyle w:val="a3"/>
        <w:numPr>
          <w:ilvl w:val="0"/>
          <w:numId w:val="3"/>
        </w:numPr>
        <w:tabs>
          <w:tab w:val="left" w:pos="1080"/>
          <w:tab w:val="left" w:pos="7200"/>
        </w:tabs>
        <w:ind w:left="0" w:firstLine="720"/>
        <w:jc w:val="both"/>
        <w:rPr>
          <w:sz w:val="26"/>
          <w:szCs w:val="26"/>
        </w:rPr>
      </w:pPr>
      <w:r w:rsidRPr="002229BE">
        <w:rPr>
          <w:sz w:val="26"/>
          <w:szCs w:val="26"/>
        </w:rPr>
        <w:t>Регулирование интеграционных процессов по развитию туризма в Евразийском экономическом пространстве</w:t>
      </w:r>
    </w:p>
    <w:p w:rsidR="00120C4F" w:rsidRPr="002229BE" w:rsidRDefault="00120C4F" w:rsidP="00275270">
      <w:pPr>
        <w:pStyle w:val="a3"/>
        <w:numPr>
          <w:ilvl w:val="0"/>
          <w:numId w:val="3"/>
        </w:numPr>
        <w:tabs>
          <w:tab w:val="left" w:pos="1080"/>
          <w:tab w:val="left" w:pos="7200"/>
        </w:tabs>
        <w:ind w:left="0" w:firstLine="720"/>
        <w:jc w:val="both"/>
        <w:rPr>
          <w:sz w:val="26"/>
          <w:szCs w:val="26"/>
        </w:rPr>
      </w:pPr>
      <w:r w:rsidRPr="002229BE">
        <w:rPr>
          <w:rFonts w:eastAsia="Times New Roman"/>
          <w:sz w:val="26"/>
          <w:szCs w:val="26"/>
        </w:rPr>
        <w:t>Развитие делового туризма между Китайской Народной республикой и Республикой Беларусь</w:t>
      </w:r>
    </w:p>
    <w:p w:rsidR="00275270" w:rsidRPr="002229BE" w:rsidRDefault="00275270" w:rsidP="00275270">
      <w:pPr>
        <w:pStyle w:val="a3"/>
        <w:numPr>
          <w:ilvl w:val="0"/>
          <w:numId w:val="3"/>
        </w:numPr>
        <w:tabs>
          <w:tab w:val="left" w:pos="1080"/>
          <w:tab w:val="left" w:pos="7200"/>
        </w:tabs>
        <w:ind w:left="0" w:firstLine="720"/>
        <w:jc w:val="both"/>
        <w:rPr>
          <w:sz w:val="26"/>
          <w:szCs w:val="26"/>
        </w:rPr>
      </w:pPr>
      <w:r w:rsidRPr="002229BE">
        <w:rPr>
          <w:sz w:val="26"/>
          <w:szCs w:val="26"/>
        </w:rPr>
        <w:t xml:space="preserve">Обоснование направления интегрирования белорусского и российского туризма </w:t>
      </w:r>
    </w:p>
    <w:p w:rsidR="00275270" w:rsidRPr="002229BE" w:rsidRDefault="00275270" w:rsidP="004958FE">
      <w:pPr>
        <w:pStyle w:val="a3"/>
        <w:numPr>
          <w:ilvl w:val="0"/>
          <w:numId w:val="3"/>
        </w:numPr>
        <w:tabs>
          <w:tab w:val="left" w:pos="1170"/>
          <w:tab w:val="left" w:pos="7200"/>
        </w:tabs>
        <w:ind w:left="0" w:firstLine="720"/>
        <w:jc w:val="both"/>
        <w:rPr>
          <w:sz w:val="26"/>
          <w:szCs w:val="26"/>
        </w:rPr>
      </w:pPr>
      <w:r w:rsidRPr="002229BE">
        <w:rPr>
          <w:sz w:val="26"/>
          <w:szCs w:val="26"/>
        </w:rPr>
        <w:t>Обоснование приоритетности познавательного вида туризма в Республике Беларусь</w:t>
      </w:r>
    </w:p>
    <w:p w:rsidR="00275270" w:rsidRPr="002229BE" w:rsidRDefault="00275270" w:rsidP="00120C4F">
      <w:pPr>
        <w:pStyle w:val="a3"/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sz w:val="26"/>
          <w:szCs w:val="26"/>
        </w:rPr>
      </w:pPr>
      <w:r w:rsidRPr="002229BE">
        <w:rPr>
          <w:sz w:val="26"/>
          <w:szCs w:val="26"/>
        </w:rPr>
        <w:t>Экономическое обоснование популяризации во внутреннем туризме объектов-претендентов в Список Всемирного наследия ЮНЕСКО</w:t>
      </w:r>
    </w:p>
    <w:p w:rsidR="00275270" w:rsidRPr="002229BE" w:rsidRDefault="00275270" w:rsidP="00275270">
      <w:pPr>
        <w:pStyle w:val="a3"/>
        <w:numPr>
          <w:ilvl w:val="0"/>
          <w:numId w:val="3"/>
        </w:numPr>
        <w:tabs>
          <w:tab w:val="left" w:pos="1170"/>
        </w:tabs>
        <w:ind w:left="0" w:firstLine="720"/>
        <w:jc w:val="both"/>
        <w:rPr>
          <w:sz w:val="26"/>
          <w:szCs w:val="26"/>
        </w:rPr>
      </w:pPr>
      <w:r w:rsidRPr="002229BE">
        <w:rPr>
          <w:sz w:val="26"/>
          <w:szCs w:val="26"/>
        </w:rPr>
        <w:t>Литературные экскурсии и туры как компоненты образовательного вида туризма Республики Беларусь, их эффективность</w:t>
      </w:r>
    </w:p>
    <w:p w:rsidR="00275270" w:rsidRPr="002229BE" w:rsidRDefault="00275270" w:rsidP="00275270">
      <w:pPr>
        <w:pStyle w:val="a3"/>
        <w:numPr>
          <w:ilvl w:val="0"/>
          <w:numId w:val="3"/>
        </w:numPr>
        <w:tabs>
          <w:tab w:val="left" w:pos="1170"/>
        </w:tabs>
        <w:ind w:left="0" w:firstLine="720"/>
        <w:jc w:val="both"/>
        <w:rPr>
          <w:sz w:val="26"/>
          <w:szCs w:val="26"/>
        </w:rPr>
      </w:pPr>
      <w:r w:rsidRPr="002229BE">
        <w:rPr>
          <w:sz w:val="26"/>
          <w:szCs w:val="26"/>
        </w:rPr>
        <w:t>Перспективы внедрения искусственного интеллекта в технологические процессы организаций индустрии гостеприимства</w:t>
      </w:r>
    </w:p>
    <w:p w:rsidR="00275270" w:rsidRPr="002229BE" w:rsidRDefault="00275270" w:rsidP="00275270">
      <w:pPr>
        <w:pStyle w:val="a3"/>
        <w:numPr>
          <w:ilvl w:val="0"/>
          <w:numId w:val="3"/>
        </w:numPr>
        <w:tabs>
          <w:tab w:val="left" w:pos="1170"/>
        </w:tabs>
        <w:ind w:left="0" w:firstLine="720"/>
        <w:jc w:val="both"/>
        <w:rPr>
          <w:sz w:val="26"/>
          <w:szCs w:val="26"/>
        </w:rPr>
      </w:pPr>
      <w:r w:rsidRPr="002229BE">
        <w:rPr>
          <w:sz w:val="26"/>
          <w:szCs w:val="26"/>
        </w:rPr>
        <w:t xml:space="preserve">Механизм продвижения услуг ведущих университетов Республики Беларусь на международный рынок за счет создания совместных образовательно-туристических структур </w:t>
      </w:r>
    </w:p>
    <w:p w:rsidR="00275270" w:rsidRPr="002229BE" w:rsidRDefault="002229BE" w:rsidP="00275270">
      <w:pPr>
        <w:pStyle w:val="a3"/>
        <w:numPr>
          <w:ilvl w:val="0"/>
          <w:numId w:val="3"/>
        </w:numPr>
        <w:tabs>
          <w:tab w:val="left" w:pos="1170"/>
        </w:tabs>
        <w:ind w:left="0" w:firstLine="720"/>
        <w:jc w:val="both"/>
        <w:rPr>
          <w:sz w:val="26"/>
          <w:szCs w:val="26"/>
        </w:rPr>
      </w:pPr>
      <w:r>
        <w:t>Оценка природно-ресурсного потенциала региона для развития внутреннего туризма</w:t>
      </w:r>
      <w:r w:rsidRPr="002229BE">
        <w:rPr>
          <w:sz w:val="26"/>
          <w:szCs w:val="26"/>
        </w:rPr>
        <w:t xml:space="preserve"> </w:t>
      </w:r>
    </w:p>
    <w:p w:rsidR="00275270" w:rsidRPr="002229BE" w:rsidRDefault="00275270" w:rsidP="00275270">
      <w:pPr>
        <w:pStyle w:val="a3"/>
        <w:numPr>
          <w:ilvl w:val="0"/>
          <w:numId w:val="3"/>
        </w:numPr>
        <w:tabs>
          <w:tab w:val="left" w:pos="993"/>
          <w:tab w:val="left" w:pos="1080"/>
          <w:tab w:val="left" w:pos="7200"/>
        </w:tabs>
        <w:ind w:left="0" w:firstLine="720"/>
        <w:jc w:val="both"/>
        <w:rPr>
          <w:sz w:val="26"/>
          <w:szCs w:val="26"/>
        </w:rPr>
      </w:pPr>
      <w:r w:rsidRPr="002229BE">
        <w:rPr>
          <w:sz w:val="26"/>
          <w:szCs w:val="26"/>
        </w:rPr>
        <w:t xml:space="preserve">Формирование кластерной модели развития системы образования в Республике Беларусь на основе государственно-частного партнерства учреждений высшего образования и туристических организаций </w:t>
      </w:r>
    </w:p>
    <w:p w:rsidR="00275270" w:rsidRPr="002229BE" w:rsidRDefault="00275270" w:rsidP="00275270">
      <w:pPr>
        <w:pStyle w:val="a3"/>
        <w:numPr>
          <w:ilvl w:val="0"/>
          <w:numId w:val="3"/>
        </w:numPr>
        <w:tabs>
          <w:tab w:val="left" w:pos="993"/>
          <w:tab w:val="left" w:pos="1080"/>
          <w:tab w:val="left" w:pos="7200"/>
        </w:tabs>
        <w:ind w:left="0" w:firstLine="720"/>
        <w:jc w:val="both"/>
        <w:rPr>
          <w:sz w:val="26"/>
          <w:szCs w:val="26"/>
        </w:rPr>
      </w:pPr>
      <w:r w:rsidRPr="002229BE">
        <w:rPr>
          <w:sz w:val="26"/>
          <w:szCs w:val="26"/>
        </w:rPr>
        <w:t>Туризм и его трансформация в цифровом пространстве</w:t>
      </w:r>
    </w:p>
    <w:p w:rsidR="00E71D38" w:rsidRPr="002229BE" w:rsidRDefault="00380AEE" w:rsidP="004958FE">
      <w:pPr>
        <w:pStyle w:val="a3"/>
        <w:numPr>
          <w:ilvl w:val="0"/>
          <w:numId w:val="3"/>
        </w:numPr>
        <w:tabs>
          <w:tab w:val="left" w:pos="1170"/>
          <w:tab w:val="left" w:pos="7200"/>
        </w:tabs>
        <w:ind w:left="0" w:firstLine="720"/>
        <w:jc w:val="both"/>
        <w:rPr>
          <w:sz w:val="26"/>
          <w:szCs w:val="26"/>
        </w:rPr>
      </w:pPr>
      <w:r w:rsidRPr="002229BE">
        <w:rPr>
          <w:sz w:val="26"/>
          <w:szCs w:val="26"/>
        </w:rPr>
        <w:t>Туризм как объект статистического учета: оценка состояния методологии учета, направления совершенствования</w:t>
      </w:r>
    </w:p>
    <w:p w:rsidR="00E71D38" w:rsidRPr="002229BE" w:rsidRDefault="00E71D38" w:rsidP="004958FE">
      <w:pPr>
        <w:pStyle w:val="a3"/>
        <w:numPr>
          <w:ilvl w:val="0"/>
          <w:numId w:val="3"/>
        </w:numPr>
        <w:tabs>
          <w:tab w:val="left" w:pos="1170"/>
          <w:tab w:val="left" w:pos="7200"/>
        </w:tabs>
        <w:ind w:left="0" w:firstLine="720"/>
        <w:jc w:val="both"/>
        <w:rPr>
          <w:sz w:val="26"/>
          <w:szCs w:val="26"/>
        </w:rPr>
      </w:pPr>
      <w:r w:rsidRPr="002229BE">
        <w:rPr>
          <w:sz w:val="26"/>
          <w:szCs w:val="26"/>
        </w:rPr>
        <w:lastRenderedPageBreak/>
        <w:t>Продвижение туристического потенциала Республики Беларусь в странах</w:t>
      </w:r>
      <w:r w:rsidR="002229BE" w:rsidRPr="002229BE">
        <w:rPr>
          <w:sz w:val="26"/>
          <w:szCs w:val="26"/>
        </w:rPr>
        <w:t xml:space="preserve"> дальней дуги</w:t>
      </w:r>
    </w:p>
    <w:p w:rsidR="00275270" w:rsidRPr="004958FE" w:rsidRDefault="00275270" w:rsidP="004958FE">
      <w:pPr>
        <w:pStyle w:val="a3"/>
        <w:numPr>
          <w:ilvl w:val="0"/>
          <w:numId w:val="3"/>
        </w:numPr>
        <w:tabs>
          <w:tab w:val="left" w:pos="1170"/>
          <w:tab w:val="left" w:pos="7200"/>
        </w:tabs>
        <w:ind w:left="0" w:firstLine="720"/>
        <w:jc w:val="both"/>
      </w:pPr>
      <w:r w:rsidRPr="004958FE">
        <w:br w:type="page"/>
      </w:r>
    </w:p>
    <w:p w:rsidR="00275270" w:rsidRPr="00275270" w:rsidRDefault="00275270" w:rsidP="00275270">
      <w:pPr>
        <w:pStyle w:val="3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Предлагаемые темы дипломных (курсовых) работ </w:t>
      </w:r>
      <w:r w:rsidRPr="00275270">
        <w:rPr>
          <w:rFonts w:ascii="Times New Roman" w:hAnsi="Times New Roman" w:cs="Times New Roman"/>
          <w:sz w:val="28"/>
          <w:szCs w:val="28"/>
        </w:rPr>
        <w:br/>
        <w:t>для студентов с учётом потребностей туристического рынка</w:t>
      </w:r>
    </w:p>
    <w:p w:rsidR="00275270" w:rsidRPr="00275270" w:rsidRDefault="00275270" w:rsidP="00275270">
      <w:pPr>
        <w:pStyle w:val="30"/>
        <w:shd w:val="clear" w:color="auto" w:fill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275270">
        <w:rPr>
          <w:rFonts w:ascii="Times New Roman" w:hAnsi="Times New Roman" w:cs="Times New Roman"/>
          <w:b w:val="0"/>
          <w:i/>
          <w:sz w:val="28"/>
          <w:szCs w:val="28"/>
        </w:rPr>
        <w:t xml:space="preserve">(согласованы </w:t>
      </w:r>
      <w:r w:rsidRPr="00275270">
        <w:rPr>
          <w:rFonts w:ascii="Times New Roman" w:hAnsi="Times New Roman" w:cs="Times New Roman"/>
          <w:b w:val="0"/>
          <w:i/>
          <w:sz w:val="28"/>
          <w:szCs w:val="28"/>
        </w:rPr>
        <w:t>Департаментом по туризму Министерства спорта и туризма Республики Беларусь</w:t>
      </w:r>
      <w:r w:rsidR="00380AEE">
        <w:rPr>
          <w:rFonts w:ascii="Times New Roman" w:hAnsi="Times New Roman" w:cs="Times New Roman"/>
          <w:b w:val="0"/>
          <w:i/>
          <w:sz w:val="28"/>
          <w:szCs w:val="28"/>
        </w:rPr>
        <w:t>, письмо от</w:t>
      </w:r>
      <w:r w:rsidRPr="00275270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80AEE">
        <w:rPr>
          <w:rFonts w:ascii="Times New Roman" w:hAnsi="Times New Roman" w:cs="Times New Roman"/>
          <w:b w:val="0"/>
          <w:i/>
          <w:sz w:val="28"/>
          <w:szCs w:val="28"/>
        </w:rPr>
        <w:t>30</w:t>
      </w:r>
      <w:r w:rsidRPr="00275270">
        <w:rPr>
          <w:rFonts w:ascii="Times New Roman" w:hAnsi="Times New Roman" w:cs="Times New Roman"/>
          <w:b w:val="0"/>
          <w:i/>
          <w:sz w:val="28"/>
          <w:szCs w:val="28"/>
        </w:rPr>
        <w:t>.09.2021</w:t>
      </w:r>
      <w:r w:rsidR="00380AEE">
        <w:rPr>
          <w:rFonts w:ascii="Times New Roman" w:hAnsi="Times New Roman" w:cs="Times New Roman"/>
          <w:b w:val="0"/>
          <w:i/>
          <w:sz w:val="28"/>
          <w:szCs w:val="28"/>
        </w:rPr>
        <w:t xml:space="preserve"> №1500</w:t>
      </w:r>
      <w:r w:rsidRPr="00275270">
        <w:rPr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275270" w:rsidRPr="00275270" w:rsidRDefault="00275270" w:rsidP="00275270">
      <w:pPr>
        <w:pStyle w:val="30"/>
        <w:shd w:val="clear" w:color="auto" w:fill="auto"/>
        <w:spacing w:line="269" w:lineRule="exact"/>
        <w:ind w:firstLine="360"/>
        <w:jc w:val="left"/>
        <w:rPr>
          <w:rFonts w:ascii="Times New Roman" w:hAnsi="Times New Roman" w:cs="Times New Roman"/>
          <w:sz w:val="28"/>
          <w:szCs w:val="28"/>
        </w:rPr>
      </w:pPr>
    </w:p>
    <w:p w:rsidR="00275270" w:rsidRPr="00275270" w:rsidRDefault="00275270" w:rsidP="00275270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color w:val="000000"/>
        </w:rPr>
      </w:pPr>
      <w:r w:rsidRPr="00275270">
        <w:rPr>
          <w:color w:val="000000"/>
        </w:rPr>
        <w:t xml:space="preserve">Обоснование разработки новых экскурсионно-туристических маршрутов с элементами анимации, их эффективность (на примере </w:t>
      </w:r>
      <w:proofErr w:type="spellStart"/>
      <w:r w:rsidRPr="00275270">
        <w:rPr>
          <w:color w:val="000000"/>
        </w:rPr>
        <w:t>дестинации</w:t>
      </w:r>
      <w:proofErr w:type="spellEnd"/>
      <w:r w:rsidRPr="00275270">
        <w:rPr>
          <w:color w:val="000000"/>
        </w:rPr>
        <w:t>)</w:t>
      </w:r>
    </w:p>
    <w:p w:rsidR="00275270" w:rsidRPr="00275270" w:rsidRDefault="00275270" w:rsidP="00275270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color w:val="000000"/>
        </w:rPr>
      </w:pPr>
      <w:r w:rsidRPr="00275270">
        <w:rPr>
          <w:color w:val="000000"/>
        </w:rPr>
        <w:t xml:space="preserve">Рациональное использование туристических ресурсов Республики Беларусь в разработке туров выходного дня для внутренних туристов (на примере </w:t>
      </w:r>
      <w:proofErr w:type="spellStart"/>
      <w:r w:rsidRPr="00275270">
        <w:rPr>
          <w:color w:val="000000"/>
        </w:rPr>
        <w:t>дестинации</w:t>
      </w:r>
      <w:proofErr w:type="spellEnd"/>
      <w:r w:rsidRPr="00275270">
        <w:rPr>
          <w:color w:val="000000"/>
        </w:rPr>
        <w:t>)</w:t>
      </w:r>
    </w:p>
    <w:p w:rsidR="00275270" w:rsidRPr="00275270" w:rsidRDefault="00275270" w:rsidP="00275270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color w:val="000000"/>
        </w:rPr>
      </w:pPr>
      <w:r w:rsidRPr="00275270">
        <w:rPr>
          <w:color w:val="000000"/>
        </w:rPr>
        <w:t xml:space="preserve">Использование тенденций развития международного туризма в условиях пандемии </w:t>
      </w:r>
      <w:r w:rsidRPr="00275270">
        <w:rPr>
          <w:color w:val="000000"/>
          <w:lang w:val="en-US"/>
        </w:rPr>
        <w:t>COVID</w:t>
      </w:r>
      <w:r w:rsidRPr="00275270">
        <w:rPr>
          <w:color w:val="000000"/>
        </w:rPr>
        <w:t>-19 во внутреннем туризме Республики Беларусь</w:t>
      </w:r>
    </w:p>
    <w:p w:rsidR="00275270" w:rsidRPr="00275270" w:rsidRDefault="00275270" w:rsidP="00275270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color w:val="000000"/>
        </w:rPr>
      </w:pPr>
      <w:r w:rsidRPr="00275270">
        <w:rPr>
          <w:color w:val="000000"/>
        </w:rPr>
        <w:t>Традиционная культура белорусов как фактор эффективного развития различных видов внутреннего туризма Республики Беларусь</w:t>
      </w:r>
    </w:p>
    <w:p w:rsidR="00275270" w:rsidRPr="00275270" w:rsidRDefault="00275270" w:rsidP="00275270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color w:val="000000"/>
        </w:rPr>
      </w:pPr>
      <w:r w:rsidRPr="00275270">
        <w:rPr>
          <w:color w:val="000000"/>
        </w:rPr>
        <w:t xml:space="preserve">Обоснование эффективности новых форм экскурсионного обслуживания отечественных и иностранных туристов (на примере </w:t>
      </w:r>
      <w:proofErr w:type="spellStart"/>
      <w:r w:rsidRPr="00275270">
        <w:rPr>
          <w:color w:val="000000"/>
        </w:rPr>
        <w:t>дестинации</w:t>
      </w:r>
      <w:proofErr w:type="spellEnd"/>
      <w:r w:rsidRPr="00275270">
        <w:rPr>
          <w:color w:val="000000"/>
        </w:rPr>
        <w:t>)</w:t>
      </w:r>
    </w:p>
    <w:p w:rsidR="00275270" w:rsidRPr="00275270" w:rsidRDefault="00275270" w:rsidP="00275270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</w:pPr>
      <w:r w:rsidRPr="00275270">
        <w:t>Анализ конкурентных позиций туристического сектора Республики Белар</w:t>
      </w:r>
      <w:r w:rsidR="002229BE">
        <w:t>усь в разрезе мировых тенденций</w:t>
      </w:r>
    </w:p>
    <w:p w:rsidR="00275270" w:rsidRPr="00275270" w:rsidRDefault="00275270" w:rsidP="00275270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</w:pPr>
      <w:r w:rsidRPr="00275270">
        <w:t>Внутренний туризм как способ формирования позитивного имиджа региона</w:t>
      </w:r>
    </w:p>
    <w:p w:rsidR="00275270" w:rsidRPr="00275270" w:rsidRDefault="00275270" w:rsidP="00275270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</w:pPr>
      <w:r w:rsidRPr="00275270">
        <w:t>Экономическое обоснование механизма функционирования цифрового туристического предприятия</w:t>
      </w:r>
    </w:p>
    <w:p w:rsidR="00275270" w:rsidRPr="00275270" w:rsidRDefault="00275270" w:rsidP="00275270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</w:pPr>
      <w:r w:rsidRPr="00275270">
        <w:t xml:space="preserve">Проблемы и перспективы развития </w:t>
      </w:r>
      <w:proofErr w:type="spellStart"/>
      <w:r w:rsidRPr="00275270">
        <w:t>агротуризма</w:t>
      </w:r>
      <w:proofErr w:type="spellEnd"/>
      <w:r w:rsidRPr="00275270">
        <w:t xml:space="preserve"> </w:t>
      </w:r>
      <w:proofErr w:type="spellStart"/>
      <w:r w:rsidRPr="00275270">
        <w:t>Припятского</w:t>
      </w:r>
      <w:proofErr w:type="spellEnd"/>
      <w:r w:rsidRPr="00275270">
        <w:t xml:space="preserve"> Полесья (или на примере иного региона Республики Беларусь)</w:t>
      </w:r>
    </w:p>
    <w:p w:rsidR="00275270" w:rsidRPr="00275270" w:rsidRDefault="00275270" w:rsidP="00275270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</w:pPr>
      <w:r w:rsidRPr="00275270">
        <w:t>Анализ использования глобальных систем бронирования в гостиничном бизнесе</w:t>
      </w:r>
    </w:p>
    <w:p w:rsidR="00275270" w:rsidRPr="00275270" w:rsidRDefault="00275270" w:rsidP="00275270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</w:pPr>
      <w:r w:rsidRPr="00275270">
        <w:t>Формирование системы безопасности услуг на предприятиях туристической индустрии (на примере …)</w:t>
      </w:r>
    </w:p>
    <w:p w:rsidR="00275270" w:rsidRPr="00275270" w:rsidRDefault="00275270" w:rsidP="00275270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</w:pPr>
      <w:r w:rsidRPr="00275270">
        <w:t>Экологический менеджмент в современных предприятиях гостеприимства</w:t>
      </w:r>
    </w:p>
    <w:p w:rsidR="00275270" w:rsidRPr="00275270" w:rsidRDefault="00275270" w:rsidP="00275270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</w:pPr>
      <w:r w:rsidRPr="00275270">
        <w:t>Анализ использования инновационных подходов в практике развития туристической индустрии Республики Беларусь</w:t>
      </w:r>
    </w:p>
    <w:p w:rsidR="00275270" w:rsidRPr="00275270" w:rsidRDefault="00275270" w:rsidP="00275270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</w:pPr>
      <w:r w:rsidRPr="00275270">
        <w:t>Оценка процессов, проявлений и последствий пандемии в деятельности субъектов туристической индустрии Беларуси</w:t>
      </w:r>
    </w:p>
    <w:p w:rsidR="00275270" w:rsidRPr="00275270" w:rsidRDefault="00275270" w:rsidP="00275270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</w:pPr>
      <w:r w:rsidRPr="00275270">
        <w:t xml:space="preserve">Создание виртуальных туров с использованием технологий дополненной реальности </w:t>
      </w:r>
      <w:r w:rsidR="000D5FD4">
        <w:t>(</w:t>
      </w:r>
      <w:r w:rsidRPr="00275270">
        <w:t>на примере организации туристической индустрии</w:t>
      </w:r>
      <w:r w:rsidR="000D5FD4">
        <w:t>)</w:t>
      </w:r>
    </w:p>
    <w:p w:rsidR="00275270" w:rsidRPr="00275270" w:rsidRDefault="00275270" w:rsidP="00275270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</w:pPr>
      <w:r w:rsidRPr="00275270">
        <w:t>Использование когнитивных технологий для совершенствования маркетинговой деятельности и увеличения продаж в организации туристической индустрии </w:t>
      </w:r>
    </w:p>
    <w:p w:rsidR="00275270" w:rsidRPr="00275270" w:rsidRDefault="00275270" w:rsidP="00275270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</w:pPr>
      <w:r w:rsidRPr="00275270">
        <w:t xml:space="preserve"> Использование инновационных технологий управления персоналом для повышения эффективности труда в организации туристической индустрии</w:t>
      </w:r>
    </w:p>
    <w:p w:rsidR="00275270" w:rsidRPr="00275270" w:rsidRDefault="00275270" w:rsidP="00275270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</w:pPr>
      <w:r w:rsidRPr="00275270">
        <w:t>Организация и функционирование туристических кластеров как способ инновационного развития туристической индустрии</w:t>
      </w:r>
    </w:p>
    <w:p w:rsidR="00275270" w:rsidRPr="00275270" w:rsidRDefault="00275270" w:rsidP="00275270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</w:pPr>
      <w:r w:rsidRPr="00275270">
        <w:t>Организационно-экономическое моделирование функционирования туристического кластера</w:t>
      </w:r>
    </w:p>
    <w:p w:rsidR="00275270" w:rsidRPr="00275270" w:rsidRDefault="00275270" w:rsidP="00275270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</w:pPr>
      <w:r w:rsidRPr="00275270">
        <w:t>Оценка перспектив развития и функционирования туристических кластеров в туристической индустрии Республики Беларусь</w:t>
      </w:r>
    </w:p>
    <w:p w:rsidR="00275270" w:rsidRPr="00275270" w:rsidRDefault="00275270" w:rsidP="00275270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</w:pPr>
      <w:r w:rsidRPr="00275270">
        <w:lastRenderedPageBreak/>
        <w:t>Выявление проблем внедрения инновационных технологий в процесс функционирования туристических кластеров</w:t>
      </w:r>
    </w:p>
    <w:p w:rsidR="00275270" w:rsidRPr="00275270" w:rsidRDefault="00275270" w:rsidP="00275270">
      <w:pPr>
        <w:pStyle w:val="a3"/>
        <w:numPr>
          <w:ilvl w:val="0"/>
          <w:numId w:val="1"/>
        </w:numPr>
        <w:tabs>
          <w:tab w:val="left" w:pos="993"/>
          <w:tab w:val="left" w:pos="1080"/>
          <w:tab w:val="left" w:pos="7200"/>
        </w:tabs>
        <w:jc w:val="both"/>
      </w:pPr>
      <w:r w:rsidRPr="00275270">
        <w:t>Влияние безвизового режима на развитие экономики региона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753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 xml:space="preserve">Выработка стратегии развития населенных пунктов с богатым историко-культурным наследием и определение необходим их мер по их дальнейшему обустройству туристической инфраструктурой (по выбору: Пинск, Полоцк, Туров, Лида, Мстиславль, Несвиж, </w:t>
      </w:r>
      <w:proofErr w:type="spellStart"/>
      <w:r w:rsidRPr="00275270">
        <w:rPr>
          <w:rFonts w:ascii="Times New Roman" w:hAnsi="Times New Roman" w:cs="Times New Roman"/>
          <w:sz w:val="28"/>
          <w:szCs w:val="28"/>
        </w:rPr>
        <w:t>Новогрудок</w:t>
      </w:r>
      <w:proofErr w:type="spellEnd"/>
      <w:r w:rsidRPr="00275270">
        <w:rPr>
          <w:rFonts w:ascii="Times New Roman" w:hAnsi="Times New Roman" w:cs="Times New Roman"/>
          <w:sz w:val="28"/>
          <w:szCs w:val="28"/>
        </w:rPr>
        <w:t>)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753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 xml:space="preserve">Влияние объектов культурного наследия на развитие туризма </w:t>
      </w:r>
      <w:proofErr w:type="spellStart"/>
      <w:r w:rsidRPr="00275270">
        <w:rPr>
          <w:rFonts w:ascii="Times New Roman" w:hAnsi="Times New Roman" w:cs="Times New Roman"/>
          <w:sz w:val="28"/>
          <w:szCs w:val="28"/>
        </w:rPr>
        <w:t>Витебщины</w:t>
      </w:r>
      <w:proofErr w:type="spellEnd"/>
      <w:r w:rsidRPr="00275270">
        <w:rPr>
          <w:rFonts w:ascii="Times New Roman" w:hAnsi="Times New Roman" w:cs="Times New Roman"/>
          <w:sz w:val="28"/>
          <w:szCs w:val="28"/>
        </w:rPr>
        <w:t xml:space="preserve"> (или любой другой области Беларуси на выбор)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753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 xml:space="preserve">Роль туризма в экономике регионов </w:t>
      </w:r>
      <w:r w:rsidR="00120C4F">
        <w:rPr>
          <w:rFonts w:ascii="Times New Roman" w:hAnsi="Times New Roman" w:cs="Times New Roman"/>
          <w:sz w:val="28"/>
          <w:szCs w:val="28"/>
        </w:rPr>
        <w:t>(</w:t>
      </w:r>
      <w:r w:rsidRPr="00275270">
        <w:rPr>
          <w:rFonts w:ascii="Times New Roman" w:hAnsi="Times New Roman" w:cs="Times New Roman"/>
          <w:sz w:val="28"/>
          <w:szCs w:val="28"/>
        </w:rPr>
        <w:t>на примере любой области Беларуси на выбор</w:t>
      </w:r>
      <w:r w:rsidR="00120C4F">
        <w:rPr>
          <w:rFonts w:ascii="Times New Roman" w:hAnsi="Times New Roman" w:cs="Times New Roman"/>
          <w:sz w:val="28"/>
          <w:szCs w:val="28"/>
        </w:rPr>
        <w:t>)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753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>Франчайзинг в туристической индустрии Республики Беларусь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753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 xml:space="preserve">Роль и место авиационного сообщения в развитии </w:t>
      </w:r>
      <w:r w:rsidRPr="00275270">
        <w:rPr>
          <w:rStyle w:val="2Candara115pt"/>
          <w:rFonts w:ascii="Times New Roman" w:hAnsi="Times New Roman" w:cs="Times New Roman"/>
          <w:sz w:val="28"/>
          <w:szCs w:val="28"/>
        </w:rPr>
        <w:t xml:space="preserve">международного </w:t>
      </w:r>
      <w:r w:rsidRPr="00275270">
        <w:rPr>
          <w:rFonts w:ascii="Times New Roman" w:hAnsi="Times New Roman" w:cs="Times New Roman"/>
          <w:sz w:val="28"/>
          <w:szCs w:val="28"/>
        </w:rPr>
        <w:t>ту</w:t>
      </w:r>
      <w:r w:rsidRPr="00275270">
        <w:rPr>
          <w:rStyle w:val="21pt"/>
          <w:rFonts w:eastAsiaTheme="minorHAnsi"/>
          <w:sz w:val="28"/>
          <w:szCs w:val="28"/>
        </w:rPr>
        <w:t>ризма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753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>Основные направления анализа эффективности международного туризма и прогнозирование его развития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753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>Методология статистической оценки и анализа развития туризма в Республике Беларусь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753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>Оценка возможностей и перспектив развития инновационных процессов на рынке туризма в Республике Беларусь (на выбор: в сфере питания, средствах размещения, интернет-технологий и другое)</w:t>
      </w:r>
    </w:p>
    <w:p w:rsidR="002229BE" w:rsidRDefault="002229BE" w:rsidP="00275270">
      <w:pPr>
        <w:pStyle w:val="20"/>
        <w:numPr>
          <w:ilvl w:val="0"/>
          <w:numId w:val="1"/>
        </w:numPr>
        <w:shd w:val="clear" w:color="auto" w:fill="auto"/>
        <w:tabs>
          <w:tab w:val="left" w:pos="753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9BE">
        <w:rPr>
          <w:rFonts w:ascii="Times New Roman" w:hAnsi="Times New Roman" w:cs="Times New Roman"/>
          <w:sz w:val="28"/>
          <w:szCs w:val="28"/>
        </w:rPr>
        <w:t>Разработка стратегии инновационного развития рынка образовательного туризма Республики Беларусь</w:t>
      </w:r>
      <w:r w:rsidRPr="00275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753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 xml:space="preserve">Оценка состояния статистики туризма в Республике Беларусь и </w:t>
      </w:r>
      <w:r w:rsidR="00120C4F">
        <w:rPr>
          <w:rFonts w:ascii="Times New Roman" w:hAnsi="Times New Roman" w:cs="Times New Roman"/>
          <w:sz w:val="28"/>
          <w:szCs w:val="28"/>
        </w:rPr>
        <w:t>пути совершенствования статистики внутреннего и въезд</w:t>
      </w:r>
      <w:r w:rsidR="000D5FD4">
        <w:rPr>
          <w:rFonts w:ascii="Times New Roman" w:hAnsi="Times New Roman" w:cs="Times New Roman"/>
          <w:sz w:val="28"/>
          <w:szCs w:val="28"/>
        </w:rPr>
        <w:t>ного туризма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753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>Формирование туристического бренда Республики Беларусь (</w:t>
      </w:r>
      <w:r w:rsidR="0003005E">
        <w:rPr>
          <w:rFonts w:ascii="Times New Roman" w:hAnsi="Times New Roman" w:cs="Times New Roman"/>
          <w:sz w:val="28"/>
          <w:szCs w:val="28"/>
        </w:rPr>
        <w:t xml:space="preserve">или </w:t>
      </w:r>
      <w:r w:rsidRPr="00275270">
        <w:rPr>
          <w:rFonts w:ascii="Times New Roman" w:hAnsi="Times New Roman" w:cs="Times New Roman"/>
          <w:sz w:val="28"/>
          <w:szCs w:val="28"/>
        </w:rPr>
        <w:t>регионов Республики Беларусь)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753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>Эффективность функционирования системы туристско- информационных центров и пути совершенствования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588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>Роль и место визового режима в формировании имиджа страны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588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>Место Республики Беларусь в международных туристских рейтингах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588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>Перспективы развития ностальгического туризма в Республике Беларусь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588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>Перспективы развития экспорта туристических услуг в Республике Беларусь (на примере рынка России</w:t>
      </w:r>
      <w:r w:rsidR="006F76DA">
        <w:rPr>
          <w:rFonts w:ascii="Times New Roman" w:hAnsi="Times New Roman" w:cs="Times New Roman"/>
          <w:sz w:val="28"/>
          <w:szCs w:val="28"/>
        </w:rPr>
        <w:t>, Ближнего Востока</w:t>
      </w:r>
      <w:r w:rsidRPr="00275270">
        <w:rPr>
          <w:rFonts w:ascii="Times New Roman" w:hAnsi="Times New Roman" w:cs="Times New Roman"/>
          <w:sz w:val="28"/>
          <w:szCs w:val="28"/>
        </w:rPr>
        <w:t>)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588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>Защита прав и законных интересов участников туристической деятельности в Республике Беларусь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588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>Законодательство в сфере туризма. Особенности применения законодательства о защите прав потребителей в сфере туризма</w:t>
      </w:r>
    </w:p>
    <w:p w:rsid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588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>Состояние и перспективы улучшения инвестиционного климата в туризме в Республике Беларусь</w:t>
      </w:r>
    </w:p>
    <w:p w:rsidR="0003005E" w:rsidRPr="00275270" w:rsidRDefault="0003005E" w:rsidP="00275270">
      <w:pPr>
        <w:pStyle w:val="20"/>
        <w:numPr>
          <w:ilvl w:val="0"/>
          <w:numId w:val="1"/>
        </w:numPr>
        <w:shd w:val="clear" w:color="auto" w:fill="auto"/>
        <w:tabs>
          <w:tab w:val="left" w:pos="588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Механизмы привлечения инвестиций в сферу туризма в </w:t>
      </w:r>
      <w:r w:rsidRPr="00275270">
        <w:rPr>
          <w:rFonts w:ascii="Times New Roman" w:hAnsi="Times New Roman" w:cs="Times New Roman"/>
          <w:sz w:val="28"/>
          <w:szCs w:val="28"/>
        </w:rPr>
        <w:t>Республике Беларусь</w:t>
      </w:r>
      <w:r>
        <w:rPr>
          <w:rFonts w:ascii="Times New Roman" w:hAnsi="Times New Roman" w:cs="Times New Roman"/>
          <w:sz w:val="28"/>
          <w:szCs w:val="28"/>
        </w:rPr>
        <w:t xml:space="preserve"> и их совершенствование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588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>Особенности развития внутреннего туризма в Республике Беларусь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 xml:space="preserve">Перспективы развития делового туризма в Республике Беларусь </w:t>
      </w:r>
      <w:r w:rsidR="007A5E32">
        <w:rPr>
          <w:rFonts w:ascii="Times New Roman" w:hAnsi="Times New Roman" w:cs="Times New Roman"/>
          <w:sz w:val="28"/>
          <w:szCs w:val="28"/>
        </w:rPr>
        <w:t>(</w:t>
      </w:r>
      <w:r w:rsidRPr="00275270">
        <w:rPr>
          <w:rFonts w:ascii="Times New Roman" w:hAnsi="Times New Roman" w:cs="Times New Roman"/>
          <w:sz w:val="28"/>
          <w:szCs w:val="28"/>
        </w:rPr>
        <w:t xml:space="preserve">на примере </w:t>
      </w:r>
      <w:r w:rsidRPr="00275270">
        <w:rPr>
          <w:rFonts w:ascii="Times New Roman" w:hAnsi="Times New Roman" w:cs="Times New Roman"/>
          <w:sz w:val="28"/>
          <w:szCs w:val="28"/>
          <w:lang w:val="en-US" w:bidi="en-US"/>
        </w:rPr>
        <w:t>MICE</w:t>
      </w:r>
      <w:r w:rsidRPr="0027527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275270">
        <w:rPr>
          <w:rFonts w:ascii="Times New Roman" w:hAnsi="Times New Roman" w:cs="Times New Roman"/>
          <w:sz w:val="28"/>
          <w:szCs w:val="28"/>
        </w:rPr>
        <w:t>мероприятий в столице и областных цен</w:t>
      </w:r>
      <w:r w:rsidR="007A5E32">
        <w:rPr>
          <w:rFonts w:ascii="Times New Roman" w:hAnsi="Times New Roman" w:cs="Times New Roman"/>
          <w:sz w:val="28"/>
          <w:szCs w:val="28"/>
        </w:rPr>
        <w:t>трах п</w:t>
      </w:r>
      <w:r w:rsidRPr="00275270">
        <w:rPr>
          <w:rFonts w:ascii="Times New Roman" w:hAnsi="Times New Roman" w:cs="Times New Roman"/>
          <w:sz w:val="28"/>
          <w:szCs w:val="28"/>
        </w:rPr>
        <w:t>о выбору)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588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>Особенности и проблемы развития инфраструктуры туризма (на примере одной из областей Беларуси)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588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lastRenderedPageBreak/>
        <w:t>Инновационные методы стимулирования спроса в индустрии гостеприимства и туризма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588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>Компетенции персонала предприятий индустрии гостеприимства и туризма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588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>Перспективы развития медицинского туризма в Республике Беларусь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588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>О развитии бюджетных средств размещения в Республике Беларусь: хостелов, кемпингов и других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815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 xml:space="preserve">О перспективах развития </w:t>
      </w:r>
      <w:proofErr w:type="spellStart"/>
      <w:r w:rsidRPr="00275270">
        <w:rPr>
          <w:rFonts w:ascii="Times New Roman" w:hAnsi="Times New Roman" w:cs="Times New Roman"/>
          <w:sz w:val="28"/>
          <w:szCs w:val="28"/>
        </w:rPr>
        <w:t>караванинга</w:t>
      </w:r>
      <w:proofErr w:type="spellEnd"/>
      <w:r w:rsidRPr="00275270">
        <w:rPr>
          <w:rFonts w:ascii="Times New Roman" w:hAnsi="Times New Roman" w:cs="Times New Roman"/>
          <w:sz w:val="28"/>
          <w:szCs w:val="28"/>
        </w:rPr>
        <w:t xml:space="preserve"> в Республике Беларусь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815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>Состояние и перспективы развития СПА-индустрии в Республике Беларусь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815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 xml:space="preserve">Особенности развития молодежного туризма в Республике Беларусь на примере </w:t>
      </w:r>
      <w:proofErr w:type="spellStart"/>
      <w:r w:rsidRPr="00275270">
        <w:rPr>
          <w:rFonts w:ascii="Times New Roman" w:hAnsi="Times New Roman" w:cs="Times New Roman"/>
          <w:sz w:val="28"/>
          <w:szCs w:val="28"/>
        </w:rPr>
        <w:t>Витебщины</w:t>
      </w:r>
      <w:proofErr w:type="spellEnd"/>
      <w:r w:rsidRPr="00275270">
        <w:rPr>
          <w:rFonts w:ascii="Times New Roman" w:hAnsi="Times New Roman" w:cs="Times New Roman"/>
          <w:sz w:val="28"/>
          <w:szCs w:val="28"/>
        </w:rPr>
        <w:t xml:space="preserve"> (или любой области Беларуси на выбор)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815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 xml:space="preserve">Использование технологий </w:t>
      </w:r>
      <w:r w:rsidRPr="00275270">
        <w:rPr>
          <w:rFonts w:ascii="Times New Roman" w:hAnsi="Times New Roman" w:cs="Times New Roman"/>
          <w:sz w:val="28"/>
          <w:szCs w:val="28"/>
          <w:lang w:val="en-US" w:bidi="en-US"/>
        </w:rPr>
        <w:t>PR</w:t>
      </w:r>
      <w:r w:rsidRPr="0027527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275270">
        <w:rPr>
          <w:rFonts w:ascii="Times New Roman" w:hAnsi="Times New Roman" w:cs="Times New Roman"/>
          <w:sz w:val="28"/>
          <w:szCs w:val="28"/>
        </w:rPr>
        <w:t xml:space="preserve">и рекламы в продвижении новых туристических маршрутов </w:t>
      </w:r>
      <w:r w:rsidR="007A5E32">
        <w:rPr>
          <w:rFonts w:ascii="Times New Roman" w:hAnsi="Times New Roman" w:cs="Times New Roman"/>
          <w:sz w:val="28"/>
          <w:szCs w:val="28"/>
        </w:rPr>
        <w:t>(</w:t>
      </w:r>
      <w:r w:rsidRPr="00275270">
        <w:rPr>
          <w:rFonts w:ascii="Times New Roman" w:hAnsi="Times New Roman" w:cs="Times New Roman"/>
          <w:sz w:val="28"/>
          <w:szCs w:val="28"/>
        </w:rPr>
        <w:t>на примере туроперат</w:t>
      </w:r>
      <w:r w:rsidR="007A5E32">
        <w:rPr>
          <w:rFonts w:ascii="Times New Roman" w:hAnsi="Times New Roman" w:cs="Times New Roman"/>
          <w:sz w:val="28"/>
          <w:szCs w:val="28"/>
        </w:rPr>
        <w:t xml:space="preserve">ора </w:t>
      </w:r>
      <w:r w:rsidRPr="00275270">
        <w:rPr>
          <w:rFonts w:ascii="Times New Roman" w:hAnsi="Times New Roman" w:cs="Times New Roman"/>
          <w:sz w:val="28"/>
          <w:szCs w:val="28"/>
        </w:rPr>
        <w:t>по выбору)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815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>Продвижение регионального туристического продукта на примере любой области Республики Беларусь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815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>О развитии экспорта услуг в гостиничном бизнесе Республики Беларусь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815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>Особенности развития приграничного въездного туризма в Республике Беларусь на примере Брестской и Гродненской областей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815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>Перспективы развития промышленного туризма в Республике Беларусь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815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 xml:space="preserve">Современные компьютерные технологии в продвижении туристических ресурсов Республики Беларусь </w:t>
      </w:r>
      <w:r w:rsidR="0003005E">
        <w:rPr>
          <w:rFonts w:ascii="Times New Roman" w:hAnsi="Times New Roman" w:cs="Times New Roman"/>
          <w:sz w:val="28"/>
          <w:szCs w:val="28"/>
        </w:rPr>
        <w:t>(</w:t>
      </w:r>
      <w:r w:rsidRPr="00275270">
        <w:rPr>
          <w:rFonts w:ascii="Times New Roman" w:hAnsi="Times New Roman" w:cs="Times New Roman"/>
          <w:sz w:val="28"/>
          <w:szCs w:val="28"/>
        </w:rPr>
        <w:t>на примере туроператора</w:t>
      </w:r>
      <w:r w:rsidR="0003005E">
        <w:rPr>
          <w:rFonts w:ascii="Times New Roman" w:hAnsi="Times New Roman" w:cs="Times New Roman"/>
          <w:sz w:val="28"/>
          <w:szCs w:val="28"/>
        </w:rPr>
        <w:t>)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815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 xml:space="preserve">Оценка состояния и перспективы использования природного потенциала Белорусского </w:t>
      </w:r>
      <w:proofErr w:type="spellStart"/>
      <w:r w:rsidRPr="00275270">
        <w:rPr>
          <w:rFonts w:ascii="Times New Roman" w:hAnsi="Times New Roman" w:cs="Times New Roman"/>
          <w:sz w:val="28"/>
          <w:szCs w:val="28"/>
        </w:rPr>
        <w:t>Поозерья</w:t>
      </w:r>
      <w:proofErr w:type="spellEnd"/>
      <w:r w:rsidRPr="00275270">
        <w:rPr>
          <w:rFonts w:ascii="Times New Roman" w:hAnsi="Times New Roman" w:cs="Times New Roman"/>
          <w:sz w:val="28"/>
          <w:szCs w:val="28"/>
        </w:rPr>
        <w:t xml:space="preserve"> для развития экологического туризма и рекреации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815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>Возможности организации туристско-экскурсионного обслуживания в Республике Беларусь для людей с ограниченными возможностями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815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>Роль английского (иностранных) языка (</w:t>
      </w:r>
      <w:proofErr w:type="spellStart"/>
      <w:r w:rsidRPr="0027527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75270">
        <w:rPr>
          <w:rFonts w:ascii="Times New Roman" w:hAnsi="Times New Roman" w:cs="Times New Roman"/>
          <w:sz w:val="28"/>
          <w:szCs w:val="28"/>
        </w:rPr>
        <w:t>) в создании привлекательного турпродукта/туристической инфраструктуры для зарубежных туристов</w:t>
      </w:r>
    </w:p>
    <w:p w:rsidR="00275270" w:rsidRP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815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>Использование транзитного потенциала Республики Беларусь в продвижении въездного туризма</w:t>
      </w:r>
    </w:p>
    <w:p w:rsidR="00275270" w:rsidRDefault="00275270" w:rsidP="00275270">
      <w:pPr>
        <w:pStyle w:val="20"/>
        <w:numPr>
          <w:ilvl w:val="0"/>
          <w:numId w:val="1"/>
        </w:numPr>
        <w:shd w:val="clear" w:color="auto" w:fill="auto"/>
        <w:tabs>
          <w:tab w:val="left" w:pos="815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270">
        <w:rPr>
          <w:rFonts w:ascii="Times New Roman" w:hAnsi="Times New Roman" w:cs="Times New Roman"/>
          <w:sz w:val="28"/>
          <w:szCs w:val="28"/>
        </w:rPr>
        <w:t>О возможностях использования инфраструктуры спорта в продвижении въездного туризма</w:t>
      </w:r>
    </w:p>
    <w:p w:rsidR="006F76DA" w:rsidRPr="00275270" w:rsidRDefault="006F76DA" w:rsidP="00275270">
      <w:pPr>
        <w:pStyle w:val="20"/>
        <w:numPr>
          <w:ilvl w:val="0"/>
          <w:numId w:val="1"/>
        </w:numPr>
        <w:shd w:val="clear" w:color="auto" w:fill="auto"/>
        <w:tabs>
          <w:tab w:val="left" w:pos="815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Кросс-маркетинговое взаимодей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ствие </w:t>
      </w:r>
      <w:r w:rsidR="00E3623B">
        <w:rPr>
          <w:rFonts w:ascii="Times New Roman" w:hAnsi="Times New Roman" w:cs="Times New Roman"/>
          <w:sz w:val="28"/>
          <w:szCs w:val="28"/>
        </w:rPr>
        <w:t xml:space="preserve">туристических предприятий Беларуси </w:t>
      </w:r>
      <w:r>
        <w:rPr>
          <w:rFonts w:ascii="Times New Roman" w:hAnsi="Times New Roman" w:cs="Times New Roman"/>
          <w:sz w:val="28"/>
          <w:szCs w:val="28"/>
        </w:rPr>
        <w:t>с регионами Российской Федерации</w:t>
      </w:r>
    </w:p>
    <w:p w:rsidR="00275270" w:rsidRPr="00275270" w:rsidRDefault="00275270" w:rsidP="00275270">
      <w:pPr>
        <w:pStyle w:val="30"/>
        <w:shd w:val="clear" w:color="auto" w:fill="auto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443EF2" w:rsidRPr="00275270" w:rsidRDefault="00443EF2">
      <w:pPr>
        <w:rPr>
          <w:lang w:val="ru-RU"/>
        </w:rPr>
      </w:pPr>
    </w:p>
    <w:sectPr w:rsidR="00443EF2" w:rsidRPr="00275270" w:rsidSect="00E71D38">
      <w:pgSz w:w="11906" w:h="16838"/>
      <w:pgMar w:top="1134" w:right="567" w:bottom="8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77748"/>
    <w:multiLevelType w:val="hybridMultilevel"/>
    <w:tmpl w:val="2912FAEC"/>
    <w:lvl w:ilvl="0" w:tplc="C16E0C2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795F41"/>
    <w:multiLevelType w:val="multilevel"/>
    <w:tmpl w:val="04CA0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6F15A6"/>
    <w:multiLevelType w:val="hybridMultilevel"/>
    <w:tmpl w:val="A510C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70"/>
    <w:rsid w:val="0003005E"/>
    <w:rsid w:val="000D5FD4"/>
    <w:rsid w:val="00120C4F"/>
    <w:rsid w:val="002229BE"/>
    <w:rsid w:val="00275270"/>
    <w:rsid w:val="00380AEE"/>
    <w:rsid w:val="00443EF2"/>
    <w:rsid w:val="004958FE"/>
    <w:rsid w:val="006F76DA"/>
    <w:rsid w:val="007A5E32"/>
    <w:rsid w:val="009D09AC"/>
    <w:rsid w:val="00E3623B"/>
    <w:rsid w:val="00E7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D9330-D267-45D8-9E2F-344C3A3F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75270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275270"/>
    <w:rPr>
      <w:shd w:val="clear" w:color="auto" w:fill="FFFFFF"/>
    </w:rPr>
  </w:style>
  <w:style w:type="character" w:customStyle="1" w:styleId="21pt">
    <w:name w:val="Основной текст (2) + Интервал 1 pt"/>
    <w:rsid w:val="00275270"/>
    <w:rPr>
      <w:rFonts w:ascii="Times New Roman" w:eastAsia="Times New Roman" w:hAnsi="Times New Roman" w:cs="Times New Roman"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andara115pt">
    <w:name w:val="Основной текст (2) + Candara;11;5 pt"/>
    <w:rsid w:val="00275270"/>
    <w:rPr>
      <w:rFonts w:ascii="Candara" w:eastAsia="Candara" w:hAnsi="Candara" w:cs="Candara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5270"/>
    <w:pPr>
      <w:widowControl w:val="0"/>
      <w:shd w:val="clear" w:color="auto" w:fill="FFFFFF"/>
      <w:spacing w:line="259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ru-RU"/>
    </w:rPr>
  </w:style>
  <w:style w:type="paragraph" w:customStyle="1" w:styleId="20">
    <w:name w:val="Основной текст (2)"/>
    <w:basedOn w:val="a"/>
    <w:link w:val="2"/>
    <w:rsid w:val="00275270"/>
    <w:pPr>
      <w:widowControl w:val="0"/>
      <w:shd w:val="clear" w:color="auto" w:fill="FFFFFF"/>
      <w:spacing w:line="264" w:lineRule="exact"/>
      <w:ind w:hanging="660"/>
      <w:jc w:val="both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3">
    <w:name w:val="List Paragraph"/>
    <w:basedOn w:val="a"/>
    <w:uiPriority w:val="34"/>
    <w:qFormat/>
    <w:rsid w:val="00275270"/>
    <w:pPr>
      <w:ind w:left="720"/>
      <w:contextualSpacing/>
    </w:pPr>
    <w:rPr>
      <w:rFonts w:eastAsia="Calibri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Ежель Оксана Викторовна</dc:creator>
  <cp:keywords/>
  <dc:description/>
  <cp:lastModifiedBy>Ежель Оксана Викторовна</cp:lastModifiedBy>
  <cp:revision>2</cp:revision>
  <dcterms:created xsi:type="dcterms:W3CDTF">2021-11-09T13:55:00Z</dcterms:created>
  <dcterms:modified xsi:type="dcterms:W3CDTF">2021-11-09T13:55:00Z</dcterms:modified>
</cp:coreProperties>
</file>