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E4F" w:rsidRPr="00562E4F" w:rsidRDefault="00562E4F" w:rsidP="00562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2E4F">
        <w:rPr>
          <w:rFonts w:ascii="Times New Roman" w:eastAsia="Times New Roman" w:hAnsi="Times New Roman" w:cs="Times New Roman"/>
          <w:sz w:val="28"/>
          <w:szCs w:val="24"/>
          <w:lang w:eastAsia="ru-RU"/>
        </w:rPr>
        <w:t>Учреждение образования</w:t>
      </w:r>
    </w:p>
    <w:p w:rsidR="00562E4F" w:rsidRPr="00562E4F" w:rsidRDefault="00562E4F" w:rsidP="00562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2E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«Белорусский государственный экономический университет»</w:t>
      </w:r>
    </w:p>
    <w:p w:rsidR="00562E4F" w:rsidRPr="00562E4F" w:rsidRDefault="00562E4F" w:rsidP="00562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2E4F" w:rsidRPr="00562E4F" w:rsidRDefault="00562E4F" w:rsidP="00562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2E4F" w:rsidRPr="00562E4F" w:rsidRDefault="00562E4F" w:rsidP="00562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2E4F" w:rsidRPr="00562E4F" w:rsidRDefault="00562E4F" w:rsidP="00562E4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2E4F" w:rsidRPr="00562E4F" w:rsidRDefault="00562E4F" w:rsidP="00562E4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2E4F" w:rsidRPr="00562E4F" w:rsidRDefault="00562E4F" w:rsidP="00562E4F">
      <w:pPr>
        <w:keepNext/>
        <w:tabs>
          <w:tab w:val="left" w:pos="7371"/>
        </w:tabs>
        <w:spacing w:after="0" w:line="240" w:lineRule="auto"/>
        <w:ind w:right="2267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62E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УТВЕРЖДАЮ                          </w:t>
      </w:r>
    </w:p>
    <w:p w:rsidR="00562E4F" w:rsidRDefault="00562E4F" w:rsidP="00562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прор</w:t>
      </w:r>
      <w:r w:rsidRPr="00562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ектор учреждения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2E4F" w:rsidRPr="00562E4F" w:rsidRDefault="00562E4F" w:rsidP="00562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562E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</w:p>
    <w:p w:rsidR="00562E4F" w:rsidRPr="00562E4F" w:rsidRDefault="00562E4F" w:rsidP="00562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«Белорусский государственный</w:t>
      </w:r>
    </w:p>
    <w:p w:rsidR="00562E4F" w:rsidRPr="00562E4F" w:rsidRDefault="00562E4F" w:rsidP="00562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экономический университет»</w:t>
      </w:r>
    </w:p>
    <w:p w:rsidR="00562E4F" w:rsidRPr="00562E4F" w:rsidRDefault="00562E4F" w:rsidP="00562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2E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_______________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Е.Ф. Киреева</w:t>
      </w:r>
    </w:p>
    <w:p w:rsidR="00562E4F" w:rsidRPr="00562E4F" w:rsidRDefault="00562E4F" w:rsidP="00562E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«____» _________________ 2023</w:t>
      </w:r>
      <w:r w:rsidRPr="00562E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</w:t>
      </w:r>
    </w:p>
    <w:p w:rsidR="00562E4F" w:rsidRPr="00562E4F" w:rsidRDefault="00562E4F" w:rsidP="00562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2E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Регистрационный № </w:t>
      </w:r>
      <w:proofErr w:type="gramStart"/>
      <w:r w:rsidRPr="00562E4F">
        <w:rPr>
          <w:rFonts w:ascii="Times New Roman" w:eastAsia="Times New Roman" w:hAnsi="Times New Roman" w:cs="Times New Roman"/>
          <w:sz w:val="28"/>
          <w:szCs w:val="24"/>
          <w:lang w:eastAsia="ru-RU"/>
        </w:rPr>
        <w:t>УД  _</w:t>
      </w:r>
      <w:proofErr w:type="gramEnd"/>
      <w:r w:rsidRPr="00562E4F">
        <w:rPr>
          <w:rFonts w:ascii="Times New Roman" w:eastAsia="Times New Roman" w:hAnsi="Times New Roman" w:cs="Times New Roman"/>
          <w:sz w:val="28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_/</w:t>
      </w:r>
      <w:r w:rsidRPr="00562E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уч. </w:t>
      </w:r>
    </w:p>
    <w:p w:rsidR="00562E4F" w:rsidRPr="00562E4F" w:rsidRDefault="00562E4F" w:rsidP="00562E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2E4F" w:rsidRPr="00562E4F" w:rsidRDefault="00562E4F" w:rsidP="00562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2E4F" w:rsidRPr="00562E4F" w:rsidRDefault="00562E4F" w:rsidP="00562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2E4F" w:rsidRPr="00562E4F" w:rsidRDefault="00562E4F" w:rsidP="00562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2E4F" w:rsidRPr="00562E4F" w:rsidRDefault="00562E4F" w:rsidP="00562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2E4F" w:rsidRPr="00562E4F" w:rsidRDefault="00562E4F" w:rsidP="00562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62E4F" w:rsidRPr="00562E4F" w:rsidRDefault="00562E4F" w:rsidP="00562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62E4F" w:rsidRPr="00562E4F" w:rsidRDefault="00562E4F" w:rsidP="00562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62E4F" w:rsidRPr="00562E4F" w:rsidRDefault="00562E4F" w:rsidP="00562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62E4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ОТРАСЛЕВЫЕ ФИНАНСЫ</w:t>
      </w:r>
    </w:p>
    <w:p w:rsidR="00562E4F" w:rsidRPr="00562E4F" w:rsidRDefault="00562E4F" w:rsidP="00562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C02DF" w:rsidRPr="00CC02DF" w:rsidRDefault="00CC02DF" w:rsidP="00C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02DF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Учебная программа учреждения высшего образования по учебной</w:t>
      </w:r>
    </w:p>
    <w:p w:rsidR="00CC02DF" w:rsidRPr="00CC02DF" w:rsidRDefault="00CC02DF" w:rsidP="00C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02DF">
        <w:rPr>
          <w:rFonts w:ascii="Times New Roman" w:eastAsia="Times New Roman" w:hAnsi="Times New Roman" w:cs="Times New Roman"/>
          <w:sz w:val="28"/>
          <w:szCs w:val="24"/>
          <w:lang w:eastAsia="ru-RU"/>
        </w:rPr>
        <w:t>дисциплине для специальности 1- 25 01 04 «Финансы и кредит»,</w:t>
      </w:r>
    </w:p>
    <w:p w:rsidR="00562E4F" w:rsidRPr="00562E4F" w:rsidRDefault="00CC02DF" w:rsidP="00C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02DF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специальности 6 - 05 - 0411 - 02 «Финансы и кредит»</w:t>
      </w:r>
    </w:p>
    <w:p w:rsidR="00562E4F" w:rsidRPr="00562E4F" w:rsidRDefault="00562E4F" w:rsidP="00562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2E4F" w:rsidRPr="00562E4F" w:rsidRDefault="00562E4F" w:rsidP="00562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2E4F" w:rsidRPr="00562E4F" w:rsidRDefault="00562E4F" w:rsidP="00562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2E4F" w:rsidRPr="00562E4F" w:rsidRDefault="00562E4F" w:rsidP="00562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2E4F" w:rsidRPr="00562E4F" w:rsidRDefault="00562E4F" w:rsidP="00562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2E4F" w:rsidRPr="00562E4F" w:rsidRDefault="00562E4F" w:rsidP="00562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2E4F" w:rsidRPr="00562E4F" w:rsidRDefault="00562E4F" w:rsidP="00562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2E4F" w:rsidRPr="00562E4F" w:rsidRDefault="00562E4F" w:rsidP="00562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2E4F" w:rsidRPr="00562E4F" w:rsidRDefault="00562E4F" w:rsidP="00562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2E4F" w:rsidRPr="00562E4F" w:rsidRDefault="00562E4F" w:rsidP="00562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2E4F" w:rsidRPr="00562E4F" w:rsidRDefault="00562E4F" w:rsidP="00562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2E4F" w:rsidRPr="00562E4F" w:rsidRDefault="00562E4F" w:rsidP="00562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2E4F" w:rsidRPr="00562E4F" w:rsidRDefault="00562E4F" w:rsidP="00562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2E4F" w:rsidRPr="00562E4F" w:rsidRDefault="00562E4F" w:rsidP="00562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2E4F" w:rsidRPr="00562E4F" w:rsidRDefault="00562E4F" w:rsidP="00562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2E4F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23</w:t>
      </w:r>
    </w:p>
    <w:p w:rsidR="00562E4F" w:rsidRDefault="00562E4F" w:rsidP="00562E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C02DF" w:rsidRDefault="00CC02DF" w:rsidP="00562E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C02DF" w:rsidRPr="00CC02DF" w:rsidRDefault="00CC02DF" w:rsidP="00CC02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02D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Учебная программа составлена на основе учебного плана по специальности</w:t>
      </w:r>
    </w:p>
    <w:p w:rsidR="00CC02DF" w:rsidRPr="00CC02DF" w:rsidRDefault="00CC02DF" w:rsidP="00CC02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02DF">
        <w:rPr>
          <w:rFonts w:ascii="Times New Roman" w:eastAsia="Times New Roman" w:hAnsi="Times New Roman" w:cs="Times New Roman"/>
          <w:sz w:val="28"/>
          <w:szCs w:val="24"/>
          <w:lang w:eastAsia="ru-RU"/>
        </w:rPr>
        <w:t>1- 25 01 04 «Финансы и кредит», рег. № 22ДФФ – 032 от 24.06.2022г., по</w:t>
      </w:r>
    </w:p>
    <w:p w:rsidR="00CC02DF" w:rsidRDefault="00CC02DF" w:rsidP="00CC02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02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специальности 6 - 05 - 0411 - 02 «Финансы и кредит», рег. №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        </w:t>
      </w:r>
      <w:r w:rsidRPr="00CC02DF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</w:p>
    <w:p w:rsidR="00CC02DF" w:rsidRPr="00CC02DF" w:rsidRDefault="00CC02DF" w:rsidP="00CC02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2E4F" w:rsidRDefault="00562E4F" w:rsidP="00562E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62E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СОСТАВИТЕЛИ:</w:t>
      </w:r>
    </w:p>
    <w:p w:rsidR="007506AD" w:rsidRPr="00562E4F" w:rsidRDefault="007506AD" w:rsidP="00562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06AD">
        <w:rPr>
          <w:rFonts w:ascii="Times New Roman" w:eastAsia="Times New Roman" w:hAnsi="Times New Roman" w:cs="Times New Roman"/>
          <w:sz w:val="28"/>
          <w:szCs w:val="24"/>
          <w:lang w:eastAsia="ru-RU"/>
        </w:rPr>
        <w:t>Бондарь Т.Е., доцент кафедры финансов учреждения образования «Белорусский государственный экономический университе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т», кандидат экономических наук, доцент.</w:t>
      </w:r>
    </w:p>
    <w:p w:rsidR="00562E4F" w:rsidRPr="00562E4F" w:rsidRDefault="00562E4F" w:rsidP="00562E4F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Рудковская О.Г.</w:t>
      </w:r>
      <w:r w:rsidRPr="00562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доцент</w:t>
      </w:r>
      <w:r w:rsidRPr="00562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кафедры финансов учреждения образования «Белорусский государственный экономический университет», кандид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 экономических наук.</w:t>
      </w:r>
    </w:p>
    <w:p w:rsidR="00562E4F" w:rsidRPr="00562E4F" w:rsidRDefault="00562E4F" w:rsidP="00562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E4F" w:rsidRPr="00562E4F" w:rsidRDefault="00562E4F" w:rsidP="00562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E4F" w:rsidRPr="00562E4F" w:rsidRDefault="00562E4F" w:rsidP="00562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E4F" w:rsidRPr="00562E4F" w:rsidRDefault="00562E4F" w:rsidP="00562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62E4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РЕЦЕНЗЕНТЫ</w:t>
      </w:r>
      <w:r w:rsidRPr="00562E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:  </w:t>
      </w:r>
    </w:p>
    <w:p w:rsidR="00562E4F" w:rsidRPr="00562E4F" w:rsidRDefault="00CE5686" w:rsidP="00562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568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Бертош</w:t>
      </w:r>
      <w:proofErr w:type="spellEnd"/>
      <w:r w:rsidRPr="00CE5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562E4F" w:rsidRPr="00CE5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E56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</w:t>
      </w:r>
      <w:r w:rsidR="00562E4F" w:rsidRPr="00CE5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</w:t>
      </w:r>
      <w:r w:rsidRPr="00CE5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562E4F" w:rsidRPr="00CE5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бизнес-администрирования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образования «</w:t>
      </w:r>
      <w:r w:rsidRPr="00CE568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 национальный</w:t>
      </w:r>
      <w:r w:rsidRPr="00CE5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CE5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62E4F" w:rsidRPr="00CE568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кандидат экономических наук, доцент.</w:t>
      </w:r>
    </w:p>
    <w:p w:rsidR="00562E4F" w:rsidRPr="00562E4F" w:rsidRDefault="00562E4F" w:rsidP="00562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Шаврук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Ю.А.</w:t>
      </w:r>
      <w:r w:rsidRPr="00562E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декан </w:t>
      </w:r>
      <w:r w:rsidR="007506AD">
        <w:rPr>
          <w:rFonts w:ascii="Times New Roman" w:eastAsia="Times New Roman" w:hAnsi="Times New Roman" w:cs="Times New Roman"/>
          <w:sz w:val="28"/>
          <w:szCs w:val="24"/>
          <w:lang w:eastAsia="ru-RU"/>
        </w:rPr>
        <w:t>факультета международных биз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нес-коммуникаций</w:t>
      </w:r>
      <w:r w:rsidRPr="00562E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учреждения образования «Белорусский государственный экономический университет», кандидат экономических наук, доцент.</w:t>
      </w:r>
    </w:p>
    <w:p w:rsidR="00562E4F" w:rsidRPr="00562E4F" w:rsidRDefault="00562E4F" w:rsidP="00562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2E4F" w:rsidRPr="00562E4F" w:rsidRDefault="00562E4F" w:rsidP="00562E4F">
      <w:pPr>
        <w:keepNext/>
        <w:keepLines/>
        <w:spacing w:before="200" w:after="0" w:line="240" w:lineRule="auto"/>
        <w:outlineLvl w:val="6"/>
        <w:rPr>
          <w:rFonts w:ascii="Times New Roman" w:eastAsia="Times New Roman" w:hAnsi="Times New Roman" w:cs="Times New Roman"/>
          <w:iCs/>
          <w:caps/>
          <w:color w:val="404040"/>
          <w:sz w:val="28"/>
          <w:szCs w:val="28"/>
          <w:lang w:eastAsia="ru-RU"/>
        </w:rPr>
      </w:pPr>
      <w:r w:rsidRPr="00562E4F">
        <w:rPr>
          <w:rFonts w:ascii="Times New Roman" w:eastAsia="Times New Roman" w:hAnsi="Times New Roman" w:cs="Times New Roman"/>
          <w:iCs/>
          <w:caps/>
          <w:color w:val="404040"/>
          <w:sz w:val="28"/>
          <w:szCs w:val="28"/>
          <w:lang w:eastAsia="ru-RU"/>
        </w:rPr>
        <w:t>РЕКОМЕНДОВАНА К УТВЕРЖДЕНИЮ:</w:t>
      </w:r>
    </w:p>
    <w:p w:rsidR="00562E4F" w:rsidRPr="00562E4F" w:rsidRDefault="00562E4F" w:rsidP="00562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E4F" w:rsidRPr="00562E4F" w:rsidRDefault="00562E4F" w:rsidP="00562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2E4F">
        <w:rPr>
          <w:rFonts w:ascii="Times New Roman" w:eastAsia="Times New Roman" w:hAnsi="Times New Roman" w:cs="Times New Roman"/>
          <w:sz w:val="28"/>
          <w:szCs w:val="24"/>
          <w:lang w:eastAsia="ru-RU"/>
        </w:rPr>
        <w:t>Кафедрой финансов учреждения образования «Белорусский государственный экономический университет»</w:t>
      </w:r>
    </w:p>
    <w:p w:rsidR="00562E4F" w:rsidRPr="00562E4F" w:rsidRDefault="00562E4F" w:rsidP="00562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2E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(протокол </w:t>
      </w:r>
      <w:r w:rsidRPr="00562E4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№ 1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0</w:t>
      </w:r>
      <w:r w:rsidRPr="00562E4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от «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11</w:t>
      </w:r>
      <w:r w:rsidRPr="00562E4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мая</w:t>
      </w:r>
      <w:r w:rsidRPr="00562E4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23</w:t>
      </w:r>
      <w:r w:rsidRPr="00562E4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г.)</w:t>
      </w:r>
    </w:p>
    <w:p w:rsidR="00562E4F" w:rsidRPr="00562E4F" w:rsidRDefault="00562E4F" w:rsidP="00562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2E4F" w:rsidRPr="00562E4F" w:rsidRDefault="00562E4F" w:rsidP="00562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2E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Научно-методическим советом учреждения образования «Белорусский государственный экономический университет» </w:t>
      </w:r>
    </w:p>
    <w:p w:rsidR="00562E4F" w:rsidRPr="00562E4F" w:rsidRDefault="00562E4F" w:rsidP="00562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2E4F">
        <w:rPr>
          <w:rFonts w:ascii="Times New Roman" w:eastAsia="Times New Roman" w:hAnsi="Times New Roman" w:cs="Times New Roman"/>
          <w:sz w:val="28"/>
          <w:szCs w:val="24"/>
          <w:lang w:eastAsia="ru-RU"/>
        </w:rPr>
        <w:t>(протокол № ___ от «____» ____________ 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23</w:t>
      </w:r>
      <w:r w:rsidRPr="00562E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г.)</w:t>
      </w:r>
    </w:p>
    <w:p w:rsidR="00562E4F" w:rsidRPr="00562E4F" w:rsidRDefault="00562E4F" w:rsidP="00562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2E4F" w:rsidRPr="00562E4F" w:rsidRDefault="00562E4F" w:rsidP="00562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2E4F" w:rsidRPr="00562E4F" w:rsidRDefault="00562E4F" w:rsidP="00562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2E4F" w:rsidRPr="00562E4F" w:rsidRDefault="00562E4F" w:rsidP="00562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2E4F" w:rsidRPr="00562E4F" w:rsidRDefault="00562E4F" w:rsidP="00562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2E4F" w:rsidRPr="00562E4F" w:rsidRDefault="00562E4F" w:rsidP="00562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E4F" w:rsidRPr="00562E4F" w:rsidRDefault="00562E4F" w:rsidP="00562E4F">
      <w:pPr>
        <w:keepNext/>
        <w:spacing w:after="0" w:line="360" w:lineRule="auto"/>
        <w:ind w:left="-53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62E4F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  <w:r w:rsidRPr="00562E4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ПОЯСНИТЕЛЬНАЯ ЗАПИСКА</w:t>
      </w:r>
    </w:p>
    <w:p w:rsidR="00562E4F" w:rsidRPr="00562E4F" w:rsidRDefault="00562E4F" w:rsidP="00562E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E4F" w:rsidRPr="00562E4F" w:rsidRDefault="00562E4F" w:rsidP="007506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высшей квалификации должен знать основы финансов организаций отраслей </w:t>
      </w:r>
      <w:r w:rsidR="007506A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  <w:r w:rsidRPr="00562E4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умело использовать финансовые инструменты управления производством, прогнозировать финансовые результаты, активно содействовать увеличению прибыли. Программа учебной дисциплины «Отраслевые финансы» предусматривает решение указанных задач и имеет целью ознакомить студентов с содержанием финансовых отношений в реальном секторе экономики, их ролью в системе государства, путями</w:t>
      </w:r>
      <w:r w:rsidR="00750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62E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 финансовой</w:t>
      </w:r>
      <w:proofErr w:type="gramEnd"/>
      <w:r w:rsidRPr="00562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стабильности  в хозяйственной деятельности и роста доходности организаций. </w:t>
      </w:r>
    </w:p>
    <w:p w:rsidR="00562E4F" w:rsidRPr="00562E4F" w:rsidRDefault="00562E4F" w:rsidP="007506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изучения курса являются:</w:t>
      </w:r>
    </w:p>
    <w:p w:rsidR="00562E4F" w:rsidRPr="00562E4F" w:rsidRDefault="00562E4F" w:rsidP="007506AD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с содержанием, значением и особенностями управления финансами в организациях различных отраслей </w:t>
      </w:r>
      <w:r w:rsidR="007506A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  <w:r w:rsidRPr="00562E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2E4F" w:rsidRPr="00562E4F" w:rsidRDefault="00562E4F" w:rsidP="007506AD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4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характера и содержания финансовой работы в организациях;</w:t>
      </w:r>
    </w:p>
    <w:p w:rsidR="00562E4F" w:rsidRPr="00562E4F" w:rsidRDefault="00562E4F" w:rsidP="007506AD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4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современными технологиями проведения финансового анализа и контроля за результатами хозяйственной деятельности организаций отраслей национальной экономики и их финансовым состоянием;</w:t>
      </w:r>
    </w:p>
    <w:p w:rsidR="00562E4F" w:rsidRPr="00562E4F" w:rsidRDefault="00562E4F" w:rsidP="007506AD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4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методики управления денежными потоками в организациях.</w:t>
      </w:r>
    </w:p>
    <w:p w:rsidR="007506AD" w:rsidRDefault="00562E4F" w:rsidP="007506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дисциплины студенты должны знать:</w:t>
      </w:r>
    </w:p>
    <w:p w:rsidR="007506AD" w:rsidRDefault="00562E4F" w:rsidP="007506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4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законодательные и правовые акты, регулирующие финансовую деятельность организаций в Республике Беларусь;</w:t>
      </w:r>
    </w:p>
    <w:p w:rsidR="00562E4F" w:rsidRPr="00562E4F" w:rsidRDefault="007506AD" w:rsidP="007506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62E4F" w:rsidRPr="00562E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финансового механизма управления деятельностью субъектов</w:t>
      </w:r>
    </w:p>
    <w:p w:rsidR="00562E4F" w:rsidRPr="00562E4F" w:rsidRDefault="007506AD" w:rsidP="007506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хозяйствования.</w:t>
      </w:r>
    </w:p>
    <w:p w:rsidR="00562E4F" w:rsidRPr="00562E4F" w:rsidRDefault="00562E4F" w:rsidP="007506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 должны уметь:</w:t>
      </w:r>
    </w:p>
    <w:p w:rsidR="00562E4F" w:rsidRPr="00562E4F" w:rsidRDefault="00562E4F" w:rsidP="007506AD">
      <w:pPr>
        <w:numPr>
          <w:ilvl w:val="0"/>
          <w:numId w:val="2"/>
        </w:numPr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действующие законодательные и нормативные акты в финансовых расчетах;</w:t>
      </w:r>
    </w:p>
    <w:p w:rsidR="00562E4F" w:rsidRPr="00562E4F" w:rsidRDefault="00562E4F" w:rsidP="007506AD">
      <w:pPr>
        <w:numPr>
          <w:ilvl w:val="0"/>
          <w:numId w:val="2"/>
        </w:numPr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экономический анализ и реально оценивать финансовое состояние организаций отраслей национальной экономики;</w:t>
      </w:r>
    </w:p>
    <w:p w:rsidR="00562E4F" w:rsidRPr="00562E4F" w:rsidRDefault="00562E4F" w:rsidP="00562E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- управлять денежными потоками в организациях разных отраслей национальной экономики. </w:t>
      </w:r>
    </w:p>
    <w:p w:rsidR="00562E4F" w:rsidRPr="00562E4F" w:rsidRDefault="00562E4F" w:rsidP="00562E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2E4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дисциплины «Отраслевые финансы» осуществляется в тесной увязке с дисциплинами: «Финансы», «Корпоративные финансы», «Финансовый</w:t>
      </w:r>
      <w:r w:rsidRPr="00562E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менеджмент», «Денежное обращение и </w:t>
      </w:r>
      <w:r w:rsidR="007506AD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562E4F">
        <w:rPr>
          <w:rFonts w:ascii="Times New Roman" w:eastAsia="Times New Roman" w:hAnsi="Times New Roman" w:cs="Times New Roman"/>
          <w:sz w:val="28"/>
          <w:szCs w:val="24"/>
          <w:lang w:eastAsia="ru-RU"/>
        </w:rPr>
        <w:t>редит», «Налоги и налогообложение», «Бухгалтерский учет и аудит», «Финансовый контроль».</w:t>
      </w:r>
    </w:p>
    <w:p w:rsidR="00227EA9" w:rsidRDefault="00562E4F" w:rsidP="00562E4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2E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Учебная дисциплина «Отраслевые финансы» по специальности «Финансы и кредит» включает общее количество часов </w:t>
      </w:r>
      <w:r w:rsidR="00A53D81" w:rsidRPr="00A53D81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562E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108</w:t>
      </w:r>
      <w:r w:rsidR="00A53D81" w:rsidRPr="00A53D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(3 зачетные единицы)</w:t>
      </w:r>
      <w:r w:rsidRPr="00562E4F">
        <w:rPr>
          <w:rFonts w:ascii="Times New Roman" w:eastAsia="Times New Roman" w:hAnsi="Times New Roman" w:cs="Times New Roman"/>
          <w:sz w:val="28"/>
          <w:szCs w:val="24"/>
          <w:lang w:eastAsia="ru-RU"/>
        </w:rPr>
        <w:t>, из них</w:t>
      </w:r>
    </w:p>
    <w:p w:rsidR="00562E4F" w:rsidRDefault="00227EA9" w:rsidP="00562E4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для дневной формы получения образования: </w:t>
      </w:r>
      <w:r w:rsidR="00562E4F" w:rsidRPr="00562E4F">
        <w:rPr>
          <w:rFonts w:ascii="Times New Roman" w:eastAsia="Times New Roman" w:hAnsi="Times New Roman" w:cs="Times New Roman"/>
          <w:sz w:val="28"/>
          <w:szCs w:val="24"/>
          <w:lang w:eastAsia="ru-RU"/>
        </w:rPr>
        <w:t>аудиторных – 5</w:t>
      </w:r>
      <w:r w:rsidR="00A53D81" w:rsidRPr="00A53D81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562E4F" w:rsidRPr="00562E4F">
        <w:rPr>
          <w:rFonts w:ascii="Times New Roman" w:eastAsia="Times New Roman" w:hAnsi="Times New Roman" w:cs="Times New Roman"/>
          <w:sz w:val="28"/>
          <w:szCs w:val="24"/>
          <w:lang w:eastAsia="ru-RU"/>
        </w:rPr>
        <w:t>, в том числе 2</w:t>
      </w:r>
      <w:r w:rsidR="00A53D81" w:rsidRPr="00A53D81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562E4F" w:rsidRPr="00562E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часов лекций, 26 часов практических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занятий, форма контроля – зачет</w:t>
      </w:r>
      <w:r w:rsidRPr="00227EA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227EA9" w:rsidRPr="00562E4F" w:rsidRDefault="00227EA9" w:rsidP="00562E4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для заочной формы получения образования: </w:t>
      </w:r>
      <w:r w:rsidRPr="00227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аудиторных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12, в том числе 6 часов лекций, </w:t>
      </w:r>
      <w:r w:rsidRPr="00227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 часов практических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занятий, форма контроля – зачет.</w:t>
      </w:r>
    </w:p>
    <w:p w:rsidR="00562E4F" w:rsidRPr="00562E4F" w:rsidRDefault="00562E4F" w:rsidP="00562E4F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2E4F" w:rsidRPr="00562E4F" w:rsidRDefault="00562E4F" w:rsidP="00562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E4F" w:rsidRPr="00562E4F" w:rsidRDefault="00562E4F" w:rsidP="00562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E4F" w:rsidRPr="00562E4F" w:rsidRDefault="00562E4F" w:rsidP="00562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E4F" w:rsidRPr="00562E4F" w:rsidRDefault="00562E4F" w:rsidP="00562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E4F" w:rsidRPr="00562E4F" w:rsidRDefault="00562E4F" w:rsidP="00562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E4F" w:rsidRPr="00562E4F" w:rsidRDefault="00562E4F" w:rsidP="00562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E4F" w:rsidRPr="00562E4F" w:rsidRDefault="00562E4F" w:rsidP="00562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E4F" w:rsidRPr="00562E4F" w:rsidRDefault="00562E4F" w:rsidP="00562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E4F" w:rsidRPr="00562E4F" w:rsidRDefault="00562E4F" w:rsidP="00562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E4F" w:rsidRPr="00562E4F" w:rsidRDefault="00562E4F" w:rsidP="00562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E4F" w:rsidRPr="00562E4F" w:rsidRDefault="00562E4F" w:rsidP="00562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2E4F" w:rsidRPr="00562E4F" w:rsidRDefault="00562E4F" w:rsidP="00562E4F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62E4F" w:rsidRPr="00562E4F" w:rsidRDefault="00562E4F" w:rsidP="00562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E4F" w:rsidRPr="00562E4F" w:rsidRDefault="00562E4F" w:rsidP="00562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E4F" w:rsidRPr="00562E4F" w:rsidRDefault="00562E4F" w:rsidP="00562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E4F" w:rsidRPr="00562E4F" w:rsidRDefault="00562E4F" w:rsidP="00562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E4F" w:rsidRPr="00562E4F" w:rsidRDefault="00562E4F" w:rsidP="00562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E4F" w:rsidRPr="00562E4F" w:rsidRDefault="00562E4F" w:rsidP="00562E4F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62E4F" w:rsidRPr="00562E4F" w:rsidRDefault="00562E4F" w:rsidP="00562E4F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62E4F" w:rsidRPr="00562E4F" w:rsidRDefault="00562E4F" w:rsidP="00562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E4F" w:rsidRPr="00562E4F" w:rsidRDefault="00562E4F" w:rsidP="00562E4F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62E4F" w:rsidRPr="00562E4F" w:rsidRDefault="00562E4F" w:rsidP="00562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E4F" w:rsidRPr="00562E4F" w:rsidRDefault="00562E4F" w:rsidP="00562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E4F" w:rsidRPr="00562E4F" w:rsidRDefault="00562E4F" w:rsidP="00562E4F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62E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СОДЕРЖАНИЕ УЧЕБНОГО МАТЕРИАЛА</w:t>
      </w:r>
    </w:p>
    <w:p w:rsidR="00562E4F" w:rsidRPr="00562E4F" w:rsidRDefault="00562E4F" w:rsidP="00562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E4F" w:rsidRPr="00562E4F" w:rsidRDefault="00562E4F" w:rsidP="00562E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2E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1. Финансовый механизм отрасли </w:t>
      </w:r>
    </w:p>
    <w:p w:rsidR="00562E4F" w:rsidRPr="00562E4F" w:rsidRDefault="00562E4F" w:rsidP="00562E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2E4F" w:rsidRPr="00562E4F" w:rsidRDefault="00562E4F" w:rsidP="00562E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Отраслевые особенности, влияющие на организацию финансов хозяйствующих субъектов.</w:t>
      </w:r>
    </w:p>
    <w:p w:rsidR="00562E4F" w:rsidRPr="00562E4F" w:rsidRDefault="00562E4F" w:rsidP="00562E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Источники формирования финансовых ресурсов организаций отраслей народного хозяйства.</w:t>
      </w:r>
    </w:p>
    <w:p w:rsidR="00562E4F" w:rsidRPr="00562E4F" w:rsidRDefault="00562E4F" w:rsidP="00562E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Порядок формирования, распределения и использования финансовых ресурсов.</w:t>
      </w:r>
    </w:p>
    <w:p w:rsidR="00562E4F" w:rsidRPr="00562E4F" w:rsidRDefault="00562E4F" w:rsidP="00562E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Роль финансового управления в формировании финансовой стратегии организаций.</w:t>
      </w:r>
    </w:p>
    <w:p w:rsidR="00562E4F" w:rsidRPr="00562E4F" w:rsidRDefault="00562E4F" w:rsidP="00562E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2E4F" w:rsidRPr="00562E4F" w:rsidRDefault="00562E4F" w:rsidP="00562E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2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 Ф</w:t>
      </w:r>
      <w:r w:rsidRPr="00562E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инансы организаций отраслей промышленности</w:t>
      </w:r>
    </w:p>
    <w:p w:rsidR="00562E4F" w:rsidRPr="00562E4F" w:rsidRDefault="00562E4F" w:rsidP="00562E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2E4F" w:rsidRPr="00562E4F" w:rsidRDefault="00562E4F" w:rsidP="00562E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2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Особенности структуры капитала в отраслях промышленности</w:t>
      </w:r>
      <w:r w:rsidRPr="00562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562E4F" w:rsidRPr="00562E4F" w:rsidRDefault="00562E4F" w:rsidP="00562E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Специфика формирования оборотных средств в отраслях промышленности.  </w:t>
      </w:r>
    </w:p>
    <w:p w:rsidR="00562E4F" w:rsidRPr="00562E4F" w:rsidRDefault="00562E4F" w:rsidP="00562E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Структура</w:t>
      </w:r>
      <w:r w:rsidR="00912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2E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 на производство продукции в отраслях промышленности.</w:t>
      </w:r>
    </w:p>
    <w:p w:rsidR="00562E4F" w:rsidRPr="00562E4F" w:rsidRDefault="00562E4F" w:rsidP="00562E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Анализ, контроль и регулирование финансового состояния промышленных предприятий.</w:t>
      </w:r>
    </w:p>
    <w:p w:rsidR="00562E4F" w:rsidRPr="00562E4F" w:rsidRDefault="00562E4F" w:rsidP="00562E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E4F" w:rsidRPr="00562E4F" w:rsidRDefault="00562E4F" w:rsidP="00562E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3. Финансы организаций сельского хозяйства</w:t>
      </w:r>
    </w:p>
    <w:p w:rsidR="00562E4F" w:rsidRPr="00562E4F" w:rsidRDefault="00562E4F" w:rsidP="00562E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E4F" w:rsidRPr="00562E4F" w:rsidRDefault="00562E4F" w:rsidP="00562E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Роль и значение сельского хозяйства в народнохозяйственном балансе республики. Особенности финансов сельскохозяйственных организаций.</w:t>
      </w:r>
    </w:p>
    <w:p w:rsidR="00562E4F" w:rsidRPr="00562E4F" w:rsidRDefault="00562E4F" w:rsidP="00562E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Затраты на производство и реализацию сельскохозяйственной продукции.</w:t>
      </w:r>
    </w:p>
    <w:p w:rsidR="00562E4F" w:rsidRPr="00562E4F" w:rsidRDefault="00562E4F" w:rsidP="00562E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Выручка от реализации продукции, работ, услуг, ее состав, методика, планирования в сельском хозяйстве.</w:t>
      </w:r>
    </w:p>
    <w:p w:rsidR="00562E4F" w:rsidRPr="00562E4F" w:rsidRDefault="00562E4F" w:rsidP="00562E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Реализационные цены на сельскохозяйственную продукцию, специфика их формирования.</w:t>
      </w:r>
    </w:p>
    <w:p w:rsidR="00562E4F" w:rsidRPr="00562E4F" w:rsidRDefault="00562E4F" w:rsidP="00562E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Прибыль сельскохозяйственных организаций, ее планирование и использование. </w:t>
      </w:r>
    </w:p>
    <w:p w:rsidR="00562E4F" w:rsidRPr="00562E4F" w:rsidRDefault="00562E4F" w:rsidP="00562E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Значение государственного протекционизма в финансовом обеспечении развития сельскохозяйственной отрасли. </w:t>
      </w:r>
    </w:p>
    <w:p w:rsidR="00562E4F" w:rsidRPr="00562E4F" w:rsidRDefault="00562E4F" w:rsidP="00562E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2E4F" w:rsidRPr="00562E4F" w:rsidRDefault="00562E4F" w:rsidP="00562E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2E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4. Финансы торговых организаций </w:t>
      </w:r>
    </w:p>
    <w:p w:rsidR="00562E4F" w:rsidRPr="00562E4F" w:rsidRDefault="00562E4F" w:rsidP="00562E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2E4F" w:rsidRPr="00562E4F" w:rsidRDefault="00562E4F" w:rsidP="00562E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Значение торговли как промежуточного звена между производителями товаров и их конечными потребителями и роль финансов в обеспечении ее функций.</w:t>
      </w:r>
    </w:p>
    <w:p w:rsidR="00562E4F" w:rsidRPr="00562E4F" w:rsidRDefault="00562E4F" w:rsidP="00562E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Структура затрат торговых организаций. Методика их планирования и регулирования.</w:t>
      </w:r>
    </w:p>
    <w:p w:rsidR="00562E4F" w:rsidRPr="00562E4F" w:rsidRDefault="00562E4F" w:rsidP="00562E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Состав доходов торговых организаций. Методика планирования объемов и уровня доходов. </w:t>
      </w:r>
    </w:p>
    <w:p w:rsidR="00562E4F" w:rsidRPr="00562E4F" w:rsidRDefault="00562E4F" w:rsidP="00562E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Порядок исчисления и использования прибыли в торговле. Показатели рентабельности работы торговых предприятий.</w:t>
      </w:r>
    </w:p>
    <w:p w:rsidR="00562E4F" w:rsidRPr="00562E4F" w:rsidRDefault="00562E4F" w:rsidP="00562E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Состав и структура оборотных средств торговых организаций. Планирование потребности в оборотных средствах и источников ее покрытия.  </w:t>
      </w:r>
    </w:p>
    <w:p w:rsidR="00562E4F" w:rsidRPr="00562E4F" w:rsidRDefault="00562E4F" w:rsidP="00562E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Показатели использования оборотных средств. Пути ускорения оборачиваемости.</w:t>
      </w:r>
    </w:p>
    <w:p w:rsidR="00562E4F" w:rsidRPr="00562E4F" w:rsidRDefault="00562E4F" w:rsidP="00562E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Структура основных фондов в торговле, источники их воспроизводства и расширения. </w:t>
      </w:r>
    </w:p>
    <w:p w:rsidR="00562E4F" w:rsidRPr="00562E4F" w:rsidRDefault="00562E4F" w:rsidP="00562E4F">
      <w:pPr>
        <w:widowControl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E4F" w:rsidRPr="00562E4F" w:rsidRDefault="00562E4F" w:rsidP="00562E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562E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</w:t>
      </w:r>
      <w:r w:rsidR="00C45F2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5</w:t>
      </w:r>
      <w:r w:rsidRPr="00562E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Финансы организаций автомобильного транспорта</w:t>
      </w:r>
    </w:p>
    <w:p w:rsidR="00562E4F" w:rsidRPr="00562E4F" w:rsidRDefault="00562E4F" w:rsidP="00562E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2E4F" w:rsidRPr="00562E4F" w:rsidRDefault="00562E4F" w:rsidP="00562E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Роль автомобильного транспорта в экономике Республики Беларусь. Развитие международных транспортных перевозок как путь обеспечения валютных поступлений в республику.</w:t>
      </w:r>
    </w:p>
    <w:p w:rsidR="00562E4F" w:rsidRPr="00562E4F" w:rsidRDefault="00562E4F" w:rsidP="00562E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Состав и структура денежных расходов транспортных организаций. </w:t>
      </w:r>
    </w:p>
    <w:p w:rsidR="00562E4F" w:rsidRPr="00562E4F" w:rsidRDefault="00562E4F" w:rsidP="00562E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Доходы автотранспортных организаций.      Порядок установления тарифов на грузовые и пассажирские перевозки. </w:t>
      </w:r>
    </w:p>
    <w:p w:rsidR="00562E4F" w:rsidRPr="00562E4F" w:rsidRDefault="00562E4F" w:rsidP="00562E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Методика планирования и порядок использования прибыли в транспортных организациях.</w:t>
      </w:r>
    </w:p>
    <w:p w:rsidR="00562E4F" w:rsidRPr="00562E4F" w:rsidRDefault="00562E4F" w:rsidP="00562E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Структура и источники формирования оборотных средств. </w:t>
      </w:r>
    </w:p>
    <w:p w:rsidR="00562E4F" w:rsidRPr="00562E4F" w:rsidRDefault="00562E4F" w:rsidP="00562E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Источники воспроизводства и расширения основных фондов. </w:t>
      </w:r>
    </w:p>
    <w:p w:rsidR="00562E4F" w:rsidRPr="00562E4F" w:rsidRDefault="00562E4F" w:rsidP="00562E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E4F" w:rsidRPr="00562E4F" w:rsidRDefault="00562E4F" w:rsidP="00562E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2E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</w:t>
      </w:r>
      <w:r w:rsidR="00C45F2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6</w:t>
      </w:r>
      <w:r w:rsidRPr="00562E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Финансы подрядных строительных организаций</w:t>
      </w:r>
    </w:p>
    <w:p w:rsidR="00562E4F" w:rsidRPr="00562E4F" w:rsidRDefault="00562E4F" w:rsidP="00562E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2E4F" w:rsidRPr="00562E4F" w:rsidRDefault="00562E4F" w:rsidP="00562E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Технико-экономические особенности строительства и их отражение в организации финансов подрядных строительных организаций.</w:t>
      </w:r>
    </w:p>
    <w:p w:rsidR="00562E4F" w:rsidRPr="00562E4F" w:rsidRDefault="00562E4F" w:rsidP="00562E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Методика составления сметы расходов на строительство и расчета сметной стоимости объекта. </w:t>
      </w:r>
    </w:p>
    <w:p w:rsidR="00562E4F" w:rsidRPr="00562E4F" w:rsidRDefault="00562E4F" w:rsidP="00562E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доходов строительных организаций. Порядок оплаты заказчиками объемов выполненных строительных работ.</w:t>
      </w:r>
    </w:p>
    <w:p w:rsidR="00562E4F" w:rsidRPr="00562E4F" w:rsidRDefault="00562E4F" w:rsidP="00562E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Планирование прибыли в строительстве и порядок ее включения в сметную стоимость объекта.</w:t>
      </w:r>
    </w:p>
    <w:p w:rsidR="00562E4F" w:rsidRPr="00562E4F" w:rsidRDefault="00562E4F" w:rsidP="00562E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Состав и структура оборотных средств подрядных строительных организаций. Планирование потребности в оборотных средствах и источников ее покрытия.</w:t>
      </w:r>
    </w:p>
    <w:p w:rsidR="00562E4F" w:rsidRPr="00562E4F" w:rsidRDefault="00562E4F" w:rsidP="00562E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Структура основных фондов строительных организаций. Источники воспроизводства и расширения основных фондов.</w:t>
      </w:r>
    </w:p>
    <w:p w:rsidR="00562E4F" w:rsidRPr="00562E4F" w:rsidRDefault="00562E4F" w:rsidP="00562E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2E4F" w:rsidRPr="00562E4F" w:rsidRDefault="00562E4F" w:rsidP="00562E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2E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</w:t>
      </w:r>
      <w:r w:rsidR="00C45F2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7</w:t>
      </w:r>
      <w:r w:rsidRPr="00562E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Финансы организаций жилищного хозяйства</w:t>
      </w:r>
    </w:p>
    <w:p w:rsidR="00562E4F" w:rsidRPr="00562E4F" w:rsidRDefault="00562E4F" w:rsidP="00562E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2E4F" w:rsidRPr="00562E4F" w:rsidRDefault="00562E4F" w:rsidP="00562E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Особенности хозяйственной деятельности жилищных организаций и основы организации их финансов.</w:t>
      </w:r>
    </w:p>
    <w:p w:rsidR="00562E4F" w:rsidRPr="00562E4F" w:rsidRDefault="00562E4F" w:rsidP="00562E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Состав и структура денежных расходов организаций жилищного хозяйства. </w:t>
      </w:r>
    </w:p>
    <w:p w:rsidR="00562E4F" w:rsidRPr="00562E4F" w:rsidRDefault="00562E4F" w:rsidP="00562E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Состав доходов жилищных организаций. Тарифы квартирной и арендной платы и планирование поступлений доходов.</w:t>
      </w:r>
    </w:p>
    <w:p w:rsidR="00562E4F" w:rsidRDefault="00562E4F" w:rsidP="00562E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Роль бюджетных субсидий в финансировании затрат жилищных организаций.</w:t>
      </w:r>
    </w:p>
    <w:p w:rsidR="00912BFC" w:rsidRPr="00562E4F" w:rsidRDefault="00912BFC" w:rsidP="00562E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E4F" w:rsidRPr="00562E4F" w:rsidRDefault="00562E4F" w:rsidP="00562E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2E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</w:t>
      </w:r>
      <w:r w:rsidR="00C45F2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8</w:t>
      </w:r>
      <w:r w:rsidRPr="00562E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Финансы организаций коммунального хозяйства</w:t>
      </w:r>
    </w:p>
    <w:p w:rsidR="00562E4F" w:rsidRPr="00562E4F" w:rsidRDefault="00562E4F" w:rsidP="00562E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Специфика хозяйственной деятельности отдельных </w:t>
      </w:r>
      <w:proofErr w:type="spellStart"/>
      <w:r w:rsidRPr="00562E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подотраслей</w:t>
      </w:r>
      <w:proofErr w:type="spellEnd"/>
      <w:r w:rsidRPr="00562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коммунального хозяйства и особенности организации их финансов.</w:t>
      </w:r>
    </w:p>
    <w:p w:rsidR="00562E4F" w:rsidRPr="00562E4F" w:rsidRDefault="00562E4F" w:rsidP="00562E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Затраты коммунальных организаций и источники их покрытия.</w:t>
      </w:r>
    </w:p>
    <w:p w:rsidR="00562E4F" w:rsidRPr="00562E4F" w:rsidRDefault="00562E4F" w:rsidP="00562E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Уровень коммунальных тарифов и их дифференциация по потребителям.</w:t>
      </w:r>
    </w:p>
    <w:p w:rsidR="00562E4F" w:rsidRPr="00562E4F" w:rsidRDefault="00562E4F" w:rsidP="00562E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Роль бюджетных субсидий в финансировании затрат коммунальных организаций.</w:t>
      </w:r>
    </w:p>
    <w:p w:rsidR="00562E4F" w:rsidRPr="00562E4F" w:rsidRDefault="00562E4F" w:rsidP="00562E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Основные и оборотные средства коммунальных организаций, источники их воспроизводства и расширения. </w:t>
      </w:r>
    </w:p>
    <w:p w:rsidR="00562E4F" w:rsidRPr="00562E4F" w:rsidRDefault="00562E4F" w:rsidP="00562E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E4F" w:rsidRPr="00562E4F" w:rsidRDefault="00562E4F" w:rsidP="00562E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E4F" w:rsidRPr="00562E4F" w:rsidRDefault="00562E4F" w:rsidP="00562E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E4F" w:rsidRPr="00562E4F" w:rsidRDefault="00562E4F" w:rsidP="00562E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E4F" w:rsidRPr="00562E4F" w:rsidRDefault="00562E4F" w:rsidP="00562E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E4F" w:rsidRPr="00562E4F" w:rsidRDefault="00562E4F" w:rsidP="00562E4F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ectPr w:rsidR="00562E4F" w:rsidRPr="00562E4F" w:rsidSect="00562E4F">
          <w:headerReference w:type="default" r:id="rId7"/>
          <w:footerReference w:type="default" r:id="rId8"/>
          <w:pgSz w:w="11906" w:h="16838"/>
          <w:pgMar w:top="1134" w:right="567" w:bottom="1134" w:left="1701" w:header="709" w:footer="567" w:gutter="0"/>
          <w:cols w:space="720"/>
          <w:titlePg/>
          <w:docGrid w:linePitch="299"/>
        </w:sectPr>
      </w:pPr>
    </w:p>
    <w:p w:rsidR="00562E4F" w:rsidRPr="00562E4F" w:rsidRDefault="00562E4F" w:rsidP="00562E4F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УЧЕБНО-МЕТОДИЧЕСКАЯ КАРТА УЧЕБНОЙ ДИСЦИПЛИНЫ</w:t>
      </w:r>
      <w:r w:rsidRPr="00562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2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«ОТРАСЛЕВЫЕ ФИНАНСЫ»</w:t>
      </w:r>
    </w:p>
    <w:p w:rsidR="00562E4F" w:rsidRPr="00562E4F" w:rsidRDefault="00562E4F" w:rsidP="00562E4F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ДНЕВНОЙ ФОРМЫ ПОЛУЧЕНИЯ ВЫСШЕГО ОБРАЗОВАНИЯ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511"/>
        <w:gridCol w:w="850"/>
        <w:gridCol w:w="851"/>
        <w:gridCol w:w="850"/>
        <w:gridCol w:w="851"/>
        <w:gridCol w:w="569"/>
        <w:gridCol w:w="569"/>
        <w:gridCol w:w="678"/>
        <w:gridCol w:w="1680"/>
      </w:tblGrid>
      <w:tr w:rsidR="00562E4F" w:rsidRPr="00562E4F" w:rsidTr="005E001A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Номер раздела, </w:t>
            </w:r>
          </w:p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темы</w:t>
            </w:r>
          </w:p>
        </w:tc>
        <w:tc>
          <w:tcPr>
            <w:tcW w:w="7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раздела, темы</w:t>
            </w:r>
          </w:p>
        </w:tc>
        <w:tc>
          <w:tcPr>
            <w:tcW w:w="4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аудиторных часов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Иное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Форма контроля</w:t>
            </w:r>
          </w:p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знаний</w:t>
            </w:r>
          </w:p>
        </w:tc>
      </w:tr>
      <w:tr w:rsidR="00562E4F" w:rsidRPr="00562E4F" w:rsidTr="005E001A">
        <w:trPr>
          <w:cantSplit/>
          <w:trHeight w:val="188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4F" w:rsidRPr="00562E4F" w:rsidRDefault="00562E4F" w:rsidP="0056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4F" w:rsidRPr="00562E4F" w:rsidRDefault="00562E4F" w:rsidP="0056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Лекции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Практические</w:t>
            </w:r>
          </w:p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Семинарские</w:t>
            </w:r>
          </w:p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Лабораторные </w:t>
            </w:r>
          </w:p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часов </w:t>
            </w:r>
          </w:p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УСР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4F" w:rsidRPr="00562E4F" w:rsidRDefault="00562E4F" w:rsidP="0056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4F" w:rsidRPr="00562E4F" w:rsidRDefault="00562E4F" w:rsidP="0056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62E4F" w:rsidRPr="00562E4F" w:rsidTr="005E001A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4F" w:rsidRPr="00562E4F" w:rsidRDefault="00562E4F" w:rsidP="0056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4F" w:rsidRPr="00562E4F" w:rsidRDefault="00562E4F" w:rsidP="0056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4F" w:rsidRPr="00562E4F" w:rsidRDefault="00562E4F" w:rsidP="0056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4F" w:rsidRPr="00562E4F" w:rsidRDefault="00562E4F" w:rsidP="0056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4F" w:rsidRPr="00562E4F" w:rsidRDefault="00562E4F" w:rsidP="0056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4F" w:rsidRPr="00562E4F" w:rsidRDefault="00562E4F" w:rsidP="0056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62E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Лек-</w:t>
            </w:r>
            <w:proofErr w:type="spellStart"/>
            <w:r w:rsidRPr="00562E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</w:t>
            </w:r>
            <w:proofErr w:type="spellEnd"/>
            <w:proofErr w:type="gram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ПЗ (СЗ)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4F" w:rsidRPr="00562E4F" w:rsidRDefault="00562E4F" w:rsidP="0056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4F" w:rsidRPr="00562E4F" w:rsidRDefault="00562E4F" w:rsidP="0056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62E4F" w:rsidRPr="00562E4F" w:rsidTr="005E001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562E4F" w:rsidRPr="00562E4F" w:rsidTr="005E001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4F" w:rsidRPr="00562E4F" w:rsidRDefault="00562E4F" w:rsidP="0056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механизм отрасли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[1,2]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E4F" w:rsidRPr="00562E4F" w:rsidTr="005E001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4F" w:rsidRPr="00562E4F" w:rsidRDefault="00562E4F" w:rsidP="0056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организаций отраслей промышленности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E4F" w:rsidRPr="00562E4F" w:rsidRDefault="00C45F2E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[1,2]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</w:t>
            </w:r>
          </w:p>
        </w:tc>
      </w:tr>
      <w:tr w:rsidR="00562E4F" w:rsidRPr="00562E4F" w:rsidTr="005E001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4F" w:rsidRPr="00562E4F" w:rsidRDefault="00562E4F" w:rsidP="0056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организаций сельского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[1,2]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562E4F" w:rsidRPr="00562E4F" w:rsidTr="005E001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4F" w:rsidRPr="00562E4F" w:rsidRDefault="00562E4F" w:rsidP="0056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торговых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[1,2]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</w:t>
            </w:r>
          </w:p>
        </w:tc>
      </w:tr>
      <w:tr w:rsidR="00562E4F" w:rsidRPr="00562E4F" w:rsidTr="005E001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4F" w:rsidRPr="00562E4F" w:rsidRDefault="00C45F2E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4F" w:rsidRPr="00562E4F" w:rsidRDefault="00562E4F" w:rsidP="0056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организаций автомобильного транспорта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E4F" w:rsidRPr="00562E4F" w:rsidRDefault="00C45F2E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[1,2]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562E4F" w:rsidRPr="00562E4F" w:rsidTr="005E001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4F" w:rsidRPr="00562E4F" w:rsidRDefault="00C45F2E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4F" w:rsidRPr="00562E4F" w:rsidRDefault="00562E4F" w:rsidP="0056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подрядных строительных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[1,2]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</w:t>
            </w:r>
          </w:p>
        </w:tc>
      </w:tr>
      <w:tr w:rsidR="00562E4F" w:rsidRPr="00562E4F" w:rsidTr="005E001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4F" w:rsidRPr="00562E4F" w:rsidRDefault="00C45F2E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4F" w:rsidRPr="00562E4F" w:rsidRDefault="00562E4F" w:rsidP="0056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организаций жилищного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[1,2]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</w:t>
            </w:r>
          </w:p>
        </w:tc>
      </w:tr>
      <w:tr w:rsidR="00562E4F" w:rsidRPr="00562E4F" w:rsidTr="005E001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4F" w:rsidRPr="00562E4F" w:rsidRDefault="00C45F2E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4F" w:rsidRPr="00562E4F" w:rsidRDefault="00562E4F" w:rsidP="0056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организаций 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4F" w:rsidRPr="00562E4F" w:rsidRDefault="00562E4F" w:rsidP="0056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62E4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[1,2]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562E4F" w:rsidRPr="00562E4F" w:rsidTr="005E001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4F" w:rsidRPr="00562E4F" w:rsidRDefault="00562E4F" w:rsidP="0056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4F" w:rsidRPr="00562E4F" w:rsidRDefault="00562E4F" w:rsidP="0056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E4F" w:rsidRPr="00562E4F" w:rsidTr="005E001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4F" w:rsidRPr="00562E4F" w:rsidRDefault="00562E4F" w:rsidP="00562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4F" w:rsidRPr="00562E4F" w:rsidRDefault="00562E4F" w:rsidP="00562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E4F" w:rsidRPr="00562E4F" w:rsidRDefault="00B10245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Зачет</w:t>
            </w:r>
          </w:p>
        </w:tc>
      </w:tr>
    </w:tbl>
    <w:p w:rsidR="00562E4F" w:rsidRPr="00562E4F" w:rsidRDefault="00562E4F" w:rsidP="00562E4F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E4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562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УЧЕБНО-МЕТОДИЧЕСКАЯ КАРТА УЧЕБНОЙ ДИСЦИПЛИНЫ</w:t>
      </w:r>
      <w:r w:rsidRPr="00562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2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«ОТРАСЛЕВЫЕ ФИНАНСЫ» </w:t>
      </w:r>
      <w:r w:rsidRPr="00562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ЗАОЧНОЙ ФОРМЫ ПОЛУЧЕНИЯ ВЫСШЕГО ОБРАЗОВАНИЯ (ПОЛНЫЙ/СОКРАЩЕННЫЙ СРОК ОБУЧЕНИЯ)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511"/>
        <w:gridCol w:w="995"/>
        <w:gridCol w:w="992"/>
        <w:gridCol w:w="709"/>
        <w:gridCol w:w="602"/>
        <w:gridCol w:w="682"/>
        <w:gridCol w:w="578"/>
        <w:gridCol w:w="690"/>
        <w:gridCol w:w="1650"/>
      </w:tblGrid>
      <w:tr w:rsidR="00562E4F" w:rsidRPr="00562E4F" w:rsidTr="005E001A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Номер раздела, </w:t>
            </w:r>
          </w:p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темы</w:t>
            </w:r>
          </w:p>
        </w:tc>
        <w:tc>
          <w:tcPr>
            <w:tcW w:w="7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раздела, темы</w:t>
            </w:r>
          </w:p>
        </w:tc>
        <w:tc>
          <w:tcPr>
            <w:tcW w:w="4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аудиторных часов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Иное*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Форма контроля</w:t>
            </w:r>
          </w:p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знаний</w:t>
            </w:r>
          </w:p>
        </w:tc>
      </w:tr>
      <w:tr w:rsidR="00562E4F" w:rsidRPr="00562E4F" w:rsidTr="005E001A">
        <w:trPr>
          <w:cantSplit/>
          <w:trHeight w:val="1815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4F" w:rsidRPr="00562E4F" w:rsidRDefault="00562E4F" w:rsidP="0056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4F" w:rsidRPr="00562E4F" w:rsidRDefault="00562E4F" w:rsidP="0056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Лекции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Практические</w:t>
            </w:r>
          </w:p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Семинарские</w:t>
            </w:r>
          </w:p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занятия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Лабораторные </w:t>
            </w:r>
          </w:p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часов </w:t>
            </w:r>
          </w:p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УСР</w:t>
            </w: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4F" w:rsidRPr="00562E4F" w:rsidRDefault="00562E4F" w:rsidP="0056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4F" w:rsidRPr="00562E4F" w:rsidRDefault="00562E4F" w:rsidP="0056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62E4F" w:rsidRPr="00562E4F" w:rsidTr="005E001A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4F" w:rsidRPr="00562E4F" w:rsidRDefault="00562E4F" w:rsidP="0056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4F" w:rsidRPr="00562E4F" w:rsidRDefault="00562E4F" w:rsidP="0056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4F" w:rsidRPr="00562E4F" w:rsidRDefault="00562E4F" w:rsidP="0056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4F" w:rsidRPr="00562E4F" w:rsidRDefault="00562E4F" w:rsidP="0056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4F" w:rsidRPr="00562E4F" w:rsidRDefault="00562E4F" w:rsidP="0056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4F" w:rsidRPr="00562E4F" w:rsidRDefault="00562E4F" w:rsidP="0056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62E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Лек-</w:t>
            </w:r>
            <w:proofErr w:type="spellStart"/>
            <w:r w:rsidRPr="00562E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</w:t>
            </w:r>
            <w:proofErr w:type="spellEnd"/>
            <w:proofErr w:type="gramEnd"/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ПЗ (СЗ)</w:t>
            </w: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4F" w:rsidRPr="00562E4F" w:rsidRDefault="00562E4F" w:rsidP="0056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4F" w:rsidRPr="00562E4F" w:rsidRDefault="00562E4F" w:rsidP="0056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62E4F" w:rsidRPr="00562E4F" w:rsidTr="005E001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562E4F" w:rsidRPr="00562E4F" w:rsidTr="005E001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4F" w:rsidRPr="00562E4F" w:rsidRDefault="00562E4F" w:rsidP="0056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механизм отрасли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E4F" w:rsidRPr="00562E4F" w:rsidRDefault="00562E4F" w:rsidP="0056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0,5/0,5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0,5/0,5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[1,2]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E4F" w:rsidRPr="00562E4F" w:rsidTr="005E001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4F" w:rsidRPr="00562E4F" w:rsidRDefault="00562E4F" w:rsidP="0056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организаций отраслей промышленности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0,5/0,5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0,5/0,5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[1,2]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</w:t>
            </w:r>
          </w:p>
        </w:tc>
      </w:tr>
      <w:tr w:rsidR="00562E4F" w:rsidRPr="00562E4F" w:rsidTr="005E001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4F" w:rsidRPr="00562E4F" w:rsidRDefault="00562E4F" w:rsidP="0056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организаций сельского хозяйства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[1,2]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</w:t>
            </w:r>
          </w:p>
        </w:tc>
      </w:tr>
      <w:tr w:rsidR="00562E4F" w:rsidRPr="00562E4F" w:rsidTr="005E001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4F" w:rsidRPr="00562E4F" w:rsidRDefault="00562E4F" w:rsidP="0056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торговых организаций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[1,2]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</w:t>
            </w:r>
          </w:p>
        </w:tc>
      </w:tr>
      <w:tr w:rsidR="00562E4F" w:rsidRPr="00562E4F" w:rsidTr="005E001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4F" w:rsidRPr="00562E4F" w:rsidRDefault="00C45F2E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4F" w:rsidRPr="00562E4F" w:rsidRDefault="00562E4F" w:rsidP="0056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организаций автомобильного транспорта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E4F" w:rsidRPr="00562E4F" w:rsidRDefault="00C45F2E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562E4F" w:rsidRPr="0056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[1,2]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</w:t>
            </w:r>
          </w:p>
        </w:tc>
      </w:tr>
      <w:tr w:rsidR="00562E4F" w:rsidRPr="00562E4F" w:rsidTr="005E001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4F" w:rsidRPr="00562E4F" w:rsidRDefault="00C45F2E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4F" w:rsidRPr="00562E4F" w:rsidRDefault="00562E4F" w:rsidP="0056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подрядных строительных организаций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E4F" w:rsidRPr="00562E4F" w:rsidRDefault="00C45F2E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562E4F" w:rsidRPr="0056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[1,2]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</w:t>
            </w:r>
          </w:p>
        </w:tc>
      </w:tr>
      <w:tr w:rsidR="00562E4F" w:rsidRPr="00562E4F" w:rsidTr="005E001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4F" w:rsidRPr="00562E4F" w:rsidRDefault="00C45F2E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4F" w:rsidRPr="00562E4F" w:rsidRDefault="00562E4F" w:rsidP="0056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организаций жилищного хозяйства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E4F" w:rsidRPr="00562E4F" w:rsidRDefault="00C45F2E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</w:t>
            </w:r>
            <w:r w:rsidR="00562E4F" w:rsidRPr="0056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0,5/0,5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[1,2]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</w:t>
            </w:r>
          </w:p>
        </w:tc>
      </w:tr>
      <w:tr w:rsidR="00562E4F" w:rsidRPr="00562E4F" w:rsidTr="005E001A">
        <w:trPr>
          <w:trHeight w:val="30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4F" w:rsidRPr="00562E4F" w:rsidRDefault="00C45F2E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4F" w:rsidRPr="00562E4F" w:rsidRDefault="00562E4F" w:rsidP="0056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организаций коммунального хозяйства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E4F" w:rsidRPr="00562E4F" w:rsidRDefault="00C45F2E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  <w:r w:rsidR="00562E4F" w:rsidRPr="0056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0,5/0,5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C45F2E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C45F2E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4F" w:rsidRPr="00562E4F" w:rsidRDefault="00562E4F" w:rsidP="0056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C45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[1,2]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</w:t>
            </w:r>
          </w:p>
        </w:tc>
      </w:tr>
      <w:tr w:rsidR="00562E4F" w:rsidRPr="00562E4F" w:rsidTr="005E001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4F" w:rsidRPr="00562E4F" w:rsidRDefault="00562E4F" w:rsidP="00562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E4F" w:rsidRPr="00562E4F" w:rsidRDefault="00C45F2E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562E4F" w:rsidRPr="00562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6/6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C45F2E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C45F2E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E4F" w:rsidRPr="00C45F2E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Зачет/Тесты</w:t>
            </w:r>
          </w:p>
        </w:tc>
      </w:tr>
      <w:tr w:rsidR="00562E4F" w:rsidRPr="00562E4F" w:rsidTr="005E001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4F" w:rsidRPr="00562E4F" w:rsidRDefault="00562E4F" w:rsidP="00562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4F" w:rsidRPr="00562E4F" w:rsidRDefault="00562E4F" w:rsidP="00562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E4F" w:rsidRPr="00562E4F" w:rsidRDefault="00562E4F" w:rsidP="0056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62E4F" w:rsidRPr="00562E4F" w:rsidRDefault="00562E4F" w:rsidP="00562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E4F" w:rsidRPr="00562E4F" w:rsidRDefault="00562E4F" w:rsidP="00562E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E4F" w:rsidRPr="00562E4F" w:rsidRDefault="00562E4F" w:rsidP="00562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62E4F" w:rsidRPr="00562E4F">
          <w:pgSz w:w="16838" w:h="11906" w:orient="landscape"/>
          <w:pgMar w:top="567" w:right="1134" w:bottom="1701" w:left="1134" w:header="709" w:footer="567" w:gutter="0"/>
          <w:pgNumType w:start="10"/>
          <w:cols w:space="720"/>
        </w:sectPr>
      </w:pPr>
    </w:p>
    <w:p w:rsidR="008646E6" w:rsidRPr="008646E6" w:rsidRDefault="008646E6" w:rsidP="008646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ИНФОРМАЦИОННО-МЕТОДИЧЕСКАЯ ЧАСТЬ</w:t>
      </w:r>
    </w:p>
    <w:p w:rsidR="008646E6" w:rsidRPr="008646E6" w:rsidRDefault="008646E6" w:rsidP="008646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46E6" w:rsidRPr="008646E6" w:rsidRDefault="008646E6" w:rsidP="008646E6">
      <w:pPr>
        <w:keepNext/>
        <w:keepLines/>
        <w:suppressAutoHyphens/>
        <w:spacing w:before="200"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6E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</w:p>
    <w:p w:rsidR="008646E6" w:rsidRPr="008646E6" w:rsidRDefault="008646E6" w:rsidP="008646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E6" w:rsidRPr="008646E6" w:rsidRDefault="008646E6" w:rsidP="008646E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46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Основная:</w:t>
      </w:r>
    </w:p>
    <w:p w:rsidR="008646E6" w:rsidRPr="008646E6" w:rsidRDefault="008646E6" w:rsidP="008646E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646E6" w:rsidRPr="008646E6" w:rsidRDefault="008646E6" w:rsidP="008646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46E6" w:rsidRPr="008646E6" w:rsidRDefault="008646E6" w:rsidP="008646E6">
      <w:pPr>
        <w:keepNext/>
        <w:numPr>
          <w:ilvl w:val="0"/>
          <w:numId w:val="6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Налоги и </w:t>
      </w:r>
      <w:proofErr w:type="gramStart"/>
      <w:r w:rsidRPr="008646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налогообложение :</w:t>
      </w:r>
      <w:proofErr w:type="gramEnd"/>
      <w:r w:rsidRPr="0086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для студентов учреждений высшего образования по группе специальностей "Экономика и управление" / [Е.Ф. Киреева и др.] ; под ред. Е.Ф. Киреевой. - </w:t>
      </w:r>
      <w:proofErr w:type="gramStart"/>
      <w:r w:rsidRPr="008646E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86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БГЭУ, 2019. - 438, [1] с.</w:t>
      </w:r>
    </w:p>
    <w:p w:rsidR="008646E6" w:rsidRPr="008646E6" w:rsidRDefault="008646E6" w:rsidP="008646E6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Налоги и </w:t>
      </w:r>
      <w:proofErr w:type="gramStart"/>
      <w:r w:rsidRPr="008646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налогообложение :</w:t>
      </w:r>
      <w:proofErr w:type="gramEnd"/>
      <w:r w:rsidRPr="0086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для студентов </w:t>
      </w:r>
      <w:proofErr w:type="spellStart"/>
      <w:r w:rsidRPr="008646E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</w:t>
      </w:r>
      <w:proofErr w:type="spellEnd"/>
      <w:r w:rsidRPr="0086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спец. учреждений, </w:t>
      </w:r>
      <w:proofErr w:type="spellStart"/>
      <w:r w:rsidRPr="008646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</w:t>
      </w:r>
      <w:proofErr w:type="spellEnd"/>
      <w:r w:rsidRPr="0086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646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</w:t>
      </w:r>
      <w:proofErr w:type="spellEnd"/>
      <w:r w:rsidRPr="0086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646E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86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образования / [Н.Е. Заяц и др.] ; под общ. ред. Н.Е. Заяц, Т.Е. Бондарь, И.Н. </w:t>
      </w:r>
      <w:proofErr w:type="spellStart"/>
      <w:r w:rsidRPr="008646E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Алешкевич</w:t>
      </w:r>
      <w:proofErr w:type="spellEnd"/>
      <w:r w:rsidRPr="0086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- 5-е изд., </w:t>
      </w:r>
      <w:proofErr w:type="spellStart"/>
      <w:r w:rsidRPr="008646E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86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- </w:t>
      </w:r>
      <w:proofErr w:type="gramStart"/>
      <w:r w:rsidRPr="008646E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86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46E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Вышэйшая</w:t>
      </w:r>
      <w:proofErr w:type="spellEnd"/>
      <w:r w:rsidRPr="0086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школа, 2008. - 317 с.</w:t>
      </w:r>
    </w:p>
    <w:p w:rsidR="008646E6" w:rsidRPr="008646E6" w:rsidRDefault="008646E6" w:rsidP="008646E6">
      <w:pPr>
        <w:numPr>
          <w:ilvl w:val="0"/>
          <w:numId w:val="6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46E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</w:t>
      </w:r>
      <w:proofErr w:type="spellEnd"/>
      <w:r w:rsidRPr="008646E6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Г.</w:t>
      </w:r>
      <w:r w:rsidRPr="00864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6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Финансы и финансовый </w:t>
      </w:r>
      <w:proofErr w:type="gramStart"/>
      <w:r w:rsidRPr="008646E6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рынок :</w:t>
      </w:r>
      <w:proofErr w:type="gramEnd"/>
      <w:r w:rsidRPr="0086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 для студентов учреждений высшего образования, обучающихся по специальностям 1-25 01 01 "Экономическая теория", 1-25 01 02 "Экономика" / Т. Г. </w:t>
      </w:r>
      <w:proofErr w:type="spellStart"/>
      <w:r w:rsidRPr="008646E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</w:t>
      </w:r>
      <w:proofErr w:type="spellEnd"/>
      <w:r w:rsidRPr="0086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Белорусский гос. ун-т. - Минск : Институт бизнеса БГУ, 2020. - 231 с.</w:t>
      </w:r>
    </w:p>
    <w:p w:rsidR="008646E6" w:rsidRPr="008646E6" w:rsidRDefault="008646E6" w:rsidP="008646E6">
      <w:pPr>
        <w:numPr>
          <w:ilvl w:val="0"/>
          <w:numId w:val="6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 </w:t>
      </w:r>
      <w:proofErr w:type="gramStart"/>
      <w:r w:rsidRPr="008646E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 :</w:t>
      </w:r>
      <w:proofErr w:type="gramEnd"/>
      <w:r w:rsidRPr="0086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для студентов учреждений высшего образования по экономическим специальностям / [Т.А. </w:t>
      </w:r>
      <w:proofErr w:type="spellStart"/>
      <w:r w:rsidRPr="008646E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Верезубова</w:t>
      </w:r>
      <w:proofErr w:type="spellEnd"/>
      <w:r w:rsidRPr="0086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др.] ; под ред. </w:t>
      </w:r>
      <w:proofErr w:type="spellStart"/>
      <w:r w:rsidRPr="008646E6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Т.А.Верезубовой</w:t>
      </w:r>
      <w:proofErr w:type="spellEnd"/>
      <w:r w:rsidRPr="0086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proofErr w:type="gramStart"/>
      <w:r w:rsidRPr="008646E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86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БГЭУ, 2022. - 366, [1] с.</w:t>
      </w:r>
    </w:p>
    <w:p w:rsidR="008646E6" w:rsidRPr="008646E6" w:rsidRDefault="008646E6" w:rsidP="008646E6">
      <w:pPr>
        <w:numPr>
          <w:ilvl w:val="0"/>
          <w:numId w:val="6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Финансы и финансовый </w:t>
      </w:r>
      <w:proofErr w:type="gramStart"/>
      <w:r w:rsidRPr="008646E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менеджмент :</w:t>
      </w:r>
      <w:proofErr w:type="gramEnd"/>
      <w:r w:rsidRPr="0086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для студентов учреждений высшего образования по специальности "Менеджмент". В 3 ч. Ч. </w:t>
      </w:r>
      <w:proofErr w:type="gramStart"/>
      <w:r w:rsidRPr="008646E6">
        <w:rPr>
          <w:rFonts w:ascii="Times New Roman" w:eastAsia="Times New Roman" w:hAnsi="Times New Roman" w:cs="Times New Roman"/>
          <w:sz w:val="28"/>
          <w:szCs w:val="28"/>
          <w:lang w:eastAsia="ru-RU"/>
        </w:rPr>
        <w:t>1 :</w:t>
      </w:r>
      <w:proofErr w:type="gramEnd"/>
      <w:r w:rsidRPr="0086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Финансы и финансовая система / [М.Л. </w:t>
      </w:r>
      <w:proofErr w:type="spellStart"/>
      <w:r w:rsidRPr="008646E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Зеленкевич</w:t>
      </w:r>
      <w:proofErr w:type="spellEnd"/>
      <w:r w:rsidRPr="0086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др.] ; М-во образования </w:t>
      </w:r>
      <w:proofErr w:type="spellStart"/>
      <w:r w:rsidRPr="008646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86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Беларусь, Белорус. гос. ун-т, </w:t>
      </w:r>
      <w:proofErr w:type="gramStart"/>
      <w:r w:rsidRPr="008646E6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proofErr w:type="gramEnd"/>
      <w:r w:rsidRPr="0086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 бизнеса БГУ. - </w:t>
      </w:r>
      <w:proofErr w:type="gramStart"/>
      <w:r w:rsidRPr="008646E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86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 бизнеса БГУ, 2020. - 142, [1] с.</w:t>
      </w:r>
    </w:p>
    <w:p w:rsidR="008646E6" w:rsidRPr="008646E6" w:rsidRDefault="008646E6" w:rsidP="008646E6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Финансы и финансовый </w:t>
      </w:r>
      <w:proofErr w:type="gramStart"/>
      <w:r w:rsidRPr="008646E6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рынок :</w:t>
      </w:r>
      <w:proofErr w:type="gramEnd"/>
      <w:r w:rsidRPr="0086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для студентов высших учебных заведений по экономическим специальностям / [Г.Е. Кобринский и др.] ; под общ. ред. Г.Е. Кобринского, М.К. Фисенко. - 2-е изд., </w:t>
      </w:r>
      <w:proofErr w:type="spellStart"/>
      <w:r w:rsidRPr="008646E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86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proofErr w:type="gramStart"/>
      <w:r w:rsidRPr="008646E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86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46E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Вышэйшая</w:t>
      </w:r>
      <w:proofErr w:type="spellEnd"/>
      <w:r w:rsidRPr="0086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школа, 2014. - 347, [1] с.</w:t>
      </w:r>
    </w:p>
    <w:p w:rsidR="008646E6" w:rsidRPr="008646E6" w:rsidRDefault="008646E6" w:rsidP="008646E6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8646E6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Финансы </w:t>
      </w:r>
      <w:proofErr w:type="gramStart"/>
      <w:r w:rsidRPr="008646E6">
        <w:rPr>
          <w:rFonts w:ascii="Times New Roman" w:eastAsia="Times New Roman" w:hAnsi="Times New Roman" w:cs="Times New Roman"/>
          <w:sz w:val="28"/>
          <w:szCs w:val="28"/>
          <w:lang w:eastAsia="be-BY"/>
        </w:rPr>
        <w:t>организации :</w:t>
      </w:r>
      <w:proofErr w:type="gramEnd"/>
      <w:r w:rsidRPr="008646E6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учебное пособие для студентов учреждений высшего образования по специальности "Менеджмент (по направлениям)" / [О.А. </w:t>
      </w:r>
      <w:proofErr w:type="spellStart"/>
      <w:r w:rsidRPr="008646E6">
        <w:rPr>
          <w:rFonts w:ascii="Times New Roman" w:eastAsia="Times New Roman" w:hAnsi="Times New Roman" w:cs="Times New Roman"/>
          <w:sz w:val="28"/>
          <w:szCs w:val="28"/>
          <w:lang w:eastAsia="be-BY"/>
        </w:rPr>
        <w:t>Пузанкевич</w:t>
      </w:r>
      <w:proofErr w:type="spellEnd"/>
      <w:r w:rsidRPr="008646E6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и др.] ; под общ. ред. О.А. </w:t>
      </w:r>
      <w:proofErr w:type="spellStart"/>
      <w:r w:rsidRPr="008646E6">
        <w:rPr>
          <w:rFonts w:ascii="Times New Roman" w:eastAsia="Times New Roman" w:hAnsi="Times New Roman" w:cs="Times New Roman"/>
          <w:sz w:val="28"/>
          <w:szCs w:val="28"/>
          <w:lang w:eastAsia="be-BY"/>
        </w:rPr>
        <w:t>Пузанкевич</w:t>
      </w:r>
      <w:proofErr w:type="spellEnd"/>
      <w:r w:rsidRPr="008646E6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. - </w:t>
      </w:r>
      <w:proofErr w:type="gramStart"/>
      <w:r w:rsidRPr="008646E6">
        <w:rPr>
          <w:rFonts w:ascii="Times New Roman" w:eastAsia="Times New Roman" w:hAnsi="Times New Roman" w:cs="Times New Roman"/>
          <w:sz w:val="28"/>
          <w:szCs w:val="28"/>
          <w:lang w:eastAsia="be-BY"/>
        </w:rPr>
        <w:t>Минск :</w:t>
      </w:r>
      <w:proofErr w:type="gramEnd"/>
      <w:r w:rsidRPr="008646E6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БГЭУ, 2023. - 225, [1] с. </w:t>
      </w:r>
    </w:p>
    <w:p w:rsidR="008646E6" w:rsidRPr="008646E6" w:rsidRDefault="008646E6" w:rsidP="008646E6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646E6" w:rsidRPr="008646E6" w:rsidRDefault="008646E6" w:rsidP="008646E6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646E6" w:rsidRPr="008646E6" w:rsidRDefault="008646E6" w:rsidP="008646E6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46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Дополнительная:</w:t>
      </w:r>
    </w:p>
    <w:p w:rsidR="008646E6" w:rsidRPr="008646E6" w:rsidRDefault="008646E6" w:rsidP="008646E6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646E6" w:rsidRPr="008646E6" w:rsidRDefault="008646E6" w:rsidP="008646E6">
      <w:pPr>
        <w:numPr>
          <w:ilvl w:val="0"/>
          <w:numId w:val="6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646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Бабич, А. М. Государственные и муниципальные </w:t>
      </w:r>
      <w:proofErr w:type="gramStart"/>
      <w:r w:rsidRPr="008646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финансы :</w:t>
      </w:r>
      <w:proofErr w:type="gramEnd"/>
      <w:r w:rsidRPr="008646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учебник / А. М. Бабич, Л. Н. Павлова. – 2-е изд., </w:t>
      </w:r>
      <w:proofErr w:type="spellStart"/>
      <w:r w:rsidRPr="008646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перераб</w:t>
      </w:r>
      <w:proofErr w:type="spellEnd"/>
      <w:r w:rsidRPr="008646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и доп. – </w:t>
      </w:r>
      <w:proofErr w:type="gramStart"/>
      <w:r w:rsidRPr="008646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Москва :</w:t>
      </w:r>
      <w:proofErr w:type="gramEnd"/>
      <w:r w:rsidRPr="008646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8646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Юнити</w:t>
      </w:r>
      <w:proofErr w:type="spellEnd"/>
      <w:r w:rsidRPr="008646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-Дана, 2017. – 704 </w:t>
      </w:r>
      <w:proofErr w:type="gramStart"/>
      <w:r w:rsidRPr="008646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с. :</w:t>
      </w:r>
      <w:proofErr w:type="gramEnd"/>
      <w:r w:rsidRPr="008646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табл. – Режим доступа: по подписке. – URL: </w:t>
      </w:r>
      <w:hyperlink r:id="rId9">
        <w:r w:rsidRPr="008646E6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https://biblioclub.ru/index.php?page=book&amp;id=684682</w:t>
        </w:r>
      </w:hyperlink>
      <w:r w:rsidRPr="008646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(дата обращения: 05.06.2023). – </w:t>
      </w:r>
      <w:proofErr w:type="spellStart"/>
      <w:r w:rsidRPr="008646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Библиогр</w:t>
      </w:r>
      <w:proofErr w:type="spellEnd"/>
      <w:r w:rsidRPr="008646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в кн. – ISBN 5-238-00413-3. – </w:t>
      </w:r>
      <w:proofErr w:type="gramStart"/>
      <w:r w:rsidRPr="008646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Текст :</w:t>
      </w:r>
      <w:proofErr w:type="gramEnd"/>
      <w:r w:rsidRPr="008646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электронный. </w:t>
      </w:r>
    </w:p>
    <w:p w:rsidR="008646E6" w:rsidRPr="008646E6" w:rsidRDefault="008646E6" w:rsidP="008646E6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6E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Бельский, В. И.</w:t>
      </w:r>
      <w:r w:rsidRPr="00864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6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Финансовый менеджмент: проблемы и перспективы становления в АПК Республики </w:t>
      </w:r>
      <w:proofErr w:type="gramStart"/>
      <w:r w:rsidRPr="008646E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Беларусь :</w:t>
      </w:r>
      <w:proofErr w:type="gramEnd"/>
      <w:r w:rsidRPr="0086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[монография] / В. И. Бельский, Т. Е. Бондарь ; Ин-т экономики НАН Беларуси, Центр аграрной экономики. - </w:t>
      </w:r>
      <w:proofErr w:type="gramStart"/>
      <w:r w:rsidRPr="008646E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86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Ин-т экономики НАН Беларуси, 2007. - 135 с.</w:t>
      </w:r>
    </w:p>
    <w:p w:rsidR="008646E6" w:rsidRPr="008646E6" w:rsidRDefault="008646E6" w:rsidP="008646E6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Государственные </w:t>
      </w:r>
      <w:proofErr w:type="gramStart"/>
      <w:r w:rsidRPr="008646E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финансы :</w:t>
      </w:r>
      <w:proofErr w:type="gramEnd"/>
      <w:r w:rsidRPr="0086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для студентов специальностей "Коммерческая деятельность", "Государственное управление" учреждений, обеспечивающих получение высшего образования / [Г.К. </w:t>
      </w:r>
      <w:proofErr w:type="spellStart"/>
      <w:r w:rsidRPr="008646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Мультан</w:t>
      </w:r>
      <w:proofErr w:type="spellEnd"/>
      <w:r w:rsidRPr="0086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др.] ; под ред. Г.К. </w:t>
      </w:r>
      <w:proofErr w:type="spellStart"/>
      <w:r w:rsidRPr="008646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Мультана</w:t>
      </w:r>
      <w:proofErr w:type="spellEnd"/>
      <w:r w:rsidRPr="0086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proofErr w:type="gramStart"/>
      <w:r w:rsidRPr="008646E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86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БГЭУ, 2005. - 166 с. </w:t>
      </w:r>
    </w:p>
    <w:p w:rsidR="008646E6" w:rsidRPr="008646E6" w:rsidRDefault="008646E6" w:rsidP="008646E6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6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Кобринский, Г. Е.</w:t>
      </w:r>
      <w:r w:rsidRPr="00864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6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Отраслевые </w:t>
      </w:r>
      <w:proofErr w:type="gramStart"/>
      <w:r w:rsidRPr="008646E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финансы :</w:t>
      </w:r>
      <w:proofErr w:type="gramEnd"/>
      <w:r w:rsidRPr="0086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для студентов учреждений высшего образования по специальности "Финансы и кредит" / Г. Е. Кобринский, Т. Е. Бондарь, Т. И. Василевская ; под ред. Г.Е. Кобринского. - </w:t>
      </w:r>
      <w:proofErr w:type="gramStart"/>
      <w:r w:rsidRPr="008646E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86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БГЭУ, 2012. - 209, [1] с. </w:t>
      </w:r>
    </w:p>
    <w:p w:rsidR="008646E6" w:rsidRPr="008646E6" w:rsidRDefault="008646E6" w:rsidP="008646E6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646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Ковалева, А. М. Финансы фирмы: учебник / А.М. Ковалева, М.Г. </w:t>
      </w:r>
      <w:proofErr w:type="spellStart"/>
      <w:r w:rsidRPr="008646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Лапуста</w:t>
      </w:r>
      <w:proofErr w:type="spellEnd"/>
      <w:r w:rsidRPr="008646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Л.Г. </w:t>
      </w:r>
      <w:proofErr w:type="spellStart"/>
      <w:proofErr w:type="gramStart"/>
      <w:r w:rsidRPr="008646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Скамай</w:t>
      </w:r>
      <w:proofErr w:type="spellEnd"/>
      <w:r w:rsidRPr="008646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.–</w:t>
      </w:r>
      <w:proofErr w:type="gramEnd"/>
      <w:r w:rsidRPr="008646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М.: ИНФРА-М, 2009. – 521с.</w:t>
      </w:r>
    </w:p>
    <w:p w:rsidR="008646E6" w:rsidRPr="008646E6" w:rsidRDefault="008646E6" w:rsidP="008646E6">
      <w:pPr>
        <w:numPr>
          <w:ilvl w:val="0"/>
          <w:numId w:val="6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8646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Костяева</w:t>
      </w:r>
      <w:proofErr w:type="spellEnd"/>
      <w:r w:rsidRPr="008646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Е. В. Отраслевые финансы. Теоретические </w:t>
      </w:r>
      <w:proofErr w:type="gramStart"/>
      <w:r w:rsidRPr="008646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основы :</w:t>
      </w:r>
      <w:proofErr w:type="gramEnd"/>
      <w:r w:rsidRPr="008646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учебное пособие / Е. В. </w:t>
      </w:r>
      <w:proofErr w:type="spellStart"/>
      <w:r w:rsidRPr="008646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Костяева</w:t>
      </w:r>
      <w:proofErr w:type="spellEnd"/>
      <w:r w:rsidRPr="008646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Н. И. Аксенова. - </w:t>
      </w:r>
      <w:proofErr w:type="gramStart"/>
      <w:r w:rsidRPr="008646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Новосибирск :</w:t>
      </w:r>
      <w:proofErr w:type="gramEnd"/>
      <w:r w:rsidRPr="008646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Изд-во НГТУ, 2019. - 95 с. - ISBN 978-5-7782-4031-5. - </w:t>
      </w:r>
      <w:proofErr w:type="gramStart"/>
      <w:r w:rsidRPr="008646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Текст :</w:t>
      </w:r>
      <w:proofErr w:type="gramEnd"/>
      <w:r w:rsidRPr="008646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электронный. - URL: https://znanium.com/catalog/product/1870040 (дата обращения: 05.06.2023). – Режим доступа: по подписке.</w:t>
      </w:r>
    </w:p>
    <w:p w:rsidR="008646E6" w:rsidRPr="008646E6" w:rsidRDefault="008646E6" w:rsidP="008646E6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8646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Положенцева</w:t>
      </w:r>
      <w:proofErr w:type="spellEnd"/>
      <w:r w:rsidRPr="008646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А. И.</w:t>
      </w:r>
      <w:r w:rsidRPr="008646E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8646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Финансы организаций (предприятий</w:t>
      </w:r>
      <w:proofErr w:type="gramStart"/>
      <w:r w:rsidRPr="008646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:</w:t>
      </w:r>
      <w:proofErr w:type="gramEnd"/>
      <w:r w:rsidRPr="008646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учебное пособие для студентов, обучающихся по специальностям "Финансы и кредит", "Бухгалтерский учет, анализ и аудит" / А. И. </w:t>
      </w:r>
      <w:proofErr w:type="spellStart"/>
      <w:r w:rsidRPr="008646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Положенцева</w:t>
      </w:r>
      <w:proofErr w:type="spellEnd"/>
      <w:r w:rsidRPr="008646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Т. Н. Соловьева, А. П. </w:t>
      </w:r>
      <w:proofErr w:type="spellStart"/>
      <w:r w:rsidRPr="008646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Есенкова</w:t>
      </w:r>
      <w:proofErr w:type="spellEnd"/>
      <w:r w:rsidRPr="008646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; под общ. ред. Т.Н. Соловьевой. - </w:t>
      </w:r>
      <w:proofErr w:type="gramStart"/>
      <w:r w:rsidRPr="008646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Москва :</w:t>
      </w:r>
      <w:proofErr w:type="gramEnd"/>
      <w:r w:rsidRPr="008646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КНОРУС, 2016. - 206 с.</w:t>
      </w:r>
    </w:p>
    <w:p w:rsidR="008646E6" w:rsidRPr="008646E6" w:rsidRDefault="008646E6" w:rsidP="008646E6">
      <w:pPr>
        <w:numPr>
          <w:ilvl w:val="0"/>
          <w:numId w:val="6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646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Тихонов, А. О.</w:t>
      </w:r>
      <w:r w:rsidRPr="008646E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8646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Глобальная, региональная и национальная монетарная и финансовая </w:t>
      </w:r>
      <w:proofErr w:type="gramStart"/>
      <w:r w:rsidRPr="008646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система :</w:t>
      </w:r>
      <w:proofErr w:type="gramEnd"/>
      <w:r w:rsidRPr="008646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учебное пособие для слушателей системы дополнительного образования взрослых по специальностям переподготовки "Информационно-аналитическая работа в системе органов государственного управления", "Государственное управление национальной экономикой" / А. О. Тихонов ; Академия упр. при Президенте </w:t>
      </w:r>
      <w:proofErr w:type="spellStart"/>
      <w:r w:rsidRPr="008646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Респ</w:t>
      </w:r>
      <w:proofErr w:type="spellEnd"/>
      <w:r w:rsidRPr="008646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Беларусь. - </w:t>
      </w:r>
      <w:proofErr w:type="gramStart"/>
      <w:r w:rsidRPr="008646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Минск :</w:t>
      </w:r>
      <w:proofErr w:type="gramEnd"/>
      <w:r w:rsidRPr="008646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Академия управления при Президенте Республики Беларусь, 2019. - 186, [1] с.</w:t>
      </w:r>
    </w:p>
    <w:p w:rsidR="008646E6" w:rsidRPr="008646E6" w:rsidRDefault="008646E6" w:rsidP="008646E6">
      <w:pPr>
        <w:numPr>
          <w:ilvl w:val="0"/>
          <w:numId w:val="6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646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Финансовый </w:t>
      </w:r>
      <w:proofErr w:type="gramStart"/>
      <w:r w:rsidRPr="008646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менеджмент :</w:t>
      </w:r>
      <w:proofErr w:type="gramEnd"/>
      <w:r w:rsidRPr="008646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учебное пособие для студентов учреждений высшего образования по специальности "Финансы и кредит" / [О.А. </w:t>
      </w:r>
      <w:proofErr w:type="spellStart"/>
      <w:r w:rsidRPr="008646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Пузанкевич</w:t>
      </w:r>
      <w:proofErr w:type="spellEnd"/>
      <w:r w:rsidRPr="008646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др.] ; под ред. О.А. </w:t>
      </w:r>
      <w:proofErr w:type="spellStart"/>
      <w:r w:rsidRPr="008646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Пузанкевич</w:t>
      </w:r>
      <w:proofErr w:type="spellEnd"/>
      <w:r w:rsidRPr="008646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- </w:t>
      </w:r>
      <w:proofErr w:type="gramStart"/>
      <w:r w:rsidRPr="008646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Минск :</w:t>
      </w:r>
      <w:proofErr w:type="gramEnd"/>
      <w:r w:rsidRPr="008646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БГЭУ, 2020. - 333, [1] с.</w:t>
      </w:r>
    </w:p>
    <w:p w:rsidR="008646E6" w:rsidRPr="008646E6" w:rsidRDefault="008646E6" w:rsidP="008646E6">
      <w:pPr>
        <w:keepNext/>
        <w:numPr>
          <w:ilvl w:val="0"/>
          <w:numId w:val="6"/>
        </w:numPr>
        <w:suppressAutoHyphen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Финансы: учебник для бакалавров / под ред. проф. М.В. Романовского, О.В. </w:t>
      </w:r>
      <w:proofErr w:type="gramStart"/>
      <w:r w:rsidRPr="008646E6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Врублевской.–</w:t>
      </w:r>
      <w:proofErr w:type="gramEnd"/>
      <w:r w:rsidRPr="0086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3-е </w:t>
      </w:r>
      <w:proofErr w:type="spellStart"/>
      <w:r w:rsidRPr="008646E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</w:t>
      </w:r>
      <w:proofErr w:type="spellEnd"/>
      <w:r w:rsidRPr="008646E6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proofErr w:type="spellStart"/>
      <w:r w:rsidRPr="008646E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86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доп.−М.: </w:t>
      </w:r>
      <w:proofErr w:type="spellStart"/>
      <w:r w:rsidRPr="008646E6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8646E6">
        <w:rPr>
          <w:rFonts w:ascii="Times New Roman" w:eastAsia="Times New Roman" w:hAnsi="Times New Roman" w:cs="Times New Roman"/>
          <w:sz w:val="28"/>
          <w:szCs w:val="28"/>
          <w:lang w:eastAsia="ru-RU"/>
        </w:rPr>
        <w:t>, 2012.– 590с.</w:t>
      </w:r>
    </w:p>
    <w:p w:rsidR="008646E6" w:rsidRPr="008646E6" w:rsidRDefault="008646E6" w:rsidP="008646E6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646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Фисенко, М.К. Финансовая система Беларуси: учебное пособие /       </w:t>
      </w:r>
      <w:proofErr w:type="spellStart"/>
      <w:proofErr w:type="gramStart"/>
      <w:r w:rsidRPr="008646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М.К.Фисенко</w:t>
      </w:r>
      <w:proofErr w:type="spellEnd"/>
      <w:r w:rsidRPr="008646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.–</w:t>
      </w:r>
      <w:proofErr w:type="gramEnd"/>
      <w:r w:rsidRPr="008646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Минск: Современная школа, 2008.– 158с.</w:t>
      </w:r>
    </w:p>
    <w:p w:rsidR="008646E6" w:rsidRPr="008646E6" w:rsidRDefault="008646E6" w:rsidP="008646E6">
      <w:pPr>
        <w:keepNext/>
        <w:numPr>
          <w:ilvl w:val="0"/>
          <w:numId w:val="6"/>
        </w:numPr>
        <w:suppressAutoHyphen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646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Щербаков, В.А. Краткосрочная финансовая политика: учебное пособие / В.А. Щербаков, Е.А. </w:t>
      </w:r>
      <w:proofErr w:type="gramStart"/>
      <w:r w:rsidRPr="008646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Приходько.–</w:t>
      </w:r>
      <w:proofErr w:type="gramEnd"/>
      <w:r w:rsidRPr="008646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М.: Дашков и Ко, 2009.– 253с.</w:t>
      </w:r>
    </w:p>
    <w:p w:rsidR="008646E6" w:rsidRPr="008646E6" w:rsidRDefault="008646E6" w:rsidP="008646E6">
      <w:pPr>
        <w:suppressAutoHyphens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E6" w:rsidRPr="008646E6" w:rsidRDefault="008646E6" w:rsidP="008646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E4F" w:rsidRPr="00562E4F" w:rsidRDefault="00562E4F" w:rsidP="00562E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СОГЛАСОВАНИЯ УЧЕБНОЙ ПРОГРАММЫ УВО</w:t>
      </w:r>
    </w:p>
    <w:p w:rsidR="00562E4F" w:rsidRPr="00562E4F" w:rsidRDefault="00562E4F" w:rsidP="00562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15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560"/>
        <w:gridCol w:w="2976"/>
        <w:gridCol w:w="2631"/>
      </w:tblGrid>
      <w:tr w:rsidR="00562E4F" w:rsidRPr="00562E4F" w:rsidTr="005E001A"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E4F" w:rsidRPr="00562E4F" w:rsidRDefault="00562E4F" w:rsidP="0056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 учебной дисциплины, с которой </w:t>
            </w:r>
          </w:p>
          <w:p w:rsidR="00562E4F" w:rsidRPr="00562E4F" w:rsidRDefault="00562E4F" w:rsidP="00562E4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требуется согласование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E4F" w:rsidRPr="00562E4F" w:rsidRDefault="00562E4F" w:rsidP="0056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 </w:t>
            </w:r>
          </w:p>
          <w:p w:rsidR="00562E4F" w:rsidRPr="00562E4F" w:rsidRDefault="00562E4F" w:rsidP="00562E4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кафедры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E4F" w:rsidRPr="00562E4F" w:rsidRDefault="00562E4F" w:rsidP="0056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Предложения </w:t>
            </w:r>
          </w:p>
          <w:p w:rsidR="00562E4F" w:rsidRPr="00562E4F" w:rsidRDefault="00562E4F" w:rsidP="0056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изменениях в содержании учебной программы </w:t>
            </w:r>
          </w:p>
          <w:p w:rsidR="00562E4F" w:rsidRPr="00562E4F" w:rsidRDefault="00562E4F" w:rsidP="00562E4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высшего образования по учебной дисциплине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E4F" w:rsidRPr="00562E4F" w:rsidRDefault="00562E4F" w:rsidP="0056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Решение, принятое кафедрой, разработавшей учебную программу (с указанием даты и </w:t>
            </w:r>
          </w:p>
          <w:p w:rsidR="00562E4F" w:rsidRPr="00562E4F" w:rsidRDefault="00562E4F" w:rsidP="00562E4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номера протокола)</w:t>
            </w:r>
          </w:p>
        </w:tc>
      </w:tr>
      <w:tr w:rsidR="00562E4F" w:rsidRPr="00562E4F" w:rsidTr="005E001A">
        <w:trPr>
          <w:trHeight w:val="261"/>
        </w:trPr>
        <w:tc>
          <w:tcPr>
            <w:tcW w:w="2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62E4F" w:rsidRPr="00562E4F" w:rsidRDefault="00562E4F" w:rsidP="00562E4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и налогообложение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62E4F" w:rsidRPr="00562E4F" w:rsidRDefault="00562E4F" w:rsidP="00562E4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Кафедра налогов и налогообложения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E4F" w:rsidRPr="00562E4F" w:rsidRDefault="00562E4F" w:rsidP="00562E4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62E4F" w:rsidRPr="00562E4F" w:rsidRDefault="005E001A" w:rsidP="00562E4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5E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5E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от</w:t>
            </w:r>
            <w:proofErr w:type="gramEnd"/>
            <w:r w:rsidRPr="005E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 ________</w:t>
            </w:r>
            <w:r w:rsidRPr="005E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562E4F" w:rsidRPr="0056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562E4F" w:rsidRPr="00562E4F" w:rsidRDefault="00562E4F" w:rsidP="00562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val="en-US" w:eastAsia="ru-RU"/>
        </w:rPr>
      </w:pPr>
    </w:p>
    <w:p w:rsidR="00562E4F" w:rsidRPr="00562E4F" w:rsidRDefault="00562E4F" w:rsidP="00562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</w:p>
    <w:p w:rsidR="00562E4F" w:rsidRPr="00562E4F" w:rsidRDefault="00562E4F" w:rsidP="00562E4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val="en-US" w:eastAsia="ru-RU"/>
        </w:rPr>
      </w:pPr>
    </w:p>
    <w:p w:rsidR="00562E4F" w:rsidRPr="00562E4F" w:rsidRDefault="00562E4F" w:rsidP="00562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E4F" w:rsidRPr="00562E4F" w:rsidRDefault="00562E4F" w:rsidP="00562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E4F" w:rsidRPr="00562E4F" w:rsidRDefault="00562E4F" w:rsidP="00562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E4F" w:rsidRPr="00562E4F" w:rsidRDefault="00562E4F" w:rsidP="00562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E4F" w:rsidRPr="00562E4F" w:rsidRDefault="00562E4F" w:rsidP="00562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E4F" w:rsidRPr="00562E4F" w:rsidRDefault="00562E4F" w:rsidP="00562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E4F" w:rsidRPr="00562E4F" w:rsidRDefault="00562E4F" w:rsidP="00562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E4F" w:rsidRPr="00562E4F" w:rsidRDefault="00562E4F" w:rsidP="00562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E4F" w:rsidRPr="00562E4F" w:rsidRDefault="00562E4F" w:rsidP="00562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E4F" w:rsidRPr="00562E4F" w:rsidRDefault="00562E4F" w:rsidP="00562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E4F" w:rsidRDefault="00562E4F" w:rsidP="00562E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05C1" w:rsidRDefault="008605C1" w:rsidP="00562E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05C1" w:rsidRDefault="008605C1" w:rsidP="00562E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05C1" w:rsidRDefault="008605C1" w:rsidP="00562E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05C1" w:rsidRDefault="008605C1" w:rsidP="00562E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05C1" w:rsidRDefault="008605C1" w:rsidP="00562E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05C1" w:rsidRDefault="008605C1" w:rsidP="00562E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05C1" w:rsidRDefault="008605C1" w:rsidP="00562E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05C1" w:rsidRDefault="008605C1" w:rsidP="00562E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05C1" w:rsidRDefault="008605C1" w:rsidP="00562E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05C1" w:rsidRDefault="008605C1" w:rsidP="00562E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05C1" w:rsidRDefault="008605C1" w:rsidP="00562E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05C1" w:rsidRDefault="008605C1" w:rsidP="00562E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05C1" w:rsidRDefault="008605C1" w:rsidP="00562E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05C1" w:rsidRDefault="008605C1" w:rsidP="00562E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05C1" w:rsidRDefault="008605C1" w:rsidP="00562E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05C1" w:rsidRDefault="008605C1" w:rsidP="00860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E00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Дополнения и изменения к учебной программе</w:t>
      </w:r>
    </w:p>
    <w:p w:rsidR="005E001A" w:rsidRPr="00562E4F" w:rsidRDefault="005E001A" w:rsidP="00860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D04CA" w:rsidRDefault="005E001A" w:rsidP="005E00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E001A">
        <w:rPr>
          <w:rFonts w:ascii="Times New Roman" w:hAnsi="Times New Roman" w:cs="Times New Roman"/>
          <w:sz w:val="28"/>
          <w:szCs w:val="28"/>
        </w:rPr>
        <w:t>На 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E001A">
        <w:rPr>
          <w:rFonts w:ascii="Times New Roman" w:hAnsi="Times New Roman" w:cs="Times New Roman"/>
          <w:sz w:val="28"/>
          <w:szCs w:val="28"/>
        </w:rPr>
        <w:t>__/___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E001A">
        <w:rPr>
          <w:rFonts w:ascii="Times New Roman" w:hAnsi="Times New Roman" w:cs="Times New Roman"/>
          <w:sz w:val="28"/>
          <w:szCs w:val="28"/>
        </w:rPr>
        <w:t>_ учебный год</w:t>
      </w:r>
    </w:p>
    <w:p w:rsidR="005E001A" w:rsidRDefault="005E001A" w:rsidP="005E001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E001A" w:rsidTr="005E001A">
        <w:tc>
          <w:tcPr>
            <w:tcW w:w="3115" w:type="dxa"/>
          </w:tcPr>
          <w:p w:rsidR="005E001A" w:rsidRDefault="005E001A" w:rsidP="005E0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5" w:type="dxa"/>
          </w:tcPr>
          <w:p w:rsidR="005E001A" w:rsidRDefault="005E001A" w:rsidP="005E0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Вносимые изменения и дополнения</w:t>
            </w:r>
          </w:p>
        </w:tc>
        <w:tc>
          <w:tcPr>
            <w:tcW w:w="3115" w:type="dxa"/>
          </w:tcPr>
          <w:p w:rsidR="005E001A" w:rsidRDefault="005E001A" w:rsidP="005E0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Причина</w:t>
            </w:r>
          </w:p>
        </w:tc>
      </w:tr>
      <w:tr w:rsidR="005E001A" w:rsidTr="005E001A">
        <w:tc>
          <w:tcPr>
            <w:tcW w:w="3115" w:type="dxa"/>
          </w:tcPr>
          <w:p w:rsidR="005E001A" w:rsidRDefault="005E001A" w:rsidP="005E00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E001A" w:rsidRDefault="005E001A" w:rsidP="005E00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E001A" w:rsidRDefault="005E001A" w:rsidP="005E00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001A" w:rsidRDefault="005E001A" w:rsidP="005E001A">
      <w:pPr>
        <w:rPr>
          <w:rFonts w:ascii="Times New Roman" w:hAnsi="Times New Roman" w:cs="Times New Roman"/>
          <w:sz w:val="28"/>
          <w:szCs w:val="28"/>
        </w:rPr>
      </w:pPr>
    </w:p>
    <w:p w:rsidR="005E001A" w:rsidRDefault="005E001A" w:rsidP="005E001A">
      <w:pPr>
        <w:rPr>
          <w:rFonts w:ascii="Times New Roman" w:hAnsi="Times New Roman" w:cs="Times New Roman"/>
          <w:sz w:val="28"/>
          <w:szCs w:val="28"/>
        </w:rPr>
      </w:pPr>
    </w:p>
    <w:p w:rsidR="005E001A" w:rsidRDefault="005E001A" w:rsidP="005E00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программа утверждена на заседании кафедры финансов (протокол №__ от _________)</w:t>
      </w:r>
    </w:p>
    <w:p w:rsidR="005E001A" w:rsidRDefault="005E001A" w:rsidP="005E001A">
      <w:pPr>
        <w:rPr>
          <w:rFonts w:ascii="Times New Roman" w:hAnsi="Times New Roman" w:cs="Times New Roman"/>
          <w:sz w:val="28"/>
          <w:szCs w:val="28"/>
        </w:rPr>
      </w:pPr>
    </w:p>
    <w:p w:rsidR="005E001A" w:rsidRPr="005E001A" w:rsidRDefault="005E001A" w:rsidP="005E00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кафедрой финансов                                                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Верезубова</w:t>
      </w:r>
      <w:proofErr w:type="spellEnd"/>
    </w:p>
    <w:sectPr w:rsidR="005E001A" w:rsidRPr="005E0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F67" w:rsidRDefault="00600F67" w:rsidP="00562E4F">
      <w:pPr>
        <w:spacing w:after="0" w:line="240" w:lineRule="auto"/>
      </w:pPr>
      <w:r>
        <w:separator/>
      </w:r>
    </w:p>
  </w:endnote>
  <w:endnote w:type="continuationSeparator" w:id="0">
    <w:p w:rsidR="00600F67" w:rsidRDefault="00600F67" w:rsidP="00562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5892"/>
      <w:docPartObj>
        <w:docPartGallery w:val="Page Numbers (Bottom of Page)"/>
        <w:docPartUnique/>
      </w:docPartObj>
    </w:sdtPr>
    <w:sdtEndPr/>
    <w:sdtContent>
      <w:p w:rsidR="005E001A" w:rsidRDefault="005E001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7621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5E001A" w:rsidRDefault="005E001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F67" w:rsidRDefault="00600F67" w:rsidP="00562E4F">
      <w:pPr>
        <w:spacing w:after="0" w:line="240" w:lineRule="auto"/>
      </w:pPr>
      <w:r>
        <w:separator/>
      </w:r>
    </w:p>
  </w:footnote>
  <w:footnote w:type="continuationSeparator" w:id="0">
    <w:p w:rsidR="00600F67" w:rsidRDefault="00600F67" w:rsidP="00562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01A" w:rsidRDefault="005E001A">
    <w:pPr>
      <w:pStyle w:val="a5"/>
    </w:pPr>
  </w:p>
  <w:p w:rsidR="005E001A" w:rsidRDefault="005E001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72C63"/>
    <w:multiLevelType w:val="hybridMultilevel"/>
    <w:tmpl w:val="89EA39C2"/>
    <w:lvl w:ilvl="0" w:tplc="5B0A1F56">
      <w:numFmt w:val="bullet"/>
      <w:suff w:val="space"/>
      <w:lvlText w:val="-"/>
      <w:lvlJc w:val="left"/>
      <w:pPr>
        <w:ind w:left="0" w:firstLine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406492"/>
    <w:multiLevelType w:val="hybridMultilevel"/>
    <w:tmpl w:val="4E0A4BAC"/>
    <w:lvl w:ilvl="0" w:tplc="0B92535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CE6909"/>
    <w:multiLevelType w:val="hybridMultilevel"/>
    <w:tmpl w:val="B7FCF214"/>
    <w:lvl w:ilvl="0" w:tplc="B8E60480">
      <w:start w:val="1"/>
      <w:numFmt w:val="bullet"/>
      <w:lvlText w:val=""/>
      <w:lvlJc w:val="left"/>
      <w:pPr>
        <w:tabs>
          <w:tab w:val="num" w:pos="937"/>
        </w:tabs>
        <w:ind w:left="540" w:firstLine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793332"/>
    <w:multiLevelType w:val="hybridMultilevel"/>
    <w:tmpl w:val="8334D622"/>
    <w:lvl w:ilvl="0" w:tplc="501CD92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D92EA4"/>
    <w:multiLevelType w:val="hybridMultilevel"/>
    <w:tmpl w:val="0874A6D6"/>
    <w:lvl w:ilvl="0" w:tplc="A61C1704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E4F"/>
    <w:rsid w:val="00080B88"/>
    <w:rsid w:val="00227EA9"/>
    <w:rsid w:val="003D04CA"/>
    <w:rsid w:val="00562E4F"/>
    <w:rsid w:val="005D5940"/>
    <w:rsid w:val="005E001A"/>
    <w:rsid w:val="00600F67"/>
    <w:rsid w:val="007506AD"/>
    <w:rsid w:val="008605C1"/>
    <w:rsid w:val="008646E6"/>
    <w:rsid w:val="008A7621"/>
    <w:rsid w:val="00912BFC"/>
    <w:rsid w:val="00A53D81"/>
    <w:rsid w:val="00B10245"/>
    <w:rsid w:val="00C45F2E"/>
    <w:rsid w:val="00CC02DF"/>
    <w:rsid w:val="00CE5686"/>
    <w:rsid w:val="00D1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60484-49AA-4CBB-B4A1-3BE29B25B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62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62E4F"/>
  </w:style>
  <w:style w:type="paragraph" w:styleId="a5">
    <w:name w:val="header"/>
    <w:basedOn w:val="a"/>
    <w:link w:val="a6"/>
    <w:unhideWhenUsed/>
    <w:rsid w:val="00562E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562E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5E0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book&amp;id=6846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14</Pages>
  <Words>2447</Words>
  <Characters>13952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BSEU</Company>
  <LinksUpToDate>false</LinksUpToDate>
  <CharactersWithSpaces>16367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Рудковская Ольга Геннадьевна</dc:creator>
  <cp:keywords/>
  <dc:description/>
  <cp:lastModifiedBy>Рудковская Ольга Геннадьевна</cp:lastModifiedBy>
  <cp:revision>9</cp:revision>
  <dcterms:created xsi:type="dcterms:W3CDTF">2023-06-05T11:55:00Z</dcterms:created>
  <dcterms:modified xsi:type="dcterms:W3CDTF">2023-06-06T15:00:00Z</dcterms:modified>
</cp:coreProperties>
</file>