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C1" w:rsidRDefault="00FA64C1" w:rsidP="00FA64C1">
      <w:pPr>
        <w:ind w:firstLine="720"/>
        <w:jc w:val="center"/>
        <w:rPr>
          <w:b/>
          <w:sz w:val="24"/>
          <w:szCs w:val="24"/>
        </w:rPr>
      </w:pPr>
      <w:r w:rsidRPr="009249D0">
        <w:rPr>
          <w:b/>
          <w:sz w:val="24"/>
          <w:szCs w:val="24"/>
        </w:rPr>
        <w:t>СОДЕРЖАНИЕ УЧЕБНОГО МАТЕРИАЛА</w:t>
      </w:r>
    </w:p>
    <w:p w:rsidR="00FA64C1" w:rsidRPr="009249D0" w:rsidRDefault="00FA64C1" w:rsidP="00FA64C1">
      <w:pPr>
        <w:ind w:firstLine="720"/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40"/>
        <w:gridCol w:w="6656"/>
      </w:tblGrid>
      <w:tr w:rsidR="00FA64C1" w:rsidRPr="00670782" w:rsidTr="000F3521">
        <w:tc>
          <w:tcPr>
            <w:tcW w:w="468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 xml:space="preserve">Анализ маркетинговой </w:t>
            </w:r>
            <w:r>
              <w:rPr>
                <w:sz w:val="24"/>
                <w:szCs w:val="24"/>
              </w:rPr>
              <w:t>стратегии предприятия</w:t>
            </w:r>
          </w:p>
        </w:tc>
        <w:tc>
          <w:tcPr>
            <w:tcW w:w="6656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>1. Значение и задачи анализа маркетинговой деятельности.</w:t>
            </w:r>
          </w:p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 xml:space="preserve">2. Анализ спроса на продукцию и формирование портфеля заказов. </w:t>
            </w:r>
          </w:p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 xml:space="preserve">3. Оценка риска невостребованности продукции. </w:t>
            </w:r>
          </w:p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>4. Анализ рынков сбыта продукции.</w:t>
            </w:r>
          </w:p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>5. Анализ ценовой политики.</w:t>
            </w:r>
          </w:p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>6. Анализ конкурентоспособности продукции.</w:t>
            </w:r>
          </w:p>
        </w:tc>
      </w:tr>
      <w:tr w:rsidR="00FA64C1" w:rsidRPr="00670782" w:rsidTr="000F3521">
        <w:tc>
          <w:tcPr>
            <w:tcW w:w="468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 xml:space="preserve">Анализ  </w:t>
            </w:r>
            <w:r>
              <w:rPr>
                <w:sz w:val="24"/>
                <w:szCs w:val="24"/>
              </w:rPr>
              <w:t>объема производства и реализации продукции.</w:t>
            </w:r>
          </w:p>
        </w:tc>
        <w:tc>
          <w:tcPr>
            <w:tcW w:w="6656" w:type="dxa"/>
            <w:shd w:val="clear" w:color="auto" w:fill="auto"/>
          </w:tcPr>
          <w:p w:rsidR="00FA64C1" w:rsidRPr="00C02064" w:rsidRDefault="00FA64C1" w:rsidP="000F3521">
            <w:pPr>
              <w:rPr>
                <w:sz w:val="24"/>
                <w:szCs w:val="24"/>
              </w:rPr>
            </w:pPr>
            <w:r w:rsidRPr="00C02064">
              <w:rPr>
                <w:sz w:val="24"/>
                <w:szCs w:val="24"/>
              </w:rPr>
              <w:t>1. Задачи и информационное обеспечение анализа производства и реализации продукции.</w:t>
            </w:r>
          </w:p>
          <w:p w:rsidR="00FA64C1" w:rsidRPr="00C02064" w:rsidRDefault="00FA64C1" w:rsidP="000F3521">
            <w:pPr>
              <w:rPr>
                <w:sz w:val="24"/>
                <w:szCs w:val="24"/>
              </w:rPr>
            </w:pPr>
            <w:r w:rsidRPr="00C02064">
              <w:rPr>
                <w:sz w:val="24"/>
                <w:szCs w:val="24"/>
              </w:rPr>
              <w:t>2. Анализ динамики, выполнения плана производства и реализации продукции.</w:t>
            </w:r>
          </w:p>
          <w:p w:rsidR="00FA64C1" w:rsidRPr="00C02064" w:rsidRDefault="00FA64C1" w:rsidP="000F3521">
            <w:pPr>
              <w:pStyle w:val="aa"/>
              <w:spacing w:after="0"/>
              <w:ind w:left="0" w:right="45"/>
              <w:jc w:val="left"/>
              <w:rPr>
                <w:szCs w:val="24"/>
                <w:lang w:val="ru-RU"/>
              </w:rPr>
            </w:pPr>
            <w:r w:rsidRPr="00C02064">
              <w:rPr>
                <w:szCs w:val="24"/>
                <w:lang w:val="ru-RU"/>
              </w:rPr>
              <w:t xml:space="preserve">3. Анализ выполнения договорных обязательств по поставкам продукции. </w:t>
            </w:r>
          </w:p>
          <w:p w:rsidR="00FA64C1" w:rsidRPr="00C02064" w:rsidRDefault="00FA64C1" w:rsidP="000F3521">
            <w:pPr>
              <w:rPr>
                <w:sz w:val="24"/>
                <w:szCs w:val="24"/>
              </w:rPr>
            </w:pPr>
            <w:r w:rsidRPr="00C02064">
              <w:rPr>
                <w:sz w:val="24"/>
                <w:szCs w:val="24"/>
              </w:rPr>
              <w:t>4. Анализ ассортимента и структуры продукции.</w:t>
            </w:r>
          </w:p>
          <w:p w:rsidR="00FA64C1" w:rsidRPr="00C02064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02064">
              <w:rPr>
                <w:sz w:val="24"/>
                <w:szCs w:val="24"/>
              </w:rPr>
              <w:t>. Анализ качества произведенной продукции.</w:t>
            </w:r>
          </w:p>
          <w:p w:rsidR="00FA64C1" w:rsidRPr="00C02064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02064">
              <w:rPr>
                <w:sz w:val="24"/>
                <w:szCs w:val="24"/>
              </w:rPr>
              <w:t>. Анализ ритмичности работы предприятия.</w:t>
            </w:r>
          </w:p>
          <w:p w:rsidR="00FA64C1" w:rsidRDefault="00FA64C1" w:rsidP="000F3521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02064">
              <w:rPr>
                <w:sz w:val="24"/>
                <w:szCs w:val="24"/>
              </w:rPr>
              <w:t>. Оценка конкурентоспособности продукции.</w:t>
            </w:r>
          </w:p>
          <w:p w:rsidR="00FA64C1" w:rsidRPr="00670782" w:rsidRDefault="00FA64C1" w:rsidP="000F3521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C02064">
              <w:rPr>
                <w:sz w:val="24"/>
                <w:szCs w:val="24"/>
              </w:rPr>
              <w:t>Анализ факторов и резервов увеличения выпуска и реализации продукции</w:t>
            </w:r>
          </w:p>
        </w:tc>
      </w:tr>
      <w:tr w:rsidR="00FA64C1" w:rsidRPr="00670782" w:rsidTr="000F3521">
        <w:tc>
          <w:tcPr>
            <w:tcW w:w="468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использования </w:t>
            </w:r>
            <w:r w:rsidRPr="00670782">
              <w:rPr>
                <w:sz w:val="24"/>
                <w:szCs w:val="24"/>
              </w:rPr>
              <w:t>трудовых ресурсов и фонда заработной платы</w:t>
            </w:r>
          </w:p>
        </w:tc>
        <w:tc>
          <w:tcPr>
            <w:tcW w:w="6656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>1.Задачи и значение анализа использования трудовых ресурсов.</w:t>
            </w:r>
          </w:p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 xml:space="preserve">2.Анализ  обеспеченности организации трудовыми ресурсами. </w:t>
            </w:r>
          </w:p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 xml:space="preserve">3.Анализ использования рабочего времени. </w:t>
            </w:r>
          </w:p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 xml:space="preserve">4.Анализ  производительности  труда. </w:t>
            </w:r>
          </w:p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>5.Анализ эффективности использования трудовых ресурсов</w:t>
            </w:r>
            <w:r>
              <w:rPr>
                <w:sz w:val="24"/>
                <w:szCs w:val="24"/>
              </w:rPr>
              <w:t xml:space="preserve"> и фонда заработной платы</w:t>
            </w:r>
            <w:r w:rsidRPr="00670782">
              <w:rPr>
                <w:sz w:val="24"/>
                <w:szCs w:val="24"/>
              </w:rPr>
              <w:t>.</w:t>
            </w:r>
          </w:p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>6.Анализ фонда заработной платы.</w:t>
            </w:r>
          </w:p>
        </w:tc>
      </w:tr>
      <w:tr w:rsidR="00FA64C1" w:rsidRPr="00670782" w:rsidTr="000F3521">
        <w:tc>
          <w:tcPr>
            <w:tcW w:w="468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 xml:space="preserve">Анализ  использования основных средств </w:t>
            </w:r>
            <w:r>
              <w:rPr>
                <w:sz w:val="24"/>
                <w:szCs w:val="24"/>
              </w:rPr>
              <w:t>предприятия</w:t>
            </w:r>
          </w:p>
        </w:tc>
        <w:tc>
          <w:tcPr>
            <w:tcW w:w="6656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 xml:space="preserve">1.Задачи и источники анализа основных средств. </w:t>
            </w:r>
          </w:p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>2.Анализ обеспеченности организации основными средствами</w:t>
            </w:r>
          </w:p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>3. Анализ интенсивности и эффективности использования основных средств.</w:t>
            </w:r>
          </w:p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Резервы повышения интенсивности и эффективности использования основных средств</w:t>
            </w:r>
          </w:p>
        </w:tc>
      </w:tr>
      <w:tr w:rsidR="00FA64C1" w:rsidRPr="00670782" w:rsidTr="000F3521">
        <w:tc>
          <w:tcPr>
            <w:tcW w:w="468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использования материальных ресурсов предприятия</w:t>
            </w:r>
          </w:p>
        </w:tc>
        <w:tc>
          <w:tcPr>
            <w:tcW w:w="6656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BF6067">
              <w:rPr>
                <w:sz w:val="24"/>
                <w:szCs w:val="24"/>
              </w:rPr>
              <w:t xml:space="preserve">1. Содержание, значение и задачи анализа материальных ресурсов. </w:t>
            </w:r>
            <w:r w:rsidRPr="00BF6067">
              <w:rPr>
                <w:sz w:val="24"/>
                <w:szCs w:val="24"/>
              </w:rPr>
              <w:br/>
              <w:t xml:space="preserve">2. Анализ обеспеченности организации материальными ресурсами. </w:t>
            </w:r>
            <w:r w:rsidRPr="00BF6067">
              <w:rPr>
                <w:sz w:val="24"/>
                <w:szCs w:val="24"/>
              </w:rPr>
              <w:br/>
              <w:t>3. Управление запасами.</w:t>
            </w:r>
            <w:r w:rsidRPr="00BF6067">
              <w:rPr>
                <w:sz w:val="24"/>
                <w:szCs w:val="24"/>
              </w:rPr>
              <w:br/>
              <w:t>4. Анализ эффективности использования материальных ресурсов и резервы ее повышения.</w:t>
            </w:r>
          </w:p>
        </w:tc>
      </w:tr>
      <w:tr w:rsidR="00FA64C1" w:rsidRPr="00670782" w:rsidTr="000F3521">
        <w:tc>
          <w:tcPr>
            <w:tcW w:w="468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>Анализ себестоимости продукции</w:t>
            </w:r>
            <w:r>
              <w:rPr>
                <w:sz w:val="24"/>
                <w:szCs w:val="24"/>
              </w:rPr>
              <w:t xml:space="preserve"> (работ, услуг)</w:t>
            </w:r>
          </w:p>
        </w:tc>
        <w:tc>
          <w:tcPr>
            <w:tcW w:w="6656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>1.Задачи и источники  анализа себестоимости продукции</w:t>
            </w:r>
            <w:r>
              <w:rPr>
                <w:sz w:val="24"/>
                <w:szCs w:val="24"/>
              </w:rPr>
              <w:t xml:space="preserve"> (работ, услуг)</w:t>
            </w:r>
            <w:r w:rsidRPr="00670782">
              <w:rPr>
                <w:sz w:val="24"/>
                <w:szCs w:val="24"/>
              </w:rPr>
              <w:t xml:space="preserve">. </w:t>
            </w:r>
          </w:p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>2.Анализ общей  суммы затрат на производство продукции</w:t>
            </w:r>
            <w:r>
              <w:rPr>
                <w:sz w:val="24"/>
                <w:szCs w:val="24"/>
              </w:rPr>
              <w:t xml:space="preserve"> (работ, услуг)</w:t>
            </w:r>
            <w:r w:rsidRPr="00670782">
              <w:rPr>
                <w:sz w:val="24"/>
                <w:szCs w:val="24"/>
              </w:rPr>
              <w:t xml:space="preserve">. </w:t>
            </w:r>
          </w:p>
          <w:p w:rsidR="00FA64C1" w:rsidRPr="00670782" w:rsidRDefault="00FA64C1" w:rsidP="000F3521">
            <w:pPr>
              <w:rPr>
                <w:sz w:val="24"/>
                <w:szCs w:val="24"/>
                <w:lang w:val="be-BY"/>
              </w:rPr>
            </w:pPr>
            <w:r w:rsidRPr="00670782">
              <w:rPr>
                <w:sz w:val="24"/>
                <w:szCs w:val="24"/>
              </w:rPr>
              <w:t>3.Анализ затратоемкости продукции</w:t>
            </w:r>
            <w:r>
              <w:rPr>
                <w:sz w:val="24"/>
                <w:szCs w:val="24"/>
              </w:rPr>
              <w:t xml:space="preserve"> (работ, услуг)</w:t>
            </w:r>
            <w:r w:rsidRPr="00670782">
              <w:rPr>
                <w:sz w:val="24"/>
                <w:szCs w:val="24"/>
              </w:rPr>
              <w:t xml:space="preserve">. </w:t>
            </w:r>
            <w:r w:rsidRPr="00670782">
              <w:rPr>
                <w:sz w:val="24"/>
                <w:szCs w:val="24"/>
                <w:lang w:val="be-BY"/>
              </w:rPr>
              <w:t xml:space="preserve"> </w:t>
            </w:r>
          </w:p>
          <w:p w:rsidR="00FA64C1" w:rsidRPr="00670782" w:rsidRDefault="00FA64C1" w:rsidP="000F3521">
            <w:pPr>
              <w:rPr>
                <w:sz w:val="24"/>
                <w:szCs w:val="24"/>
                <w:lang w:val="be-BY"/>
              </w:rPr>
            </w:pPr>
            <w:r w:rsidRPr="00670782">
              <w:rPr>
                <w:sz w:val="24"/>
                <w:szCs w:val="24"/>
                <w:lang w:val="be-BY"/>
              </w:rPr>
              <w:t>4.Анализ  себестоимости продукции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</w:rPr>
              <w:t>(работ, услуг)</w:t>
            </w:r>
            <w:r w:rsidRPr="00670782">
              <w:rPr>
                <w:sz w:val="24"/>
                <w:szCs w:val="24"/>
                <w:lang w:val="be-BY"/>
              </w:rPr>
              <w:t xml:space="preserve">. </w:t>
            </w:r>
          </w:p>
          <w:p w:rsidR="00FA64C1" w:rsidRPr="00670782" w:rsidRDefault="00FA64C1" w:rsidP="000F3521">
            <w:pPr>
              <w:rPr>
                <w:sz w:val="24"/>
                <w:szCs w:val="24"/>
                <w:lang w:val="be-BY"/>
              </w:rPr>
            </w:pPr>
            <w:r w:rsidRPr="00670782">
              <w:rPr>
                <w:sz w:val="24"/>
                <w:szCs w:val="24"/>
                <w:lang w:val="be-BY"/>
              </w:rPr>
              <w:t>5.Анализ прямых затрат, включаемых в себестоимость продукции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</w:rPr>
              <w:t>(работ, услуг)</w:t>
            </w:r>
            <w:r w:rsidRPr="00670782">
              <w:rPr>
                <w:sz w:val="24"/>
                <w:szCs w:val="24"/>
                <w:lang w:val="be-BY"/>
              </w:rPr>
              <w:t xml:space="preserve">.  </w:t>
            </w:r>
          </w:p>
          <w:p w:rsidR="00FA64C1" w:rsidRPr="00670782" w:rsidRDefault="00FA64C1" w:rsidP="000F352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</w:t>
            </w:r>
            <w:r w:rsidRPr="00670782">
              <w:rPr>
                <w:sz w:val="24"/>
                <w:szCs w:val="24"/>
                <w:lang w:val="be-BY"/>
              </w:rPr>
              <w:t>.Методика  определения резервов  снижения себестоимости продукции.</w:t>
            </w:r>
            <w:r w:rsidRPr="00670782">
              <w:rPr>
                <w:sz w:val="24"/>
                <w:szCs w:val="24"/>
              </w:rPr>
              <w:t xml:space="preserve">  </w:t>
            </w:r>
            <w:r w:rsidRPr="00670782">
              <w:rPr>
                <w:sz w:val="24"/>
                <w:szCs w:val="24"/>
                <w:lang w:val="be-BY"/>
              </w:rPr>
              <w:t xml:space="preserve"> </w:t>
            </w:r>
          </w:p>
        </w:tc>
      </w:tr>
      <w:tr w:rsidR="00FA64C1" w:rsidRPr="00670782" w:rsidTr="000F3521">
        <w:tc>
          <w:tcPr>
            <w:tcW w:w="468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40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 xml:space="preserve">Анализ финансовых результатов деятельности </w:t>
            </w:r>
            <w:r>
              <w:rPr>
                <w:sz w:val="24"/>
                <w:szCs w:val="24"/>
              </w:rPr>
              <w:t>предприятия.</w:t>
            </w:r>
          </w:p>
        </w:tc>
        <w:tc>
          <w:tcPr>
            <w:tcW w:w="6656" w:type="dxa"/>
            <w:shd w:val="clear" w:color="auto" w:fill="auto"/>
          </w:tcPr>
          <w:p w:rsidR="00FA64C1" w:rsidRPr="00670782" w:rsidRDefault="00FA64C1" w:rsidP="000F3521">
            <w:pPr>
              <w:tabs>
                <w:tab w:val="left" w:pos="311"/>
              </w:tabs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 xml:space="preserve">1.Задачи, объекты и источники данных для анализа финансовых результатов. </w:t>
            </w:r>
          </w:p>
          <w:p w:rsidR="00FA64C1" w:rsidRPr="00670782" w:rsidRDefault="00FA64C1" w:rsidP="000F3521">
            <w:pPr>
              <w:tabs>
                <w:tab w:val="left" w:pos="311"/>
              </w:tabs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 xml:space="preserve">2.Анализ динамики, состава и структуры  прибыли организации. </w:t>
            </w:r>
          </w:p>
          <w:p w:rsidR="00FA64C1" w:rsidRPr="00670782" w:rsidRDefault="00FA64C1" w:rsidP="000F3521">
            <w:pPr>
              <w:tabs>
                <w:tab w:val="left" w:pos="311"/>
              </w:tabs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>3.Анализ  прибыли  от реализации продукции</w:t>
            </w:r>
            <w:r>
              <w:rPr>
                <w:sz w:val="24"/>
                <w:szCs w:val="24"/>
              </w:rPr>
              <w:t xml:space="preserve"> </w:t>
            </w:r>
            <w:r w:rsidRPr="006707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(работ, услуг)</w:t>
            </w:r>
            <w:r w:rsidRPr="00670782">
              <w:rPr>
                <w:sz w:val="24"/>
                <w:szCs w:val="24"/>
              </w:rPr>
              <w:t xml:space="preserve">. </w:t>
            </w:r>
          </w:p>
          <w:p w:rsidR="00FA64C1" w:rsidRPr="00670782" w:rsidRDefault="00FA64C1" w:rsidP="000F3521">
            <w:pPr>
              <w:tabs>
                <w:tab w:val="left" w:pos="3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70782">
              <w:rPr>
                <w:sz w:val="24"/>
                <w:szCs w:val="24"/>
              </w:rPr>
              <w:t xml:space="preserve">.Анализ уровня  среднереализационных цен.  </w:t>
            </w:r>
          </w:p>
          <w:p w:rsidR="00FA64C1" w:rsidRPr="00670782" w:rsidRDefault="00FA64C1" w:rsidP="000F3521">
            <w:pPr>
              <w:tabs>
                <w:tab w:val="left" w:pos="3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70782">
              <w:rPr>
                <w:sz w:val="24"/>
                <w:szCs w:val="24"/>
              </w:rPr>
              <w:t xml:space="preserve">.Анализ показателей рентабельности.  </w:t>
            </w:r>
          </w:p>
          <w:p w:rsidR="00FA64C1" w:rsidRPr="00670782" w:rsidRDefault="00FA64C1" w:rsidP="000F3521">
            <w:pPr>
              <w:tabs>
                <w:tab w:val="left" w:pos="3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70782">
              <w:rPr>
                <w:sz w:val="24"/>
                <w:szCs w:val="24"/>
              </w:rPr>
              <w:t xml:space="preserve">.Методика  определения  величины  резервов  роста  прибыли и рентабельности. </w:t>
            </w:r>
          </w:p>
        </w:tc>
      </w:tr>
      <w:tr w:rsidR="00FA64C1" w:rsidRPr="00670782" w:rsidTr="000F3521">
        <w:tc>
          <w:tcPr>
            <w:tcW w:w="468" w:type="dxa"/>
            <w:shd w:val="clear" w:color="auto" w:fill="auto"/>
          </w:tcPr>
          <w:p w:rsidR="00FA64C1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распределения прибыли предприятия</w:t>
            </w:r>
          </w:p>
        </w:tc>
        <w:tc>
          <w:tcPr>
            <w:tcW w:w="6656" w:type="dxa"/>
            <w:shd w:val="clear" w:color="auto" w:fill="auto"/>
          </w:tcPr>
          <w:p w:rsidR="00FA64C1" w:rsidRDefault="00FA64C1" w:rsidP="000F3521">
            <w:pPr>
              <w:tabs>
                <w:tab w:val="left" w:pos="3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Содержание, задачи и информационная база анализа распределения прибыли предприятия</w:t>
            </w:r>
          </w:p>
          <w:p w:rsidR="00FA64C1" w:rsidRDefault="00FA64C1" w:rsidP="000F3521">
            <w:pPr>
              <w:tabs>
                <w:tab w:val="left" w:pos="3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налогооблагаемой прибыли</w:t>
            </w:r>
          </w:p>
          <w:p w:rsidR="00FA64C1" w:rsidRDefault="00FA64C1" w:rsidP="000F3521">
            <w:pPr>
              <w:tabs>
                <w:tab w:val="left" w:pos="3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формирования и распределения чистой прибыли предприятия.</w:t>
            </w:r>
          </w:p>
          <w:p w:rsidR="00FA64C1" w:rsidRPr="00670782" w:rsidRDefault="00FA64C1" w:rsidP="000F3521">
            <w:pPr>
              <w:tabs>
                <w:tab w:val="left" w:pos="3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Анализ дивидендной политики предприятия.</w:t>
            </w:r>
          </w:p>
        </w:tc>
      </w:tr>
      <w:tr w:rsidR="00FA64C1" w:rsidRPr="00670782" w:rsidTr="000F3521">
        <w:tc>
          <w:tcPr>
            <w:tcW w:w="468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:rsidR="00FA64C1" w:rsidRPr="00DC73A1" w:rsidRDefault="00FA64C1" w:rsidP="000F3521">
            <w:pPr>
              <w:rPr>
                <w:sz w:val="24"/>
                <w:szCs w:val="24"/>
              </w:rPr>
            </w:pPr>
            <w:r w:rsidRPr="00DC73A1">
              <w:rPr>
                <w:bCs/>
                <w:sz w:val="24"/>
                <w:szCs w:val="24"/>
              </w:rPr>
              <w:t>Анализ добавленной стоимости</w:t>
            </w:r>
          </w:p>
        </w:tc>
        <w:tc>
          <w:tcPr>
            <w:tcW w:w="6656" w:type="dxa"/>
            <w:shd w:val="clear" w:color="auto" w:fill="auto"/>
          </w:tcPr>
          <w:p w:rsidR="00FA64C1" w:rsidRPr="00DC73A1" w:rsidRDefault="00FA64C1" w:rsidP="00FA64C1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sz w:val="24"/>
                <w:szCs w:val="24"/>
                <w:lang w:val="be-BY"/>
              </w:rPr>
            </w:pPr>
            <w:r w:rsidRPr="00DC73A1">
              <w:rPr>
                <w:bCs/>
                <w:sz w:val="24"/>
                <w:szCs w:val="24"/>
              </w:rPr>
              <w:t>Понятие и сущность экономической добавленной стоимости.</w:t>
            </w:r>
          </w:p>
          <w:p w:rsidR="00FA64C1" w:rsidRPr="00DC73A1" w:rsidRDefault="00FA64C1" w:rsidP="00FA64C1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sz w:val="24"/>
                <w:szCs w:val="24"/>
                <w:lang w:val="be-BY"/>
              </w:rPr>
            </w:pPr>
            <w:r w:rsidRPr="00DC73A1">
              <w:rPr>
                <w:bCs/>
                <w:sz w:val="24"/>
                <w:szCs w:val="24"/>
              </w:rPr>
              <w:t>Расчет показателей, формирующих экономическую добавленную стоимость.</w:t>
            </w:r>
          </w:p>
          <w:p w:rsidR="00FA64C1" w:rsidRPr="00DC73A1" w:rsidRDefault="00FA64C1" w:rsidP="00FA64C1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sz w:val="24"/>
                <w:szCs w:val="24"/>
                <w:lang w:val="be-BY"/>
              </w:rPr>
            </w:pPr>
            <w:r w:rsidRPr="00DC73A1">
              <w:rPr>
                <w:bCs/>
                <w:sz w:val="24"/>
                <w:szCs w:val="24"/>
              </w:rPr>
              <w:t>Управление значением EVA</w:t>
            </w:r>
          </w:p>
          <w:p w:rsidR="00FA64C1" w:rsidRPr="00DC73A1" w:rsidRDefault="00FA64C1" w:rsidP="00FA64C1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sz w:val="24"/>
                <w:szCs w:val="24"/>
                <w:lang w:val="be-BY"/>
              </w:rPr>
            </w:pPr>
            <w:r w:rsidRPr="00DC73A1">
              <w:rPr>
                <w:bCs/>
                <w:sz w:val="24"/>
                <w:szCs w:val="24"/>
              </w:rPr>
              <w:t>Управление организацией с помощью показателя EVA</w:t>
            </w:r>
          </w:p>
        </w:tc>
      </w:tr>
      <w:tr w:rsidR="00FA64C1" w:rsidRPr="00670782" w:rsidTr="000F3521">
        <w:tc>
          <w:tcPr>
            <w:tcW w:w="468" w:type="dxa"/>
            <w:shd w:val="clear" w:color="auto" w:fill="auto"/>
          </w:tcPr>
          <w:p w:rsidR="00FA64C1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  <w:shd w:val="clear" w:color="auto" w:fill="auto"/>
          </w:tcPr>
          <w:p w:rsidR="00FA64C1" w:rsidRPr="00DC73A1" w:rsidRDefault="00FA64C1" w:rsidP="000F35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маржинального анализа</w:t>
            </w:r>
          </w:p>
        </w:tc>
        <w:tc>
          <w:tcPr>
            <w:tcW w:w="6656" w:type="dxa"/>
            <w:shd w:val="clear" w:color="auto" w:fill="auto"/>
          </w:tcPr>
          <w:p w:rsidR="00FA64C1" w:rsidRPr="00E64E91" w:rsidRDefault="00FA64C1" w:rsidP="000F3521">
            <w:pPr>
              <w:tabs>
                <w:tab w:val="left" w:pos="311"/>
              </w:tabs>
              <w:rPr>
                <w:sz w:val="24"/>
                <w:szCs w:val="24"/>
              </w:rPr>
            </w:pPr>
            <w:r w:rsidRPr="00E64E91">
              <w:rPr>
                <w:sz w:val="24"/>
                <w:szCs w:val="24"/>
              </w:rPr>
              <w:t xml:space="preserve">1. Понятие и значение маржинального анализа.  </w:t>
            </w:r>
          </w:p>
          <w:p w:rsidR="00FA64C1" w:rsidRPr="00E64E91" w:rsidRDefault="00FA64C1" w:rsidP="000F3521">
            <w:pPr>
              <w:tabs>
                <w:tab w:val="left" w:pos="311"/>
              </w:tabs>
              <w:rPr>
                <w:sz w:val="24"/>
                <w:szCs w:val="24"/>
              </w:rPr>
            </w:pPr>
            <w:r w:rsidRPr="00E64E91">
              <w:rPr>
                <w:sz w:val="24"/>
                <w:szCs w:val="24"/>
              </w:rPr>
              <w:t>2. Теоретические основы маржинального анализа прибыли.</w:t>
            </w:r>
          </w:p>
          <w:p w:rsidR="00FA64C1" w:rsidRPr="00E64E91" w:rsidRDefault="00FA64C1" w:rsidP="000F3521">
            <w:pPr>
              <w:pStyle w:val="a3"/>
              <w:tabs>
                <w:tab w:val="left" w:pos="3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4E91">
              <w:rPr>
                <w:sz w:val="24"/>
                <w:szCs w:val="24"/>
              </w:rPr>
              <w:t>3. Маржинальный анализ прибыли и рентабельности.</w:t>
            </w:r>
          </w:p>
          <w:p w:rsidR="00FA64C1" w:rsidRPr="00E64E91" w:rsidRDefault="00FA64C1" w:rsidP="000F3521">
            <w:pPr>
              <w:pStyle w:val="a3"/>
              <w:tabs>
                <w:tab w:val="left" w:pos="3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64E91">
              <w:rPr>
                <w:sz w:val="24"/>
                <w:szCs w:val="24"/>
              </w:rPr>
              <w:t>. Безубыточный объем продаж и зона безопасности организации.</w:t>
            </w:r>
          </w:p>
          <w:p w:rsidR="00FA64C1" w:rsidRPr="00E64E91" w:rsidRDefault="00FA64C1" w:rsidP="000F3521">
            <w:pPr>
              <w:pStyle w:val="a3"/>
              <w:tabs>
                <w:tab w:val="left" w:pos="3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64E91">
              <w:rPr>
                <w:sz w:val="24"/>
                <w:szCs w:val="24"/>
              </w:rPr>
              <w:t>. Анализ факторов изменения безубыточности объема продаж и зоны безопасности организации.</w:t>
            </w:r>
          </w:p>
        </w:tc>
      </w:tr>
      <w:tr w:rsidR="00FA64C1" w:rsidRPr="00670782" w:rsidTr="000F3521">
        <w:tc>
          <w:tcPr>
            <w:tcW w:w="468" w:type="dxa"/>
            <w:shd w:val="clear" w:color="auto" w:fill="auto"/>
          </w:tcPr>
          <w:p w:rsidR="00FA64C1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  <w:shd w:val="clear" w:color="auto" w:fill="auto"/>
          </w:tcPr>
          <w:p w:rsidR="00FA64C1" w:rsidRDefault="00FA64C1" w:rsidP="000F35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источников формирования капитала</w:t>
            </w:r>
          </w:p>
        </w:tc>
        <w:tc>
          <w:tcPr>
            <w:tcW w:w="6656" w:type="dxa"/>
            <w:shd w:val="clear" w:color="auto" w:fill="auto"/>
          </w:tcPr>
          <w:p w:rsidR="00FA64C1" w:rsidRPr="00F02031" w:rsidRDefault="00FA64C1" w:rsidP="000F3521">
            <w:pPr>
              <w:pStyle w:val="a3"/>
              <w:tabs>
                <w:tab w:val="left" w:pos="3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031">
              <w:rPr>
                <w:sz w:val="24"/>
                <w:szCs w:val="24"/>
              </w:rPr>
              <w:t>1. Экономическая сущность, классификация и задачи анализа капитала организации.</w:t>
            </w:r>
          </w:p>
          <w:p w:rsidR="00FA64C1" w:rsidRPr="00F02031" w:rsidRDefault="00FA64C1" w:rsidP="000F3521">
            <w:pPr>
              <w:pStyle w:val="a3"/>
              <w:tabs>
                <w:tab w:val="left" w:pos="3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031">
              <w:rPr>
                <w:sz w:val="24"/>
                <w:szCs w:val="24"/>
              </w:rPr>
              <w:t>2. Анализ состава, динамики и структуры капитала организации.</w:t>
            </w:r>
          </w:p>
          <w:p w:rsidR="00FA64C1" w:rsidRPr="00F02031" w:rsidRDefault="00FA64C1" w:rsidP="000F3521">
            <w:pPr>
              <w:pStyle w:val="a3"/>
              <w:tabs>
                <w:tab w:val="left" w:pos="3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031">
              <w:rPr>
                <w:sz w:val="24"/>
                <w:szCs w:val="24"/>
              </w:rPr>
              <w:t>3. Анализ цены капитала организации.</w:t>
            </w:r>
          </w:p>
        </w:tc>
      </w:tr>
      <w:tr w:rsidR="00FA64C1" w:rsidRPr="00670782" w:rsidTr="000F3521">
        <w:tc>
          <w:tcPr>
            <w:tcW w:w="468" w:type="dxa"/>
            <w:shd w:val="clear" w:color="auto" w:fill="auto"/>
          </w:tcPr>
          <w:p w:rsidR="00FA64C1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shd w:val="clear" w:color="auto" w:fill="auto"/>
          </w:tcPr>
          <w:p w:rsidR="00FA64C1" w:rsidRDefault="00FA64C1" w:rsidP="000F35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размещения капитала и оценка имущественного состояния предприятия</w:t>
            </w:r>
          </w:p>
        </w:tc>
        <w:tc>
          <w:tcPr>
            <w:tcW w:w="6656" w:type="dxa"/>
            <w:shd w:val="clear" w:color="auto" w:fill="auto"/>
          </w:tcPr>
          <w:p w:rsidR="00FA64C1" w:rsidRPr="00F02031" w:rsidRDefault="00FA64C1" w:rsidP="00FA64C1">
            <w:pPr>
              <w:pStyle w:val="a3"/>
              <w:numPr>
                <w:ilvl w:val="0"/>
                <w:numId w:val="3"/>
              </w:numPr>
              <w:tabs>
                <w:tab w:val="clear" w:pos="9354"/>
                <w:tab w:val="left" w:pos="311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02031">
              <w:rPr>
                <w:sz w:val="24"/>
                <w:szCs w:val="24"/>
              </w:rPr>
              <w:t>Классификация и анализ имущества (активов) организации.</w:t>
            </w:r>
          </w:p>
          <w:p w:rsidR="00FA64C1" w:rsidRPr="00F02031" w:rsidRDefault="00FA64C1" w:rsidP="00FA64C1">
            <w:pPr>
              <w:pStyle w:val="a3"/>
              <w:numPr>
                <w:ilvl w:val="0"/>
                <w:numId w:val="3"/>
              </w:numPr>
              <w:tabs>
                <w:tab w:val="clear" w:pos="9354"/>
                <w:tab w:val="left" w:pos="311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02031">
              <w:rPr>
                <w:sz w:val="24"/>
                <w:szCs w:val="24"/>
              </w:rPr>
              <w:t>Анализ долгосрочных активов.</w:t>
            </w:r>
          </w:p>
          <w:p w:rsidR="00FA64C1" w:rsidRPr="00F02031" w:rsidRDefault="00FA64C1" w:rsidP="00FA64C1">
            <w:pPr>
              <w:pStyle w:val="a3"/>
              <w:numPr>
                <w:ilvl w:val="0"/>
                <w:numId w:val="3"/>
              </w:numPr>
              <w:tabs>
                <w:tab w:val="clear" w:pos="9354"/>
                <w:tab w:val="left" w:pos="311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02031">
              <w:rPr>
                <w:sz w:val="24"/>
                <w:szCs w:val="24"/>
              </w:rPr>
              <w:t>Анализ краткосрочных активов.</w:t>
            </w:r>
          </w:p>
          <w:p w:rsidR="00FA64C1" w:rsidRPr="00F02031" w:rsidRDefault="00FA64C1" w:rsidP="00FA64C1">
            <w:pPr>
              <w:pStyle w:val="a3"/>
              <w:numPr>
                <w:ilvl w:val="0"/>
                <w:numId w:val="3"/>
              </w:numPr>
              <w:tabs>
                <w:tab w:val="clear" w:pos="9354"/>
                <w:tab w:val="left" w:pos="311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02031">
              <w:rPr>
                <w:sz w:val="24"/>
                <w:szCs w:val="24"/>
              </w:rPr>
              <w:t>Анализ дебиторской задолженности.</w:t>
            </w:r>
          </w:p>
          <w:p w:rsidR="00FA64C1" w:rsidRPr="00F02031" w:rsidRDefault="00FA64C1" w:rsidP="00FA64C1">
            <w:pPr>
              <w:pStyle w:val="a3"/>
              <w:numPr>
                <w:ilvl w:val="0"/>
                <w:numId w:val="3"/>
              </w:numPr>
              <w:tabs>
                <w:tab w:val="clear" w:pos="9354"/>
                <w:tab w:val="left" w:pos="311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02031">
              <w:rPr>
                <w:sz w:val="24"/>
                <w:szCs w:val="24"/>
              </w:rPr>
              <w:t>Анализ запасов и денежных средств.</w:t>
            </w:r>
          </w:p>
        </w:tc>
      </w:tr>
      <w:tr w:rsidR="00FA64C1" w:rsidRPr="00670782" w:rsidTr="000F3521">
        <w:tc>
          <w:tcPr>
            <w:tcW w:w="468" w:type="dxa"/>
            <w:shd w:val="clear" w:color="auto" w:fill="auto"/>
          </w:tcPr>
          <w:p w:rsidR="00FA64C1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40" w:type="dxa"/>
            <w:shd w:val="clear" w:color="auto" w:fill="auto"/>
          </w:tcPr>
          <w:p w:rsidR="00FA64C1" w:rsidRDefault="00FA64C1" w:rsidP="000F35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эффективности и интенсивности использования капитала предприятия</w:t>
            </w:r>
          </w:p>
        </w:tc>
        <w:tc>
          <w:tcPr>
            <w:tcW w:w="6656" w:type="dxa"/>
            <w:shd w:val="clear" w:color="auto" w:fill="auto"/>
          </w:tcPr>
          <w:p w:rsidR="00FA64C1" w:rsidRDefault="00FA64C1" w:rsidP="000F3521">
            <w:pPr>
              <w:pStyle w:val="a3"/>
              <w:tabs>
                <w:tab w:val="left" w:pos="3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Значение и задачи анализа эффективности и интенсивности использования капитала предприятия.</w:t>
            </w:r>
          </w:p>
          <w:p w:rsidR="00FA64C1" w:rsidRPr="00F02031" w:rsidRDefault="00FA64C1" w:rsidP="000F3521">
            <w:pPr>
              <w:pStyle w:val="a3"/>
              <w:tabs>
                <w:tab w:val="left" w:pos="3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02031">
              <w:rPr>
                <w:sz w:val="24"/>
                <w:szCs w:val="24"/>
              </w:rPr>
              <w:t>. Анализ эффективности использования капитала.</w:t>
            </w:r>
          </w:p>
          <w:p w:rsidR="00FA64C1" w:rsidRPr="00F02031" w:rsidRDefault="00FA64C1" w:rsidP="000F3521">
            <w:pPr>
              <w:pStyle w:val="a3"/>
              <w:tabs>
                <w:tab w:val="clear" w:pos="9354"/>
                <w:tab w:val="left" w:pos="3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02031">
              <w:rPr>
                <w:sz w:val="24"/>
                <w:szCs w:val="24"/>
              </w:rPr>
              <w:t>. Анализ интенсивности использования капитала организации.</w:t>
            </w:r>
          </w:p>
        </w:tc>
      </w:tr>
      <w:tr w:rsidR="00FA64C1" w:rsidRPr="00670782" w:rsidTr="000F3521">
        <w:tc>
          <w:tcPr>
            <w:tcW w:w="468" w:type="dxa"/>
            <w:shd w:val="clear" w:color="auto" w:fill="auto"/>
          </w:tcPr>
          <w:p w:rsidR="00FA64C1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40" w:type="dxa"/>
            <w:shd w:val="clear" w:color="auto" w:fill="auto"/>
          </w:tcPr>
          <w:p w:rsidR="00FA64C1" w:rsidRDefault="00FA64C1" w:rsidP="000F35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платежеспособности предприятия</w:t>
            </w:r>
          </w:p>
        </w:tc>
        <w:tc>
          <w:tcPr>
            <w:tcW w:w="6656" w:type="dxa"/>
            <w:shd w:val="clear" w:color="auto" w:fill="auto"/>
          </w:tcPr>
          <w:p w:rsidR="00FA64C1" w:rsidRPr="00F02031" w:rsidRDefault="00FA64C1" w:rsidP="000F3521">
            <w:pPr>
              <w:pStyle w:val="a3"/>
              <w:tabs>
                <w:tab w:val="left" w:pos="3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031">
              <w:rPr>
                <w:sz w:val="24"/>
                <w:szCs w:val="24"/>
              </w:rPr>
              <w:t>1. Понятие ликвидности и платежеспособности организации.</w:t>
            </w:r>
          </w:p>
          <w:p w:rsidR="00FA64C1" w:rsidRPr="00F02031" w:rsidRDefault="00FA64C1" w:rsidP="000F3521">
            <w:pPr>
              <w:pStyle w:val="a3"/>
              <w:tabs>
                <w:tab w:val="left" w:pos="3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031">
              <w:rPr>
                <w:sz w:val="24"/>
                <w:szCs w:val="24"/>
              </w:rPr>
              <w:t>2. Анализ ликвидности баланса.</w:t>
            </w:r>
          </w:p>
          <w:p w:rsidR="00FA64C1" w:rsidRPr="00F02031" w:rsidRDefault="00FA64C1" w:rsidP="000F3521">
            <w:pPr>
              <w:pStyle w:val="a3"/>
              <w:tabs>
                <w:tab w:val="left" w:pos="3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031">
              <w:rPr>
                <w:sz w:val="24"/>
                <w:szCs w:val="24"/>
              </w:rPr>
              <w:t>3. Анализ платежеспособности организации.</w:t>
            </w:r>
          </w:p>
          <w:p w:rsidR="00FA64C1" w:rsidRPr="00F02031" w:rsidRDefault="00FA64C1" w:rsidP="000F3521">
            <w:pPr>
              <w:pStyle w:val="a3"/>
              <w:tabs>
                <w:tab w:val="left" w:pos="3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031">
              <w:rPr>
                <w:sz w:val="24"/>
                <w:szCs w:val="24"/>
              </w:rPr>
              <w:t>4. Критерии оценки платежеспособности организации.</w:t>
            </w:r>
          </w:p>
        </w:tc>
      </w:tr>
      <w:tr w:rsidR="00FA64C1" w:rsidRPr="00670782" w:rsidTr="000F3521">
        <w:tc>
          <w:tcPr>
            <w:tcW w:w="468" w:type="dxa"/>
            <w:shd w:val="clear" w:color="auto" w:fill="auto"/>
          </w:tcPr>
          <w:p w:rsidR="00FA64C1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финансовой устойчивости предприятия</w:t>
            </w:r>
          </w:p>
        </w:tc>
        <w:tc>
          <w:tcPr>
            <w:tcW w:w="6656" w:type="dxa"/>
            <w:shd w:val="clear" w:color="auto" w:fill="auto"/>
          </w:tcPr>
          <w:p w:rsidR="00FA64C1" w:rsidRPr="00F02031" w:rsidRDefault="00FA64C1" w:rsidP="000F3521">
            <w:pPr>
              <w:pStyle w:val="a3"/>
              <w:tabs>
                <w:tab w:val="left" w:pos="3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031">
              <w:rPr>
                <w:sz w:val="24"/>
                <w:szCs w:val="24"/>
              </w:rPr>
              <w:t>1. Понятие финансовой устойчивости и ее взаимосвязь с платежеспособностью.</w:t>
            </w:r>
          </w:p>
          <w:p w:rsidR="00FA64C1" w:rsidRPr="00F02031" w:rsidRDefault="00FA64C1" w:rsidP="000F3521">
            <w:pPr>
              <w:pStyle w:val="a3"/>
              <w:tabs>
                <w:tab w:val="left" w:pos="3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031">
              <w:rPr>
                <w:sz w:val="24"/>
                <w:szCs w:val="24"/>
              </w:rPr>
              <w:t>2. Оценка финансовой устойчивости.</w:t>
            </w:r>
          </w:p>
          <w:p w:rsidR="00FA64C1" w:rsidRPr="00F02031" w:rsidRDefault="00FA64C1" w:rsidP="000F3521">
            <w:pPr>
              <w:pStyle w:val="a3"/>
              <w:tabs>
                <w:tab w:val="left" w:pos="3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031">
              <w:rPr>
                <w:sz w:val="24"/>
                <w:szCs w:val="24"/>
              </w:rPr>
              <w:lastRenderedPageBreak/>
              <w:t>3. Оптимизация структуры капитала по критерию минимизации финансового риска.</w:t>
            </w:r>
          </w:p>
          <w:p w:rsidR="00FA64C1" w:rsidRPr="00F02031" w:rsidRDefault="00FA64C1" w:rsidP="000F3521">
            <w:pPr>
              <w:pStyle w:val="a3"/>
              <w:tabs>
                <w:tab w:val="left" w:pos="311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02031">
              <w:rPr>
                <w:sz w:val="24"/>
                <w:szCs w:val="24"/>
              </w:rPr>
              <w:t>4. Анализ динамики коэффициента финансового рычага.</w:t>
            </w:r>
          </w:p>
        </w:tc>
      </w:tr>
      <w:tr w:rsidR="00FA64C1" w:rsidRPr="00670782" w:rsidTr="000F3521">
        <w:tc>
          <w:tcPr>
            <w:tcW w:w="468" w:type="dxa"/>
            <w:shd w:val="clear" w:color="auto" w:fill="auto"/>
          </w:tcPr>
          <w:p w:rsidR="00FA64C1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340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денежных потоков предприятия</w:t>
            </w:r>
          </w:p>
        </w:tc>
        <w:tc>
          <w:tcPr>
            <w:tcW w:w="6656" w:type="dxa"/>
            <w:shd w:val="clear" w:color="auto" w:fill="auto"/>
          </w:tcPr>
          <w:p w:rsidR="00FA64C1" w:rsidRPr="003C6B6D" w:rsidRDefault="00FA64C1" w:rsidP="000F3521">
            <w:pPr>
              <w:pStyle w:val="a5"/>
              <w:tabs>
                <w:tab w:val="left" w:pos="311"/>
              </w:tabs>
              <w:rPr>
                <w:rFonts w:ascii="Times New Roman" w:hAnsi="Times New Roman"/>
                <w:sz w:val="24"/>
                <w:szCs w:val="24"/>
              </w:rPr>
            </w:pPr>
            <w:r w:rsidRPr="003C6B6D">
              <w:rPr>
                <w:rFonts w:ascii="Times New Roman" w:hAnsi="Times New Roman"/>
                <w:sz w:val="24"/>
                <w:szCs w:val="24"/>
              </w:rPr>
              <w:t xml:space="preserve">1. Экономическая сущность денежного потока и его виды.  </w:t>
            </w:r>
          </w:p>
          <w:p w:rsidR="00FA64C1" w:rsidRPr="003C6B6D" w:rsidRDefault="00FA64C1" w:rsidP="000F3521">
            <w:pPr>
              <w:pStyle w:val="a5"/>
              <w:tabs>
                <w:tab w:val="left" w:pos="311"/>
              </w:tabs>
              <w:rPr>
                <w:rFonts w:ascii="Times New Roman" w:hAnsi="Times New Roman"/>
                <w:sz w:val="24"/>
                <w:szCs w:val="24"/>
              </w:rPr>
            </w:pPr>
            <w:r w:rsidRPr="003C6B6D">
              <w:rPr>
                <w:rFonts w:ascii="Times New Roman" w:hAnsi="Times New Roman"/>
                <w:sz w:val="24"/>
                <w:szCs w:val="24"/>
              </w:rPr>
              <w:t>2. Анализ динамики денежных потоков.</w:t>
            </w:r>
          </w:p>
          <w:p w:rsidR="00FA64C1" w:rsidRPr="003C6B6D" w:rsidRDefault="00FA64C1" w:rsidP="000F3521">
            <w:pPr>
              <w:pStyle w:val="a5"/>
              <w:tabs>
                <w:tab w:val="left" w:pos="311"/>
              </w:tabs>
              <w:rPr>
                <w:rFonts w:ascii="Times New Roman" w:hAnsi="Times New Roman"/>
                <w:sz w:val="24"/>
                <w:szCs w:val="24"/>
              </w:rPr>
            </w:pPr>
            <w:r w:rsidRPr="003C6B6D">
              <w:rPr>
                <w:rFonts w:ascii="Times New Roman" w:hAnsi="Times New Roman"/>
                <w:sz w:val="24"/>
                <w:szCs w:val="24"/>
              </w:rPr>
              <w:t xml:space="preserve">3. Анализ чистого денежного потока по основной (операционной) деятельности. </w:t>
            </w:r>
          </w:p>
          <w:p w:rsidR="00FA64C1" w:rsidRPr="00F02031" w:rsidRDefault="00FA64C1" w:rsidP="000F3521">
            <w:pPr>
              <w:tabs>
                <w:tab w:val="left" w:pos="311"/>
              </w:tabs>
              <w:rPr>
                <w:sz w:val="24"/>
                <w:szCs w:val="24"/>
              </w:rPr>
            </w:pPr>
            <w:r w:rsidRPr="00F02031">
              <w:rPr>
                <w:sz w:val="24"/>
                <w:szCs w:val="24"/>
              </w:rPr>
              <w:t>4. Анализ  сбалансированности денежных потоков.</w:t>
            </w:r>
          </w:p>
          <w:p w:rsidR="00FA64C1" w:rsidRPr="00F02031" w:rsidRDefault="00FA64C1" w:rsidP="000F3521">
            <w:pPr>
              <w:tabs>
                <w:tab w:val="left" w:pos="311"/>
              </w:tabs>
              <w:rPr>
                <w:b/>
                <w:sz w:val="24"/>
                <w:szCs w:val="24"/>
              </w:rPr>
            </w:pPr>
            <w:r w:rsidRPr="00F02031">
              <w:rPr>
                <w:sz w:val="24"/>
                <w:szCs w:val="24"/>
              </w:rPr>
              <w:t>5. Пути оптимизации денежных потоков.</w:t>
            </w:r>
          </w:p>
        </w:tc>
      </w:tr>
      <w:tr w:rsidR="00FA64C1" w:rsidRPr="00670782" w:rsidTr="000F3521">
        <w:tc>
          <w:tcPr>
            <w:tcW w:w="468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40" w:type="dxa"/>
            <w:shd w:val="clear" w:color="auto" w:fill="auto"/>
          </w:tcPr>
          <w:p w:rsidR="00FA64C1" w:rsidRPr="00670782" w:rsidRDefault="00FA64C1" w:rsidP="000F3521">
            <w:pPr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>Анализ инвестиционной деятельности</w:t>
            </w:r>
          </w:p>
        </w:tc>
        <w:tc>
          <w:tcPr>
            <w:tcW w:w="6656" w:type="dxa"/>
            <w:shd w:val="clear" w:color="auto" w:fill="auto"/>
          </w:tcPr>
          <w:p w:rsidR="00FA64C1" w:rsidRPr="00670782" w:rsidRDefault="00FA64C1" w:rsidP="000F3521">
            <w:pPr>
              <w:tabs>
                <w:tab w:val="left" w:pos="311"/>
              </w:tabs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>1.Задачи, объекты и информационное обеспечение анализа инвестиционной деятельности.</w:t>
            </w:r>
          </w:p>
          <w:p w:rsidR="00FA64C1" w:rsidRPr="00670782" w:rsidRDefault="00FA64C1" w:rsidP="000F3521">
            <w:pPr>
              <w:tabs>
                <w:tab w:val="left" w:pos="311"/>
              </w:tabs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>2. Анализ выполнения плана и динамики инвестиций по общему объему, видам и объектам.</w:t>
            </w:r>
          </w:p>
          <w:p w:rsidR="00FA64C1" w:rsidRPr="00670782" w:rsidRDefault="00FA64C1" w:rsidP="000F3521">
            <w:pPr>
              <w:tabs>
                <w:tab w:val="left" w:pos="311"/>
              </w:tabs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 xml:space="preserve">3. Оценка эффективности реальных инвестиций. </w:t>
            </w:r>
          </w:p>
          <w:p w:rsidR="00FA64C1" w:rsidRPr="00670782" w:rsidRDefault="00FA64C1" w:rsidP="000F3521">
            <w:pPr>
              <w:tabs>
                <w:tab w:val="left" w:pos="311"/>
              </w:tabs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>4. Анализ эффективности финансовых инвестиций по их видам.</w:t>
            </w:r>
          </w:p>
          <w:p w:rsidR="00FA64C1" w:rsidRPr="00670782" w:rsidRDefault="00FA64C1" w:rsidP="000F3521">
            <w:pPr>
              <w:tabs>
                <w:tab w:val="left" w:pos="311"/>
              </w:tabs>
              <w:rPr>
                <w:sz w:val="24"/>
                <w:szCs w:val="24"/>
              </w:rPr>
            </w:pPr>
            <w:r w:rsidRPr="00670782">
              <w:rPr>
                <w:sz w:val="24"/>
                <w:szCs w:val="24"/>
              </w:rPr>
              <w:t>5. Анализ эффективности лизинговых операций.</w:t>
            </w:r>
          </w:p>
        </w:tc>
      </w:tr>
    </w:tbl>
    <w:p w:rsidR="00FA64C1" w:rsidRDefault="00FA64C1" w:rsidP="00FA64C1">
      <w:pPr>
        <w:pStyle w:val="a5"/>
        <w:jc w:val="both"/>
        <w:rPr>
          <w:rFonts w:ascii="Times New Roman" w:hAnsi="Times New Roman"/>
          <w:b/>
          <w:sz w:val="24"/>
        </w:rPr>
      </w:pPr>
    </w:p>
    <w:p w:rsidR="00FA64C1" w:rsidRDefault="00FA64C1" w:rsidP="00FA64C1"/>
    <w:sectPr w:rsidR="00FA64C1" w:rsidSect="00EE4C4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259" w:rsidRDefault="006C2259" w:rsidP="00450835">
      <w:r>
        <w:separator/>
      </w:r>
    </w:p>
  </w:endnote>
  <w:endnote w:type="continuationSeparator" w:id="1">
    <w:p w:rsidR="006C2259" w:rsidRDefault="006C2259" w:rsidP="00450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37" w:rsidRDefault="0045083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A64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3F37" w:rsidRDefault="006C225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37" w:rsidRDefault="006C2259">
    <w:pPr>
      <w:pStyle w:val="a7"/>
      <w:framePr w:wrap="around" w:vAnchor="text" w:hAnchor="margin" w:xAlign="right" w:y="1"/>
      <w:rPr>
        <w:rStyle w:val="a9"/>
      </w:rPr>
    </w:pPr>
  </w:p>
  <w:p w:rsidR="00F83F37" w:rsidRDefault="006C2259">
    <w:pPr>
      <w:pStyle w:val="a7"/>
      <w:framePr w:wrap="around" w:vAnchor="text" w:hAnchor="margin" w:xAlign="right" w:y="1"/>
      <w:rPr>
        <w:rStyle w:val="a9"/>
      </w:rPr>
    </w:pPr>
  </w:p>
  <w:p w:rsidR="00F83F37" w:rsidRDefault="006C225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259" w:rsidRDefault="006C2259" w:rsidP="00450835">
      <w:r>
        <w:separator/>
      </w:r>
    </w:p>
  </w:footnote>
  <w:footnote w:type="continuationSeparator" w:id="1">
    <w:p w:rsidR="006C2259" w:rsidRDefault="006C2259" w:rsidP="00450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100F"/>
    <w:multiLevelType w:val="hybridMultilevel"/>
    <w:tmpl w:val="6E4A9988"/>
    <w:lvl w:ilvl="0" w:tplc="8BF22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209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E85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1C6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CC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5A7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C2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63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CE6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2713D"/>
    <w:multiLevelType w:val="multilevel"/>
    <w:tmpl w:val="1DC6AA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7AA97DC9"/>
    <w:multiLevelType w:val="hybridMultilevel"/>
    <w:tmpl w:val="1F681E74"/>
    <w:lvl w:ilvl="0" w:tplc="D8025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4C1"/>
    <w:rsid w:val="00370EF7"/>
    <w:rsid w:val="00450835"/>
    <w:rsid w:val="006C2259"/>
    <w:rsid w:val="00C51A09"/>
    <w:rsid w:val="00D242ED"/>
    <w:rsid w:val="00EE4C49"/>
    <w:rsid w:val="00F86701"/>
    <w:rsid w:val="00FA64C1"/>
    <w:rsid w:val="00FC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C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64C1"/>
    <w:pPr>
      <w:tabs>
        <w:tab w:val="left" w:pos="9354"/>
      </w:tabs>
      <w:spacing w:line="264" w:lineRule="auto"/>
      <w:ind w:firstLine="440"/>
      <w:jc w:val="both"/>
    </w:pPr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FA64C1"/>
    <w:rPr>
      <w:rFonts w:eastAsia="Times New Roman"/>
      <w:snapToGrid w:val="0"/>
      <w:szCs w:val="20"/>
      <w:lang w:eastAsia="ru-RU"/>
    </w:rPr>
  </w:style>
  <w:style w:type="paragraph" w:styleId="a5">
    <w:name w:val="Plain Text"/>
    <w:basedOn w:val="a"/>
    <w:link w:val="a6"/>
    <w:rsid w:val="00FA64C1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FA64C1"/>
    <w:rPr>
      <w:rFonts w:ascii="Courier New" w:eastAsia="Times New Roman" w:hAnsi="Courier New"/>
      <w:sz w:val="20"/>
      <w:szCs w:val="20"/>
    </w:rPr>
  </w:style>
  <w:style w:type="paragraph" w:styleId="a7">
    <w:name w:val="footer"/>
    <w:basedOn w:val="a"/>
    <w:link w:val="a8"/>
    <w:rsid w:val="00FA64C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FA64C1"/>
    <w:rPr>
      <w:rFonts w:eastAsia="Times New Roman"/>
      <w:sz w:val="20"/>
      <w:szCs w:val="20"/>
      <w:lang w:eastAsia="ru-RU"/>
    </w:rPr>
  </w:style>
  <w:style w:type="character" w:styleId="a9">
    <w:name w:val="page number"/>
    <w:basedOn w:val="a0"/>
    <w:rsid w:val="00FA64C1"/>
  </w:style>
  <w:style w:type="paragraph" w:styleId="aa">
    <w:name w:val="Block Text"/>
    <w:basedOn w:val="a"/>
    <w:rsid w:val="00FA64C1"/>
    <w:pPr>
      <w:spacing w:after="222"/>
      <w:ind w:left="440" w:right="88"/>
      <w:jc w:val="both"/>
    </w:pPr>
    <w:rPr>
      <w:snapToGrid w:val="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4681</Characters>
  <Application>Microsoft Office Word</Application>
  <DocSecurity>0</DocSecurity>
  <Lines>39</Lines>
  <Paragraphs>10</Paragraphs>
  <ScaleCrop>false</ScaleCrop>
  <Company>Microsoft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fedorkevich</dc:creator>
  <cp:keywords/>
  <dc:description/>
  <cp:lastModifiedBy>fedorkevich</cp:lastModifiedBy>
  <cp:revision>2</cp:revision>
  <dcterms:created xsi:type="dcterms:W3CDTF">2016-11-16T08:43:00Z</dcterms:created>
  <dcterms:modified xsi:type="dcterms:W3CDTF">2018-02-09T10:36:00Z</dcterms:modified>
</cp:coreProperties>
</file>