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8" w:rsidRPr="002248B1" w:rsidRDefault="00D61198" w:rsidP="002248B1">
      <w:pPr>
        <w:ind w:firstLine="709"/>
        <w:jc w:val="center"/>
        <w:rPr>
          <w:b/>
          <w:sz w:val="28"/>
          <w:szCs w:val="28"/>
        </w:rPr>
      </w:pPr>
      <w:r w:rsidRPr="002248B1">
        <w:rPr>
          <w:b/>
          <w:sz w:val="28"/>
          <w:szCs w:val="28"/>
        </w:rPr>
        <w:t>ВВЕДЕНИЕ</w:t>
      </w:r>
    </w:p>
    <w:p w:rsidR="00D61198" w:rsidRDefault="00D61198" w:rsidP="002248B1">
      <w:pPr>
        <w:ind w:firstLine="709"/>
        <w:jc w:val="center"/>
        <w:rPr>
          <w:sz w:val="28"/>
          <w:szCs w:val="28"/>
        </w:rPr>
      </w:pPr>
    </w:p>
    <w:p w:rsidR="00D61198" w:rsidRDefault="00D61198" w:rsidP="0022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предназначен для организации изучения основных категорий и положений теории и практики экономической политики, ее принципов и механизмов реализации в различных областях социально-экономической жизни. В этой связи знание теоретических основ экономической политики, а также инструментов и механизмов целенаправленного государственного воздействия на экономические процессы является профессиональным требованием к экономистам.</w:t>
      </w:r>
    </w:p>
    <w:p w:rsidR="00D61198" w:rsidRDefault="00D61198" w:rsidP="00A12394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учебно-методический комплекс  (электронный учебно-методический комплекс) разработан в соответствии с учебно-программной документацией образовательных программ высшего образования по специальности 1-25 01 02 «Экономика», предусматривает  изучение содержания экономической политики, принципов и особенностей ее формирования в современных условиях, механизмов государственного воздействия на процессы экономического развития,  критериев и индикаторов ее результативности.</w:t>
      </w:r>
    </w:p>
    <w:p w:rsidR="00D61198" w:rsidRDefault="00D61198" w:rsidP="00A12394">
      <w:pPr>
        <w:pStyle w:val="BodyTextIndent3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(электронный учебно-методический комплекс) «Экономическая политика» включает обеспеченность дисциплины учебно-методической, справочно-библиографической и иной литературой, информационными ресурсами, заданиями для самостоятельной работы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требованиями учебного плана. УМК (ЭУМК) «Экономическая политика» разработан с учетом междисциплинарных связей, с использованием современных методов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соответствует</w:t>
      </w:r>
      <w:r w:rsidRPr="007C2FE1">
        <w:rPr>
          <w:sz w:val="28"/>
          <w:szCs w:val="28"/>
        </w:rPr>
        <w:t xml:space="preserve"> образовательному стандарту высшего образования</w:t>
      </w:r>
      <w:r>
        <w:rPr>
          <w:sz w:val="28"/>
          <w:szCs w:val="28"/>
        </w:rPr>
        <w:t>.</w:t>
      </w:r>
    </w:p>
    <w:p w:rsidR="00D61198" w:rsidRDefault="00D61198" w:rsidP="00A12394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УМК (ЭУМК)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Экономическая политика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состоит из следующих разделов: введения, учебно-программной и учебно-методической документации, методических материалов для контроля знаний студентов и вспомогательных материалов.</w:t>
      </w:r>
    </w:p>
    <w:p w:rsidR="00D61198" w:rsidRDefault="00D61198" w:rsidP="00A12394">
      <w:pPr>
        <w:pStyle w:val="BodyTextIndent3"/>
        <w:spacing w:line="276" w:lineRule="auto"/>
        <w:ind w:left="0" w:firstLine="709"/>
        <w:rPr>
          <w:sz w:val="28"/>
          <w:szCs w:val="28"/>
        </w:rPr>
      </w:pPr>
      <w:r w:rsidRPr="00A1239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создания УМК (ЭУМК) является приобретение студентами необходимых знаний о сущности экономической политики государства и механизмах ее осуществления.</w:t>
      </w:r>
      <w:r w:rsidRPr="000720C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Учебно-методический комплекс (электронный учебно-методический комплекс) «Экономическая политика» будет способствовать развитию у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формированию экономического мышления, фундаментальных знаний, умению творчески применять теоретические знания на практике.</w:t>
      </w:r>
    </w:p>
    <w:p w:rsidR="00D61198" w:rsidRPr="005D0F0D" w:rsidRDefault="00D61198" w:rsidP="00A12394">
      <w:pPr>
        <w:pStyle w:val="BodyTextIndent3"/>
        <w:spacing w:line="276" w:lineRule="auto"/>
        <w:ind w:left="0" w:firstLine="709"/>
        <w:rPr>
          <w:sz w:val="28"/>
          <w:szCs w:val="28"/>
        </w:rPr>
      </w:pPr>
      <w:r w:rsidRPr="005D0F0D">
        <w:rPr>
          <w:sz w:val="28"/>
          <w:szCs w:val="28"/>
        </w:rPr>
        <w:t>Получен</w:t>
      </w:r>
      <w:r>
        <w:rPr>
          <w:sz w:val="28"/>
          <w:szCs w:val="28"/>
        </w:rPr>
        <w:t>ные знания будут использованы</w:t>
      </w:r>
      <w:r w:rsidRPr="005D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</w:t>
      </w:r>
      <w:r w:rsidRPr="005D0F0D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я</w:t>
      </w:r>
      <w:r w:rsidRPr="005D0F0D">
        <w:rPr>
          <w:sz w:val="28"/>
          <w:szCs w:val="28"/>
        </w:rPr>
        <w:t xml:space="preserve"> экономических условий деятельности предприятия при прохождении производственной практики и при выполнении дипломных работ.</w:t>
      </w:r>
    </w:p>
    <w:p w:rsidR="00D61198" w:rsidRDefault="00D61198"/>
    <w:sectPr w:rsidR="00D61198" w:rsidSect="001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B1"/>
    <w:rsid w:val="000720C3"/>
    <w:rsid w:val="00161DF8"/>
    <w:rsid w:val="00202AB6"/>
    <w:rsid w:val="002248B1"/>
    <w:rsid w:val="00323E12"/>
    <w:rsid w:val="005C4D95"/>
    <w:rsid w:val="005D0F0D"/>
    <w:rsid w:val="007C2FE1"/>
    <w:rsid w:val="009F4E7E"/>
    <w:rsid w:val="00A12394"/>
    <w:rsid w:val="00B0615B"/>
    <w:rsid w:val="00BC6A19"/>
    <w:rsid w:val="00D61198"/>
    <w:rsid w:val="00F9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B1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248B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48B1"/>
    <w:rPr>
      <w:rFonts w:ascii="Courier New" w:hAnsi="Courier New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12394"/>
    <w:pPr>
      <w:ind w:left="1134" w:hanging="1134"/>
      <w:jc w:val="both"/>
    </w:pPr>
    <w:rPr>
      <w:rFonts w:eastAsia="Calibri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105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kepol</dc:creator>
  <cp:keywords/>
  <dc:description/>
  <cp:lastModifiedBy>User</cp:lastModifiedBy>
  <cp:revision>3</cp:revision>
  <cp:lastPrinted>2016-08-31T12:04:00Z</cp:lastPrinted>
  <dcterms:created xsi:type="dcterms:W3CDTF">2016-08-31T12:01:00Z</dcterms:created>
  <dcterms:modified xsi:type="dcterms:W3CDTF">2016-12-15T14:14:00Z</dcterms:modified>
</cp:coreProperties>
</file>