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3" w:rsidRDefault="00EC7B92" w:rsidP="00EC7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92">
        <w:rPr>
          <w:rFonts w:ascii="Times New Roman" w:hAnsi="Times New Roman" w:cs="Times New Roman"/>
          <w:b/>
          <w:sz w:val="28"/>
          <w:szCs w:val="28"/>
        </w:rPr>
        <w:t>2.2 Методические рекомендации по изучению дисциплины и ее отдельных тем</w:t>
      </w:r>
    </w:p>
    <w:p w:rsidR="00EC7B92" w:rsidRDefault="00EC7B92" w:rsidP="00EC7B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B92" w:rsidRDefault="00EC7B92" w:rsidP="00EC7B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B92" w:rsidRDefault="00510268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68">
        <w:rPr>
          <w:rFonts w:ascii="Times New Roman" w:hAnsi="Times New Roman" w:cs="Times New Roman"/>
          <w:sz w:val="28"/>
          <w:szCs w:val="28"/>
        </w:rPr>
        <w:t>В рамках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и финансирование инвестиций» предполагается</w:t>
      </w:r>
      <w:r w:rsidR="002B7F97">
        <w:rPr>
          <w:rFonts w:ascii="Times New Roman" w:hAnsi="Times New Roman" w:cs="Times New Roman"/>
          <w:sz w:val="28"/>
          <w:szCs w:val="28"/>
        </w:rPr>
        <w:t xml:space="preserve"> изучение </w:t>
      </w:r>
      <w:r>
        <w:rPr>
          <w:rFonts w:ascii="Times New Roman" w:hAnsi="Times New Roman" w:cs="Times New Roman"/>
          <w:sz w:val="28"/>
          <w:szCs w:val="28"/>
        </w:rPr>
        <w:t>сущности и роли инвестиций, принципов и способов их осуществления, государственного регулирования в сфере инвестиций и инноваций, проблем привлечения иностранных инвестиций и эффективности функционирования СЭЗ</w:t>
      </w:r>
      <w:r w:rsidR="002B7F97">
        <w:rPr>
          <w:rFonts w:ascii="Times New Roman" w:hAnsi="Times New Roman" w:cs="Times New Roman"/>
          <w:sz w:val="28"/>
          <w:szCs w:val="28"/>
        </w:rPr>
        <w:t>,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инвестиций на основе концессий, инвестиционных договоров; направлений современной инвестиционной политики Республики Беларусь;</w:t>
      </w:r>
      <w:r w:rsidR="003C70A1">
        <w:rPr>
          <w:rFonts w:ascii="Times New Roman" w:hAnsi="Times New Roman" w:cs="Times New Roman"/>
          <w:sz w:val="28"/>
          <w:szCs w:val="28"/>
        </w:rPr>
        <w:t xml:space="preserve"> порядка разработки прое</w:t>
      </w:r>
      <w:r w:rsidR="002B7F97">
        <w:rPr>
          <w:rFonts w:ascii="Times New Roman" w:hAnsi="Times New Roman" w:cs="Times New Roman"/>
          <w:sz w:val="28"/>
          <w:szCs w:val="28"/>
        </w:rPr>
        <w:t>ктной документации и прохождения</w:t>
      </w:r>
      <w:r w:rsidR="003C70A1">
        <w:rPr>
          <w:rFonts w:ascii="Times New Roman" w:hAnsi="Times New Roman" w:cs="Times New Roman"/>
          <w:sz w:val="28"/>
          <w:szCs w:val="28"/>
        </w:rPr>
        <w:t xml:space="preserve"> ею государственной экспертизы</w:t>
      </w:r>
      <w:r w:rsidR="002B7F97">
        <w:rPr>
          <w:rFonts w:ascii="Times New Roman" w:hAnsi="Times New Roman" w:cs="Times New Roman"/>
          <w:sz w:val="28"/>
          <w:szCs w:val="28"/>
        </w:rPr>
        <w:t>, методов</w:t>
      </w:r>
      <w:r w:rsidR="003C70A1">
        <w:rPr>
          <w:rFonts w:ascii="Times New Roman" w:hAnsi="Times New Roman" w:cs="Times New Roman"/>
          <w:sz w:val="28"/>
          <w:szCs w:val="28"/>
        </w:rPr>
        <w:t xml:space="preserve"> оценки инвестиционных и инновационных проектов, подбора схем и источников их финансирования; условий и порядка кредитования банкам инвестиционных проектов;</w:t>
      </w:r>
      <w:r w:rsidR="002B7F97">
        <w:rPr>
          <w:rFonts w:ascii="Times New Roman" w:hAnsi="Times New Roman" w:cs="Times New Roman"/>
          <w:sz w:val="28"/>
          <w:szCs w:val="28"/>
        </w:rPr>
        <w:t xml:space="preserve"> особенностей проектного финансирования; инноваций как перспективного  объекта инвестирования востребованного в условиях инновационного развития экономики Республики Беларусь.</w:t>
      </w:r>
    </w:p>
    <w:p w:rsidR="002B7F97" w:rsidRDefault="002B7F97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студенты также знакомятся с мировым опытом оценки и финансирования инвестиционных проектов и возможностью использования в Республике Беларусь.</w:t>
      </w:r>
    </w:p>
    <w:p w:rsidR="0090360F" w:rsidRDefault="0090360F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студентами дисциплины «Организация и финансирование инвестиций» необходимо знание таких дисциплин как «Экономическая теория», «Макроэкономика», «Микроэкономика», «Финансы», «Государственный бюджет», «</w:t>
      </w:r>
      <w:r w:rsidR="0045231D">
        <w:rPr>
          <w:rFonts w:ascii="Times New Roman" w:hAnsi="Times New Roman" w:cs="Times New Roman"/>
          <w:sz w:val="28"/>
          <w:szCs w:val="28"/>
        </w:rPr>
        <w:t xml:space="preserve">Деньги. Кредит. </w:t>
      </w:r>
      <w:r>
        <w:rPr>
          <w:rFonts w:ascii="Times New Roman" w:hAnsi="Times New Roman" w:cs="Times New Roman"/>
          <w:sz w:val="28"/>
          <w:szCs w:val="28"/>
        </w:rPr>
        <w:t>Банки»</w:t>
      </w:r>
      <w:r w:rsidR="0045231D">
        <w:rPr>
          <w:rFonts w:ascii="Times New Roman" w:hAnsi="Times New Roman" w:cs="Times New Roman"/>
          <w:sz w:val="28"/>
          <w:szCs w:val="28"/>
        </w:rPr>
        <w:t>, «Организация деятельности банков».</w:t>
      </w:r>
    </w:p>
    <w:p w:rsidR="0045231D" w:rsidRDefault="0045231D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дисциплины предполагается с помощью конспекта лекций,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рассылается студентам преподавателем в электронном виде, учебных пособий и монографий, имеющихся в библиотеке университета,</w:t>
      </w:r>
      <w:r w:rsidR="00D508F9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актов, которые приведены в списке литературы, периодических изданий, сайтов банков, сайта Министерства финансов, Министерства архитектуры и строительства Республики Беларусь, Министерства иностранных дел Республики Беларусь, Национального статистического комитета Республики Беларусь</w:t>
      </w:r>
      <w:r w:rsidR="003A17B7">
        <w:rPr>
          <w:rFonts w:ascii="Times New Roman" w:hAnsi="Times New Roman" w:cs="Times New Roman"/>
          <w:sz w:val="28"/>
          <w:szCs w:val="28"/>
        </w:rPr>
        <w:t>.</w:t>
      </w:r>
    </w:p>
    <w:p w:rsidR="003A17B7" w:rsidRDefault="003A17B7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практическим занятиям студенты должны проделать определенную самостоятельную работу по изучению не только основной, но и дополнительной литературы, законодательных и нормативных правовых актов, подбору и анализу статистических данных по теме занятия.</w:t>
      </w:r>
    </w:p>
    <w:p w:rsidR="003A17B7" w:rsidRDefault="008D3DC6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рефератов и научных работ, подготовке к выступлениям на научных конференциях рекомендуется изучить многочисленные литературные источники, в том числе и из периодической печати, проанализировать различные точки зрения ученых экономистов, оценить их и высказать собственное мнение (предложение).</w:t>
      </w:r>
    </w:p>
    <w:p w:rsidR="00DF4E2C" w:rsidRDefault="00CD6BE3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к сдаче экзамена по дисциплине студентам предлагаются вопросы, которые высылаются им по электронной почте, сдача экзамена происходит в устной форме.</w:t>
      </w:r>
    </w:p>
    <w:p w:rsidR="00AF63CB" w:rsidRDefault="00AF63CB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дисциплины – оказать помощь студентам в изучении дисциплины «Организация и финансирования инвестиций» и подготовке высококвалифицированных специалистов.</w:t>
      </w:r>
    </w:p>
    <w:p w:rsid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студенты должны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E2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 теоретические основы инвестирования;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законодательные и нормативные правовые акты, 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отношения в сферах инвестиций и инноваций</w:t>
      </w:r>
      <w:r w:rsidRPr="00DF4E2C">
        <w:rPr>
          <w:rFonts w:ascii="Times New Roman" w:hAnsi="Times New Roman" w:cs="Times New Roman"/>
          <w:sz w:val="28"/>
          <w:szCs w:val="28"/>
        </w:rPr>
        <w:t>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базовые понятия, используемые при организации инвестиционного процесса;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  принципы и способы осуществления инвестиций;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значение качественной проектно</w:t>
      </w:r>
      <w:r w:rsidR="0010050F">
        <w:rPr>
          <w:rFonts w:ascii="Times New Roman" w:hAnsi="Times New Roman" w:cs="Times New Roman"/>
          <w:sz w:val="28"/>
          <w:szCs w:val="28"/>
        </w:rPr>
        <w:t>й</w:t>
      </w:r>
      <w:r w:rsidRPr="00DF4E2C">
        <w:rPr>
          <w:rFonts w:ascii="Times New Roman" w:hAnsi="Times New Roman" w:cs="Times New Roman"/>
          <w:sz w:val="28"/>
          <w:szCs w:val="28"/>
        </w:rPr>
        <w:t xml:space="preserve"> документации для эффективного использования инвестиционных ресурсов;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принципы принятия инвестиционных решений;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методы анализа, оценки и отбора инвестиционных проектов в условиях рыночной экономики;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 источники средств, используемых для финансирования инвестиций в основной капитал;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объекты, условия и организацию кредитования инвестиционных проектов и проектного финансирования;</w:t>
      </w:r>
    </w:p>
    <w:p w:rsidR="00DF4E2C" w:rsidRPr="00DF4E2C" w:rsidRDefault="00DF4E2C" w:rsidP="0010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 источники и по</w:t>
      </w:r>
      <w:r w:rsidR="0010050F">
        <w:rPr>
          <w:rFonts w:ascii="Times New Roman" w:hAnsi="Times New Roman" w:cs="Times New Roman"/>
          <w:sz w:val="28"/>
          <w:szCs w:val="28"/>
        </w:rPr>
        <w:t>рядок финансирования инноваций.</w:t>
      </w:r>
    </w:p>
    <w:p w:rsidR="00DF4E2C" w:rsidRPr="0010050F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0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 xml:space="preserve">-   применять на практике действующие </w:t>
      </w:r>
      <w:r w:rsidR="00C26093">
        <w:rPr>
          <w:rFonts w:ascii="Times New Roman" w:hAnsi="Times New Roman" w:cs="Times New Roman"/>
          <w:sz w:val="28"/>
          <w:szCs w:val="28"/>
        </w:rPr>
        <w:t xml:space="preserve">законодательные и </w:t>
      </w:r>
      <w:r w:rsidRPr="00DF4E2C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использ</w:t>
      </w:r>
      <w:r w:rsidR="00C26093">
        <w:rPr>
          <w:rFonts w:ascii="Times New Roman" w:hAnsi="Times New Roman" w:cs="Times New Roman"/>
          <w:sz w:val="28"/>
          <w:szCs w:val="28"/>
        </w:rPr>
        <w:t>овать теоретические знания дисциплины</w:t>
      </w:r>
      <w:r w:rsidRPr="00DF4E2C">
        <w:rPr>
          <w:rFonts w:ascii="Times New Roman" w:hAnsi="Times New Roman" w:cs="Times New Roman"/>
          <w:sz w:val="28"/>
          <w:szCs w:val="28"/>
        </w:rPr>
        <w:t xml:space="preserve"> для анализа сферы инвестиций и макроэкономической ситуации;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анализировать объем, динамику, структуру инвестиций в основной капитал и источников их финансирования;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рассчитывать показатели, характеризующие эффективность инвестиционного проекта, определять объем финансовых ресурсов, необходимых для его реализации и источники их финансирования;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 xml:space="preserve">- оформить пакет документов, представляемых банку для получения </w:t>
      </w:r>
      <w:r w:rsidR="00734626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DF4E2C">
        <w:rPr>
          <w:rFonts w:ascii="Times New Roman" w:hAnsi="Times New Roman" w:cs="Times New Roman"/>
          <w:sz w:val="28"/>
          <w:szCs w:val="28"/>
        </w:rPr>
        <w:t>кредита;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производить расчеты за выполненные работы и другие инвестиционные затраты;</w:t>
      </w:r>
    </w:p>
    <w:p w:rsidR="00DF4E2C" w:rsidRPr="00DF4E2C" w:rsidRDefault="00DF4E2C" w:rsidP="00734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использовать программные продукты для оценки эффективности инвестиционных и инновационных проектов и инвестиционной кредитоспособности по</w:t>
      </w:r>
      <w:r w:rsidR="00734626">
        <w:rPr>
          <w:rFonts w:ascii="Times New Roman" w:hAnsi="Times New Roman" w:cs="Times New Roman"/>
          <w:sz w:val="28"/>
          <w:szCs w:val="28"/>
        </w:rPr>
        <w:t>тенциальных кредитополучателей.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626">
        <w:rPr>
          <w:rFonts w:ascii="Times New Roman" w:hAnsi="Times New Roman" w:cs="Times New Roman"/>
          <w:b/>
          <w:sz w:val="28"/>
          <w:szCs w:val="28"/>
        </w:rPr>
        <w:t>обладать навыками</w:t>
      </w:r>
      <w:r w:rsidRPr="00DF4E2C">
        <w:rPr>
          <w:rFonts w:ascii="Times New Roman" w:hAnsi="Times New Roman" w:cs="Times New Roman"/>
          <w:sz w:val="28"/>
          <w:szCs w:val="28"/>
        </w:rPr>
        <w:t>: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анализа бизнес-плана, финансового состояния и оценки кредитоспособности инвестора;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отбора наиболее эффективных инвестиционных проектов;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lastRenderedPageBreak/>
        <w:t>- предвидения возможных рисков при осуществлении проектов и способов их снижения;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принятия долгосрочных инвестиционных решений;</w:t>
      </w:r>
    </w:p>
    <w:p w:rsidR="00DF4E2C" w:rsidRPr="00DF4E2C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 разработки схем финансирования инвестиционных проектов;</w:t>
      </w:r>
    </w:p>
    <w:p w:rsidR="00CD6BE3" w:rsidRDefault="00DF4E2C" w:rsidP="00DF4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sz w:val="28"/>
          <w:szCs w:val="28"/>
        </w:rPr>
        <w:t>- составления заключения о возможности и условиях кредитования инвестиционных проектов банками.</w:t>
      </w:r>
    </w:p>
    <w:p w:rsidR="0045231D" w:rsidRPr="00510268" w:rsidRDefault="0045231D" w:rsidP="0051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231D" w:rsidRPr="0051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A4"/>
    <w:rsid w:val="0010050F"/>
    <w:rsid w:val="002B7F97"/>
    <w:rsid w:val="003A17B7"/>
    <w:rsid w:val="003C70A1"/>
    <w:rsid w:val="0045231D"/>
    <w:rsid w:val="00510268"/>
    <w:rsid w:val="00734626"/>
    <w:rsid w:val="008D3DC6"/>
    <w:rsid w:val="0090360F"/>
    <w:rsid w:val="00AF63CB"/>
    <w:rsid w:val="00C26093"/>
    <w:rsid w:val="00CD6BE3"/>
    <w:rsid w:val="00D508F9"/>
    <w:rsid w:val="00DF4E2C"/>
    <w:rsid w:val="00EC7B92"/>
    <w:rsid w:val="00F22DA4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Каф. банковского дела</cp:lastModifiedBy>
  <cp:revision>15</cp:revision>
  <dcterms:created xsi:type="dcterms:W3CDTF">2016-10-06T10:29:00Z</dcterms:created>
  <dcterms:modified xsi:type="dcterms:W3CDTF">2016-10-14T09:50:00Z</dcterms:modified>
</cp:coreProperties>
</file>