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52" w:rsidRDefault="004C7052" w:rsidP="004C7052">
      <w:pPr>
        <w:jc w:val="center"/>
        <w:rPr>
          <w:rFonts w:ascii="Times New Roman" w:hAnsi="Times New Roman" w:cs="Times New Roman"/>
          <w:b/>
          <w:sz w:val="36"/>
          <w:szCs w:val="36"/>
        </w:rPr>
      </w:pPr>
    </w:p>
    <w:p w:rsidR="00AB3ACA" w:rsidRDefault="00AB3ACA" w:rsidP="004C7052">
      <w:pPr>
        <w:jc w:val="center"/>
        <w:rPr>
          <w:rFonts w:cs="Times New Roman"/>
          <w:b/>
          <w:caps/>
          <w:sz w:val="44"/>
          <w:szCs w:val="44"/>
        </w:rPr>
      </w:pPr>
    </w:p>
    <w:p w:rsidR="00AB3ACA" w:rsidRDefault="00AB3ACA" w:rsidP="004C7052">
      <w:pPr>
        <w:jc w:val="center"/>
        <w:rPr>
          <w:rFonts w:cs="Times New Roman"/>
          <w:b/>
          <w:caps/>
          <w:sz w:val="44"/>
          <w:szCs w:val="44"/>
        </w:rPr>
      </w:pPr>
    </w:p>
    <w:p w:rsidR="00AB3ACA" w:rsidRDefault="00AB3ACA" w:rsidP="004C7052">
      <w:pPr>
        <w:jc w:val="center"/>
        <w:rPr>
          <w:rFonts w:cs="Times New Roman"/>
          <w:b/>
          <w:caps/>
          <w:sz w:val="44"/>
          <w:szCs w:val="44"/>
        </w:rPr>
      </w:pPr>
    </w:p>
    <w:p w:rsidR="0068008D" w:rsidRDefault="00155398" w:rsidP="00155398">
      <w:pPr>
        <w:spacing w:after="0" w:line="240" w:lineRule="auto"/>
        <w:jc w:val="center"/>
        <w:rPr>
          <w:rFonts w:ascii="Times New Roman" w:eastAsia="Times New Roman" w:hAnsi="Times New Roman" w:cs="Times New Roman"/>
          <w:b/>
          <w:sz w:val="44"/>
          <w:szCs w:val="44"/>
          <w:lang w:eastAsia="ru-RU"/>
        </w:rPr>
      </w:pPr>
      <w:r w:rsidRPr="00155398">
        <w:rPr>
          <w:rFonts w:ascii="Times New Roman" w:eastAsia="Times New Roman" w:hAnsi="Times New Roman" w:cs="Times New Roman"/>
          <w:b/>
          <w:sz w:val="44"/>
          <w:szCs w:val="44"/>
          <w:lang w:eastAsia="ru-RU"/>
        </w:rPr>
        <w:t xml:space="preserve">Научно-методическое обеспечение самостоятельной работы </w:t>
      </w:r>
    </w:p>
    <w:p w:rsidR="00155398" w:rsidRDefault="00155398" w:rsidP="00155398">
      <w:pPr>
        <w:spacing w:after="0" w:line="240" w:lineRule="auto"/>
        <w:jc w:val="center"/>
        <w:rPr>
          <w:rFonts w:ascii="Times New Roman" w:eastAsia="Times New Roman" w:hAnsi="Times New Roman" w:cs="Times New Roman"/>
          <w:b/>
          <w:sz w:val="44"/>
          <w:szCs w:val="44"/>
          <w:lang w:eastAsia="ru-RU"/>
        </w:rPr>
      </w:pPr>
      <w:r w:rsidRPr="00155398">
        <w:rPr>
          <w:rFonts w:ascii="Times New Roman" w:eastAsia="Times New Roman" w:hAnsi="Times New Roman" w:cs="Times New Roman"/>
          <w:b/>
          <w:sz w:val="44"/>
          <w:szCs w:val="44"/>
          <w:lang w:eastAsia="ru-RU"/>
        </w:rPr>
        <w:t xml:space="preserve">по учебной дисциплине </w:t>
      </w:r>
    </w:p>
    <w:p w:rsidR="00155398" w:rsidRPr="00155398" w:rsidRDefault="00155398" w:rsidP="00155398">
      <w:pPr>
        <w:spacing w:after="0" w:line="240" w:lineRule="auto"/>
        <w:jc w:val="center"/>
        <w:rPr>
          <w:rFonts w:ascii="Times New Roman" w:eastAsia="Times New Roman" w:hAnsi="Times New Roman" w:cs="Times New Roman"/>
          <w:b/>
          <w:sz w:val="42"/>
          <w:szCs w:val="42"/>
          <w:lang w:eastAsia="ru-RU"/>
        </w:rPr>
      </w:pPr>
      <w:r w:rsidRPr="00155398">
        <w:rPr>
          <w:rFonts w:ascii="Times New Roman" w:eastAsia="Times New Roman" w:hAnsi="Times New Roman" w:cs="Times New Roman"/>
          <w:b/>
          <w:sz w:val="42"/>
          <w:szCs w:val="42"/>
          <w:lang w:eastAsia="ru-RU"/>
        </w:rPr>
        <w:t>«Организация и финансирование инвестиций»</w:t>
      </w:r>
    </w:p>
    <w:p w:rsidR="00155398" w:rsidRPr="00155398" w:rsidRDefault="00155398" w:rsidP="00155398">
      <w:pPr>
        <w:spacing w:after="0" w:line="240" w:lineRule="auto"/>
        <w:jc w:val="both"/>
        <w:rPr>
          <w:rFonts w:ascii="Times New Roman" w:eastAsia="Times New Roman" w:hAnsi="Times New Roman" w:cs="Times New Roman"/>
          <w:sz w:val="36"/>
          <w:szCs w:val="36"/>
          <w:lang w:eastAsia="ru-RU"/>
        </w:rPr>
      </w:pPr>
    </w:p>
    <w:p w:rsidR="00025634" w:rsidRPr="00025634" w:rsidRDefault="00155398" w:rsidP="004C7052">
      <w:pPr>
        <w:jc w:val="center"/>
        <w:rPr>
          <w:rFonts w:ascii="Times New Roman" w:hAnsi="Times New Roman" w:cs="Times New Roman"/>
          <w:sz w:val="28"/>
          <w:szCs w:val="28"/>
        </w:rPr>
      </w:pPr>
      <w:r w:rsidRPr="00025634">
        <w:rPr>
          <w:rFonts w:ascii="Times New Roman" w:hAnsi="Times New Roman" w:cs="Times New Roman"/>
          <w:sz w:val="28"/>
          <w:szCs w:val="28"/>
        </w:rPr>
        <w:t xml:space="preserve"> </w:t>
      </w:r>
      <w:r w:rsidR="00025634" w:rsidRPr="00025634">
        <w:rPr>
          <w:rFonts w:ascii="Times New Roman" w:hAnsi="Times New Roman" w:cs="Times New Roman"/>
          <w:sz w:val="28"/>
          <w:szCs w:val="28"/>
        </w:rPr>
        <w:t>(практические занятия)</w:t>
      </w:r>
    </w:p>
    <w:p w:rsidR="00ED0586" w:rsidRPr="00E76D69" w:rsidRDefault="00ED0586" w:rsidP="004C7052">
      <w:pPr>
        <w:jc w:val="center"/>
        <w:rPr>
          <w:rFonts w:ascii="Times New Roman" w:hAnsi="Times New Roman" w:cs="Times New Roman"/>
          <w:sz w:val="24"/>
          <w:szCs w:val="24"/>
        </w:rPr>
      </w:pPr>
      <w:r w:rsidRPr="00E76D69">
        <w:rPr>
          <w:rFonts w:ascii="Times New Roman" w:hAnsi="Times New Roman" w:cs="Times New Roman"/>
          <w:sz w:val="24"/>
          <w:szCs w:val="24"/>
        </w:rPr>
        <w:t>(для студентов дневной формы получения высшего образования)</w:t>
      </w:r>
    </w:p>
    <w:p w:rsidR="00AB3ACA" w:rsidRPr="00E76D69" w:rsidRDefault="00E76D69" w:rsidP="004C7052">
      <w:pPr>
        <w:jc w:val="center"/>
        <w:rPr>
          <w:rFonts w:ascii="Times New Roman" w:hAnsi="Times New Roman" w:cs="Times New Roman"/>
          <w:sz w:val="24"/>
          <w:szCs w:val="24"/>
        </w:rPr>
      </w:pPr>
      <w:r w:rsidRPr="00E76D69">
        <w:rPr>
          <w:rFonts w:ascii="Times New Roman" w:hAnsi="Times New Roman" w:cs="Times New Roman"/>
          <w:sz w:val="24"/>
          <w:szCs w:val="24"/>
        </w:rPr>
        <w:t>для специальности 1-25 01 04 «Финансы и кредит»</w:t>
      </w:r>
    </w:p>
    <w:p w:rsidR="00291E82" w:rsidRDefault="00291E82" w:rsidP="00291E82">
      <w:pPr>
        <w:pStyle w:val="a8"/>
        <w:jc w:val="right"/>
        <w:rPr>
          <w:rFonts w:ascii="Times New Roman" w:hAnsi="Times New Roman" w:cs="Times New Roman"/>
          <w:b/>
          <w:sz w:val="36"/>
          <w:szCs w:val="36"/>
        </w:rPr>
      </w:pPr>
    </w:p>
    <w:p w:rsidR="00291E82" w:rsidRDefault="00291E82" w:rsidP="00291E82">
      <w:pPr>
        <w:pStyle w:val="a8"/>
        <w:rPr>
          <w:rFonts w:ascii="Times New Roman" w:hAnsi="Times New Roman" w:cs="Times New Roman"/>
          <w:sz w:val="24"/>
          <w:szCs w:val="24"/>
        </w:rPr>
      </w:pPr>
    </w:p>
    <w:p w:rsidR="00AB3ACA" w:rsidRDefault="00AB3ACA" w:rsidP="004C7052">
      <w:pPr>
        <w:jc w:val="center"/>
        <w:rPr>
          <w:rFonts w:ascii="Times New Roman" w:hAnsi="Times New Roman" w:cs="Times New Roman"/>
          <w:b/>
          <w:sz w:val="36"/>
          <w:szCs w:val="36"/>
        </w:rPr>
      </w:pPr>
    </w:p>
    <w:p w:rsidR="00AB3ACA" w:rsidRDefault="00AB3ACA" w:rsidP="004C7052">
      <w:pPr>
        <w:jc w:val="center"/>
        <w:rPr>
          <w:rFonts w:ascii="Times New Roman" w:hAnsi="Times New Roman" w:cs="Times New Roman"/>
          <w:b/>
          <w:sz w:val="36"/>
          <w:szCs w:val="36"/>
        </w:rPr>
      </w:pPr>
    </w:p>
    <w:p w:rsidR="004C7052" w:rsidRDefault="004C7052" w:rsidP="004C7052">
      <w:pPr>
        <w:jc w:val="center"/>
        <w:rPr>
          <w:rFonts w:ascii="Times New Roman" w:hAnsi="Times New Roman" w:cs="Times New Roman"/>
          <w:b/>
          <w:sz w:val="36"/>
          <w:szCs w:val="36"/>
        </w:rPr>
      </w:pPr>
    </w:p>
    <w:p w:rsidR="00174F4E" w:rsidRDefault="00174F4E" w:rsidP="004C7052">
      <w:pPr>
        <w:jc w:val="center"/>
        <w:rPr>
          <w:rFonts w:ascii="Times New Roman" w:hAnsi="Times New Roman" w:cs="Times New Roman"/>
          <w:b/>
          <w:sz w:val="36"/>
          <w:szCs w:val="36"/>
        </w:rPr>
      </w:pPr>
    </w:p>
    <w:p w:rsidR="00174F4E" w:rsidRDefault="00174F4E" w:rsidP="004C7052">
      <w:pPr>
        <w:jc w:val="center"/>
        <w:rPr>
          <w:rFonts w:ascii="Times New Roman" w:hAnsi="Times New Roman" w:cs="Times New Roman"/>
          <w:b/>
          <w:sz w:val="36"/>
          <w:szCs w:val="36"/>
        </w:rPr>
      </w:pPr>
    </w:p>
    <w:p w:rsidR="00174F4E" w:rsidRDefault="00174F4E" w:rsidP="004C7052">
      <w:pPr>
        <w:jc w:val="center"/>
        <w:rPr>
          <w:rFonts w:ascii="Times New Roman" w:hAnsi="Times New Roman" w:cs="Times New Roman"/>
          <w:b/>
          <w:sz w:val="36"/>
          <w:szCs w:val="36"/>
        </w:rPr>
      </w:pPr>
    </w:p>
    <w:p w:rsidR="00174F4E" w:rsidRDefault="00174F4E" w:rsidP="004C7052">
      <w:pPr>
        <w:jc w:val="center"/>
        <w:rPr>
          <w:rFonts w:ascii="Times New Roman" w:hAnsi="Times New Roman" w:cs="Times New Roman"/>
          <w:b/>
          <w:sz w:val="36"/>
          <w:szCs w:val="36"/>
        </w:rPr>
      </w:pPr>
    </w:p>
    <w:p w:rsidR="00174F4E" w:rsidRDefault="00174F4E" w:rsidP="0046105A">
      <w:pPr>
        <w:jc w:val="both"/>
        <w:rPr>
          <w:rFonts w:ascii="Times New Roman" w:hAnsi="Times New Roman" w:cs="Times New Roman"/>
          <w:sz w:val="28"/>
          <w:szCs w:val="28"/>
        </w:rPr>
      </w:pPr>
    </w:p>
    <w:p w:rsidR="007A6775" w:rsidRDefault="007A6775" w:rsidP="006E66DA">
      <w:pPr>
        <w:spacing w:before="40" w:after="0" w:line="240" w:lineRule="auto"/>
        <w:jc w:val="center"/>
        <w:rPr>
          <w:rFonts w:eastAsia="Times New Roman" w:cs="Times New Roman"/>
          <w:b/>
          <w:caps/>
          <w:sz w:val="32"/>
          <w:szCs w:val="32"/>
          <w:lang w:eastAsia="ru-RU"/>
        </w:rPr>
      </w:pPr>
    </w:p>
    <w:p w:rsidR="007A6775" w:rsidRDefault="007A6775" w:rsidP="006E66DA">
      <w:pPr>
        <w:spacing w:before="40" w:after="0" w:line="240" w:lineRule="auto"/>
        <w:jc w:val="center"/>
        <w:rPr>
          <w:rFonts w:eastAsia="Times New Roman" w:cs="Times New Roman"/>
          <w:b/>
          <w:caps/>
          <w:sz w:val="32"/>
          <w:szCs w:val="32"/>
          <w:lang w:eastAsia="ru-RU"/>
        </w:rPr>
      </w:pPr>
    </w:p>
    <w:p w:rsidR="007A6775" w:rsidRDefault="007A6775" w:rsidP="006E66DA">
      <w:pPr>
        <w:spacing w:before="40" w:after="0" w:line="240" w:lineRule="auto"/>
        <w:jc w:val="center"/>
        <w:rPr>
          <w:rFonts w:eastAsia="Times New Roman" w:cs="Times New Roman"/>
          <w:b/>
          <w:caps/>
          <w:sz w:val="32"/>
          <w:szCs w:val="32"/>
          <w:lang w:eastAsia="ru-RU"/>
        </w:rPr>
      </w:pPr>
    </w:p>
    <w:p w:rsidR="0087132F" w:rsidRPr="00996671" w:rsidRDefault="00996671" w:rsidP="006E66DA">
      <w:pPr>
        <w:spacing w:before="40" w:after="0" w:line="240" w:lineRule="auto"/>
        <w:jc w:val="center"/>
        <w:rPr>
          <w:rFonts w:ascii="Times New Roman Полужирный" w:eastAsia="Times New Roman" w:hAnsi="Times New Roman Полужирный" w:cs="Times New Roman"/>
          <w:b/>
          <w:caps/>
          <w:sz w:val="32"/>
          <w:szCs w:val="32"/>
          <w:lang w:eastAsia="ru-RU"/>
        </w:rPr>
      </w:pPr>
      <w:r w:rsidRPr="00996671">
        <w:rPr>
          <w:rFonts w:ascii="Times New Roman Полужирный" w:eastAsia="Times New Roman" w:hAnsi="Times New Roman Полужирный" w:cs="Times New Roman"/>
          <w:b/>
          <w:caps/>
          <w:sz w:val="32"/>
          <w:szCs w:val="32"/>
          <w:lang w:eastAsia="ru-RU"/>
        </w:rPr>
        <w:lastRenderedPageBreak/>
        <w:t>содержание</w:t>
      </w:r>
    </w:p>
    <w:p w:rsidR="003359AE" w:rsidRDefault="003359AE" w:rsidP="003359AE">
      <w:pPr>
        <w:pStyle w:val="12"/>
        <w:tabs>
          <w:tab w:val="right" w:leader="dot" w:pos="9345"/>
        </w:tabs>
        <w:jc w:val="both"/>
        <w:rPr>
          <w:rFonts w:ascii="Times New Roman" w:eastAsia="Times New Roman" w:hAnsi="Times New Roman" w:cs="Times New Roman"/>
          <w:b w:val="0"/>
          <w:bCs w:val="0"/>
          <w:caps w:val="0"/>
          <w:sz w:val="28"/>
          <w:szCs w:val="28"/>
          <w:lang w:eastAsia="ru-RU"/>
        </w:rPr>
      </w:pPr>
    </w:p>
    <w:p w:rsidR="000B4069" w:rsidRPr="000B4069" w:rsidRDefault="003359AE" w:rsidP="000B4069">
      <w:pPr>
        <w:pStyle w:val="12"/>
        <w:tabs>
          <w:tab w:val="right" w:leader="dot" w:pos="9639"/>
        </w:tabs>
        <w:jc w:val="both"/>
        <w:rPr>
          <w:rFonts w:ascii="Times New Roman" w:eastAsiaTheme="minorEastAsia" w:hAnsi="Times New Roman" w:cs="Times New Roman"/>
          <w:b w:val="0"/>
          <w:bCs w:val="0"/>
          <w:caps w:val="0"/>
          <w:noProof/>
          <w:sz w:val="28"/>
          <w:szCs w:val="28"/>
          <w:lang w:eastAsia="ru-RU"/>
        </w:rPr>
      </w:pPr>
      <w:r w:rsidRPr="000B4069">
        <w:rPr>
          <w:rFonts w:ascii="Times New Roman" w:eastAsia="Times New Roman" w:hAnsi="Times New Roman" w:cs="Times New Roman"/>
          <w:b w:val="0"/>
          <w:caps w:val="0"/>
          <w:sz w:val="28"/>
          <w:szCs w:val="28"/>
          <w:lang w:eastAsia="ru-RU"/>
        </w:rPr>
        <w:fldChar w:fldCharType="begin"/>
      </w:r>
      <w:r w:rsidRPr="000B4069">
        <w:rPr>
          <w:rFonts w:ascii="Times New Roman" w:eastAsia="Times New Roman" w:hAnsi="Times New Roman" w:cs="Times New Roman"/>
          <w:b w:val="0"/>
          <w:caps w:val="0"/>
          <w:sz w:val="28"/>
          <w:szCs w:val="28"/>
          <w:lang w:eastAsia="ru-RU"/>
        </w:rPr>
        <w:instrText xml:space="preserve"> TOC \o "1-3" \h \z \u </w:instrText>
      </w:r>
      <w:r w:rsidRPr="000B4069">
        <w:rPr>
          <w:rFonts w:ascii="Times New Roman" w:eastAsia="Times New Roman" w:hAnsi="Times New Roman" w:cs="Times New Roman"/>
          <w:b w:val="0"/>
          <w:caps w:val="0"/>
          <w:sz w:val="28"/>
          <w:szCs w:val="28"/>
          <w:lang w:eastAsia="ru-RU"/>
        </w:rPr>
        <w:fldChar w:fldCharType="separate"/>
      </w:r>
      <w:hyperlink w:anchor="_Toc500610403" w:history="1">
        <w:r w:rsidR="000B4069">
          <w:rPr>
            <w:rStyle w:val="a7"/>
            <w:rFonts w:ascii="Times New Roman" w:hAnsi="Times New Roman" w:cs="Times New Roman"/>
            <w:b w:val="0"/>
            <w:caps w:val="0"/>
            <w:noProof/>
            <w:sz w:val="28"/>
            <w:szCs w:val="28"/>
          </w:rPr>
          <w:t>В</w:t>
        </w:r>
        <w:r w:rsidR="000B4069" w:rsidRPr="000B4069">
          <w:rPr>
            <w:rStyle w:val="a7"/>
            <w:rFonts w:ascii="Times New Roman" w:hAnsi="Times New Roman" w:cs="Times New Roman"/>
            <w:b w:val="0"/>
            <w:caps w:val="0"/>
            <w:noProof/>
            <w:sz w:val="28"/>
            <w:szCs w:val="28"/>
          </w:rPr>
          <w:t>ведение</w:t>
        </w:r>
        <w:r w:rsidR="000B4069" w:rsidRPr="000B4069">
          <w:rPr>
            <w:rFonts w:ascii="Times New Roman" w:hAnsi="Times New Roman" w:cs="Times New Roman"/>
            <w:b w:val="0"/>
            <w:caps w:val="0"/>
            <w:noProof/>
            <w:webHidden/>
            <w:sz w:val="28"/>
            <w:szCs w:val="28"/>
          </w:rPr>
          <w:tab/>
        </w:r>
        <w:r w:rsidR="000B4069" w:rsidRPr="000B4069">
          <w:rPr>
            <w:rFonts w:ascii="Times New Roman" w:hAnsi="Times New Roman" w:cs="Times New Roman"/>
            <w:b w:val="0"/>
            <w:caps w:val="0"/>
            <w:noProof/>
            <w:webHidden/>
            <w:sz w:val="28"/>
            <w:szCs w:val="28"/>
          </w:rPr>
          <w:fldChar w:fldCharType="begin"/>
        </w:r>
        <w:r w:rsidR="000B4069" w:rsidRPr="000B4069">
          <w:rPr>
            <w:rFonts w:ascii="Times New Roman" w:hAnsi="Times New Roman" w:cs="Times New Roman"/>
            <w:b w:val="0"/>
            <w:caps w:val="0"/>
            <w:noProof/>
            <w:webHidden/>
            <w:sz w:val="28"/>
            <w:szCs w:val="28"/>
          </w:rPr>
          <w:instrText xml:space="preserve"> PAGEREF _Toc500610403 \h </w:instrText>
        </w:r>
        <w:r w:rsidR="000B4069" w:rsidRPr="000B4069">
          <w:rPr>
            <w:rFonts w:ascii="Times New Roman" w:hAnsi="Times New Roman" w:cs="Times New Roman"/>
            <w:b w:val="0"/>
            <w:caps w:val="0"/>
            <w:noProof/>
            <w:webHidden/>
            <w:sz w:val="28"/>
            <w:szCs w:val="28"/>
          </w:rPr>
        </w:r>
        <w:r w:rsidR="000B4069" w:rsidRPr="000B4069">
          <w:rPr>
            <w:rFonts w:ascii="Times New Roman" w:hAnsi="Times New Roman" w:cs="Times New Roman"/>
            <w:b w:val="0"/>
            <w:caps w:val="0"/>
            <w:noProof/>
            <w:webHidden/>
            <w:sz w:val="28"/>
            <w:szCs w:val="28"/>
          </w:rPr>
          <w:fldChar w:fldCharType="separate"/>
        </w:r>
        <w:r w:rsidR="00C56E16">
          <w:rPr>
            <w:rFonts w:ascii="Times New Roman" w:hAnsi="Times New Roman" w:cs="Times New Roman"/>
            <w:b w:val="0"/>
            <w:caps w:val="0"/>
            <w:noProof/>
            <w:webHidden/>
            <w:sz w:val="28"/>
            <w:szCs w:val="28"/>
          </w:rPr>
          <w:t>3</w:t>
        </w:r>
        <w:r w:rsidR="000B4069" w:rsidRPr="000B4069">
          <w:rPr>
            <w:rFonts w:ascii="Times New Roman" w:hAnsi="Times New Roman" w:cs="Times New Roman"/>
            <w:b w:val="0"/>
            <w:caps w:val="0"/>
            <w:noProof/>
            <w:webHidden/>
            <w:sz w:val="28"/>
            <w:szCs w:val="28"/>
          </w:rPr>
          <w:fldChar w:fldCharType="end"/>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04" w:history="1">
        <w:r w:rsidR="000B4069" w:rsidRPr="000B4069">
          <w:rPr>
            <w:rStyle w:val="a7"/>
            <w:color w:val="auto"/>
            <w:u w:val="none"/>
            <w:lang w:eastAsia="ru-RU"/>
          </w:rPr>
          <w:t>Методические рекомендации</w:t>
        </w:r>
      </w:hyperlink>
      <w:r w:rsidR="000B4069" w:rsidRPr="000B4069">
        <w:rPr>
          <w:rStyle w:val="a7"/>
          <w:color w:val="auto"/>
          <w:u w:val="none"/>
        </w:rPr>
        <w:t xml:space="preserve"> </w:t>
      </w:r>
      <w:hyperlink w:anchor="_Toc500610405" w:history="1">
        <w:r w:rsidR="000B4069" w:rsidRPr="000B4069">
          <w:rPr>
            <w:rStyle w:val="a7"/>
            <w:color w:val="auto"/>
            <w:u w:val="none"/>
            <w:lang w:eastAsia="ru-RU"/>
          </w:rPr>
          <w:t>по организации и выполнению управляемой самостоятельной работы студентов по учебной дисциплине</w:t>
        </w:r>
      </w:hyperlink>
      <w:r w:rsidR="000B4069" w:rsidRPr="000B4069">
        <w:rPr>
          <w:rStyle w:val="a7"/>
          <w:color w:val="auto"/>
          <w:u w:val="none"/>
        </w:rPr>
        <w:t xml:space="preserve"> </w:t>
      </w:r>
      <w:hyperlink w:anchor="_Toc500610406" w:history="1">
        <w:r w:rsidR="000B4069" w:rsidRPr="000B4069">
          <w:rPr>
            <w:rStyle w:val="a7"/>
            <w:color w:val="auto"/>
            <w:u w:val="none"/>
            <w:lang w:eastAsia="ru-RU"/>
          </w:rPr>
          <w:t>«Организация и финансирование инвестиций»</w:t>
        </w:r>
        <w:r w:rsidR="000B4069" w:rsidRPr="000B4069">
          <w:rPr>
            <w:webHidden/>
          </w:rPr>
          <w:tab/>
        </w:r>
        <w:r w:rsidR="000B4069" w:rsidRPr="000B4069">
          <w:rPr>
            <w:webHidden/>
          </w:rPr>
          <w:fldChar w:fldCharType="begin"/>
        </w:r>
        <w:r w:rsidR="000B4069" w:rsidRPr="000B4069">
          <w:rPr>
            <w:webHidden/>
          </w:rPr>
          <w:instrText xml:space="preserve"> PAGEREF _Toc500610406 \h </w:instrText>
        </w:r>
        <w:r w:rsidR="000B4069" w:rsidRPr="000B4069">
          <w:rPr>
            <w:webHidden/>
          </w:rPr>
        </w:r>
        <w:r w:rsidR="000B4069" w:rsidRPr="000B4069">
          <w:rPr>
            <w:webHidden/>
          </w:rPr>
          <w:fldChar w:fldCharType="separate"/>
        </w:r>
        <w:r w:rsidR="00C56E16">
          <w:rPr>
            <w:webHidden/>
          </w:rPr>
          <w:t>4</w:t>
        </w:r>
        <w:r w:rsidR="000B4069" w:rsidRPr="000B4069">
          <w:rPr>
            <w:webHidden/>
          </w:rPr>
          <w:fldChar w:fldCharType="end"/>
        </w:r>
      </w:hyperlink>
    </w:p>
    <w:p w:rsidR="000B4069" w:rsidRPr="000B4069" w:rsidRDefault="0033180D" w:rsidP="000B4069">
      <w:pPr>
        <w:pStyle w:val="23"/>
        <w:tabs>
          <w:tab w:val="right" w:leader="dot" w:pos="9639"/>
        </w:tabs>
        <w:ind w:left="0"/>
        <w:jc w:val="both"/>
        <w:rPr>
          <w:rFonts w:ascii="Times New Roman" w:eastAsiaTheme="minorEastAsia" w:hAnsi="Times New Roman" w:cs="Times New Roman"/>
          <w:smallCaps w:val="0"/>
          <w:noProof/>
          <w:sz w:val="28"/>
          <w:szCs w:val="28"/>
          <w:lang w:eastAsia="ru-RU"/>
        </w:rPr>
      </w:pPr>
      <w:hyperlink w:anchor="_Toc500610407" w:history="1">
        <w:r w:rsidR="000B4069" w:rsidRPr="000B4069">
          <w:rPr>
            <w:rStyle w:val="a7"/>
            <w:rFonts w:ascii="Times New Roman" w:hAnsi="Times New Roman" w:cs="Times New Roman"/>
            <w:smallCaps w:val="0"/>
            <w:noProof/>
            <w:color w:val="auto"/>
            <w:sz w:val="28"/>
            <w:szCs w:val="28"/>
            <w:u w:val="none"/>
          </w:rPr>
          <w:t>График выполнения управляемой самостоятельной работы студентов</w:t>
        </w:r>
        <w:r w:rsidR="000B4069" w:rsidRPr="000B4069">
          <w:rPr>
            <w:rFonts w:ascii="Times New Roman" w:hAnsi="Times New Roman" w:cs="Times New Roman"/>
            <w:smallCaps w:val="0"/>
            <w:noProof/>
            <w:webHidden/>
            <w:sz w:val="28"/>
            <w:szCs w:val="28"/>
          </w:rPr>
          <w:tab/>
        </w:r>
        <w:r w:rsidR="000B4069" w:rsidRPr="000B4069">
          <w:rPr>
            <w:rFonts w:ascii="Times New Roman" w:hAnsi="Times New Roman" w:cs="Times New Roman"/>
            <w:smallCaps w:val="0"/>
            <w:noProof/>
            <w:webHidden/>
            <w:sz w:val="28"/>
            <w:szCs w:val="28"/>
          </w:rPr>
          <w:fldChar w:fldCharType="begin"/>
        </w:r>
        <w:r w:rsidR="000B4069" w:rsidRPr="000B4069">
          <w:rPr>
            <w:rFonts w:ascii="Times New Roman" w:hAnsi="Times New Roman" w:cs="Times New Roman"/>
            <w:smallCaps w:val="0"/>
            <w:noProof/>
            <w:webHidden/>
            <w:sz w:val="28"/>
            <w:szCs w:val="28"/>
          </w:rPr>
          <w:instrText xml:space="preserve"> PAGEREF _Toc500610407 \h </w:instrText>
        </w:r>
        <w:r w:rsidR="000B4069" w:rsidRPr="000B4069">
          <w:rPr>
            <w:rFonts w:ascii="Times New Roman" w:hAnsi="Times New Roman" w:cs="Times New Roman"/>
            <w:smallCaps w:val="0"/>
            <w:noProof/>
            <w:webHidden/>
            <w:sz w:val="28"/>
            <w:szCs w:val="28"/>
          </w:rPr>
        </w:r>
        <w:r w:rsidR="000B4069" w:rsidRPr="000B4069">
          <w:rPr>
            <w:rFonts w:ascii="Times New Roman" w:hAnsi="Times New Roman" w:cs="Times New Roman"/>
            <w:smallCaps w:val="0"/>
            <w:noProof/>
            <w:webHidden/>
            <w:sz w:val="28"/>
            <w:szCs w:val="28"/>
          </w:rPr>
          <w:fldChar w:fldCharType="separate"/>
        </w:r>
        <w:r w:rsidR="00C56E16">
          <w:rPr>
            <w:rFonts w:ascii="Times New Roman" w:hAnsi="Times New Roman" w:cs="Times New Roman"/>
            <w:smallCaps w:val="0"/>
            <w:noProof/>
            <w:webHidden/>
            <w:sz w:val="28"/>
            <w:szCs w:val="28"/>
          </w:rPr>
          <w:t>5</w:t>
        </w:r>
        <w:r w:rsidR="000B4069" w:rsidRPr="000B4069">
          <w:rPr>
            <w:rFonts w:ascii="Times New Roman" w:hAnsi="Times New Roman" w:cs="Times New Roman"/>
            <w:smallCaps w:val="0"/>
            <w:noProof/>
            <w:webHidden/>
            <w:sz w:val="28"/>
            <w:szCs w:val="28"/>
          </w:rPr>
          <w:fldChar w:fldCharType="end"/>
        </w:r>
      </w:hyperlink>
    </w:p>
    <w:p w:rsidR="000B4069" w:rsidRDefault="0033180D" w:rsidP="000B4069">
      <w:pPr>
        <w:pStyle w:val="31"/>
        <w:tabs>
          <w:tab w:val="clear" w:pos="9345"/>
          <w:tab w:val="right" w:leader="dot" w:pos="9639"/>
        </w:tabs>
        <w:rPr>
          <w:rStyle w:val="a7"/>
          <w:i/>
          <w:u w:val="none"/>
        </w:rPr>
      </w:pPr>
      <w:hyperlink w:anchor="_Toc500610408" w:history="1">
        <w:r w:rsidR="000B4069" w:rsidRPr="000B4069">
          <w:rPr>
            <w:rStyle w:val="a7"/>
            <w:u w:val="none"/>
          </w:rPr>
          <w:t>Управляемая самостоятельная работа студентов №1</w:t>
        </w:r>
      </w:hyperlink>
      <w:r w:rsidR="000B4069" w:rsidRPr="000B4069">
        <w:rPr>
          <w:rStyle w:val="a7"/>
          <w:i/>
          <w:u w:val="none"/>
        </w:rPr>
        <w:t xml:space="preserve"> </w:t>
      </w:r>
    </w:p>
    <w:p w:rsidR="000B4069" w:rsidRPr="000B4069" w:rsidRDefault="0033180D" w:rsidP="000B4069">
      <w:pPr>
        <w:pStyle w:val="31"/>
        <w:tabs>
          <w:tab w:val="clear" w:pos="9345"/>
          <w:tab w:val="right" w:leader="dot" w:pos="9639"/>
        </w:tabs>
        <w:rPr>
          <w:rFonts w:eastAsiaTheme="minorEastAsia"/>
          <w:lang w:eastAsia="ru-RU"/>
        </w:rPr>
      </w:pPr>
      <w:hyperlink w:anchor="_Toc500610409" w:history="1">
        <w:r w:rsidR="000B4069" w:rsidRPr="000B4069">
          <w:rPr>
            <w:rStyle w:val="a7"/>
            <w:u w:val="none"/>
          </w:rPr>
          <w:t>Тема 3 «Белорусские инвестиции за рубежом»</w:t>
        </w:r>
        <w:r w:rsidR="000B4069" w:rsidRPr="000B4069">
          <w:rPr>
            <w:webHidden/>
          </w:rPr>
          <w:tab/>
        </w:r>
        <w:r w:rsidR="000B4069" w:rsidRPr="000B4069">
          <w:rPr>
            <w:webHidden/>
          </w:rPr>
          <w:fldChar w:fldCharType="begin"/>
        </w:r>
        <w:r w:rsidR="000B4069" w:rsidRPr="000B4069">
          <w:rPr>
            <w:webHidden/>
          </w:rPr>
          <w:instrText xml:space="preserve"> PAGEREF _Toc500610409 \h </w:instrText>
        </w:r>
        <w:r w:rsidR="000B4069" w:rsidRPr="000B4069">
          <w:rPr>
            <w:webHidden/>
          </w:rPr>
        </w:r>
        <w:r w:rsidR="000B4069" w:rsidRPr="000B4069">
          <w:rPr>
            <w:webHidden/>
          </w:rPr>
          <w:fldChar w:fldCharType="separate"/>
        </w:r>
        <w:r w:rsidR="00C56E16">
          <w:rPr>
            <w:webHidden/>
          </w:rPr>
          <w:t>6</w:t>
        </w:r>
        <w:r w:rsidR="000B4069" w:rsidRPr="000B4069">
          <w:rPr>
            <w:webHidden/>
          </w:rPr>
          <w:fldChar w:fldCharType="end"/>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14" w:history="1">
        <w:r w:rsidR="000B4069" w:rsidRPr="000B4069">
          <w:rPr>
            <w:rStyle w:val="a7"/>
          </w:rPr>
          <w:t>Управляемая самостоятельная работа студентов №2</w:t>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15" w:history="1">
        <w:r w:rsidR="000B4069" w:rsidRPr="000B4069">
          <w:rPr>
            <w:rStyle w:val="a7"/>
          </w:rPr>
          <w:t>Тема 5 «Инвестиции в свободных экономических зонах»</w:t>
        </w:r>
        <w:r w:rsidR="000B4069" w:rsidRPr="000B4069">
          <w:rPr>
            <w:webHidden/>
          </w:rPr>
          <w:tab/>
        </w:r>
        <w:r w:rsidR="000B4069" w:rsidRPr="000B4069">
          <w:rPr>
            <w:webHidden/>
          </w:rPr>
          <w:fldChar w:fldCharType="begin"/>
        </w:r>
        <w:r w:rsidR="000B4069" w:rsidRPr="000B4069">
          <w:rPr>
            <w:webHidden/>
          </w:rPr>
          <w:instrText xml:space="preserve"> PAGEREF _Toc500610415 \h </w:instrText>
        </w:r>
        <w:r w:rsidR="000B4069" w:rsidRPr="000B4069">
          <w:rPr>
            <w:webHidden/>
          </w:rPr>
        </w:r>
        <w:r w:rsidR="000B4069" w:rsidRPr="000B4069">
          <w:rPr>
            <w:webHidden/>
          </w:rPr>
          <w:fldChar w:fldCharType="separate"/>
        </w:r>
        <w:r w:rsidR="00C56E16">
          <w:rPr>
            <w:webHidden/>
          </w:rPr>
          <w:t>9</w:t>
        </w:r>
        <w:r w:rsidR="000B4069" w:rsidRPr="000B4069">
          <w:rPr>
            <w:webHidden/>
          </w:rPr>
          <w:fldChar w:fldCharType="end"/>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16" w:history="1">
        <w:r w:rsidR="000B4069" w:rsidRPr="000B4069">
          <w:rPr>
            <w:rStyle w:val="a7"/>
          </w:rPr>
          <w:t>Управляемая самостоятельная работа студентов №3</w:t>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17" w:history="1">
        <w:r w:rsidR="000B4069" w:rsidRPr="000B4069">
          <w:rPr>
            <w:rStyle w:val="a7"/>
          </w:rPr>
          <w:t>Тема 7 «Проектирование в строительстве»</w:t>
        </w:r>
        <w:r w:rsidR="000B4069" w:rsidRPr="000B4069">
          <w:rPr>
            <w:webHidden/>
          </w:rPr>
          <w:tab/>
        </w:r>
        <w:r w:rsidR="000B4069" w:rsidRPr="000B4069">
          <w:rPr>
            <w:webHidden/>
          </w:rPr>
          <w:fldChar w:fldCharType="begin"/>
        </w:r>
        <w:r w:rsidR="000B4069" w:rsidRPr="000B4069">
          <w:rPr>
            <w:webHidden/>
          </w:rPr>
          <w:instrText xml:space="preserve"> PAGEREF _Toc500610417 \h </w:instrText>
        </w:r>
        <w:r w:rsidR="000B4069" w:rsidRPr="000B4069">
          <w:rPr>
            <w:webHidden/>
          </w:rPr>
        </w:r>
        <w:r w:rsidR="000B4069" w:rsidRPr="000B4069">
          <w:rPr>
            <w:webHidden/>
          </w:rPr>
          <w:fldChar w:fldCharType="separate"/>
        </w:r>
        <w:r w:rsidR="00C56E16">
          <w:rPr>
            <w:webHidden/>
          </w:rPr>
          <w:t>14</w:t>
        </w:r>
        <w:r w:rsidR="000B4069" w:rsidRPr="000B4069">
          <w:rPr>
            <w:webHidden/>
          </w:rPr>
          <w:fldChar w:fldCharType="end"/>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18" w:history="1">
        <w:r w:rsidR="000B4069" w:rsidRPr="000B4069">
          <w:rPr>
            <w:rStyle w:val="a7"/>
            <w:lang w:eastAsia="ru-RU"/>
          </w:rPr>
          <w:t>Управляемая самостоятельная работа студентов №4</w:t>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19" w:history="1">
        <w:r w:rsidR="000B4069" w:rsidRPr="000B4069">
          <w:rPr>
            <w:rStyle w:val="a7"/>
            <w:lang w:eastAsia="ru-RU"/>
          </w:rPr>
          <w:t>Тема 8 «Эффективность инвестиционных проектов»</w:t>
        </w:r>
        <w:r w:rsidR="000B4069" w:rsidRPr="000B4069">
          <w:rPr>
            <w:webHidden/>
          </w:rPr>
          <w:tab/>
        </w:r>
        <w:r w:rsidR="000B4069" w:rsidRPr="000B4069">
          <w:rPr>
            <w:webHidden/>
          </w:rPr>
          <w:fldChar w:fldCharType="begin"/>
        </w:r>
        <w:r w:rsidR="000B4069" w:rsidRPr="000B4069">
          <w:rPr>
            <w:webHidden/>
          </w:rPr>
          <w:instrText xml:space="preserve"> PAGEREF _Toc500610419 \h </w:instrText>
        </w:r>
        <w:r w:rsidR="000B4069" w:rsidRPr="000B4069">
          <w:rPr>
            <w:webHidden/>
          </w:rPr>
        </w:r>
        <w:r w:rsidR="000B4069" w:rsidRPr="000B4069">
          <w:rPr>
            <w:webHidden/>
          </w:rPr>
          <w:fldChar w:fldCharType="separate"/>
        </w:r>
        <w:r w:rsidR="00C56E16">
          <w:rPr>
            <w:webHidden/>
          </w:rPr>
          <w:t>19</w:t>
        </w:r>
        <w:r w:rsidR="000B4069" w:rsidRPr="000B4069">
          <w:rPr>
            <w:webHidden/>
          </w:rPr>
          <w:fldChar w:fldCharType="end"/>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20" w:history="1">
        <w:r w:rsidR="000B4069" w:rsidRPr="000B4069">
          <w:rPr>
            <w:rStyle w:val="a7"/>
          </w:rPr>
          <w:t>Управляемая самостоятельная работа студентов №5</w:t>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21" w:history="1">
        <w:r w:rsidR="000B4069" w:rsidRPr="000B4069">
          <w:rPr>
            <w:rStyle w:val="a7"/>
          </w:rPr>
          <w:t>Тема 9 «Банки на инвестиционном рынке»</w:t>
        </w:r>
        <w:r w:rsidR="000B4069" w:rsidRPr="000B4069">
          <w:rPr>
            <w:webHidden/>
          </w:rPr>
          <w:tab/>
        </w:r>
        <w:r w:rsidR="000B4069" w:rsidRPr="000B4069">
          <w:rPr>
            <w:webHidden/>
          </w:rPr>
          <w:fldChar w:fldCharType="begin"/>
        </w:r>
        <w:r w:rsidR="000B4069" w:rsidRPr="000B4069">
          <w:rPr>
            <w:webHidden/>
          </w:rPr>
          <w:instrText xml:space="preserve"> PAGEREF _Toc500610421 \h </w:instrText>
        </w:r>
        <w:r w:rsidR="000B4069" w:rsidRPr="000B4069">
          <w:rPr>
            <w:webHidden/>
          </w:rPr>
        </w:r>
        <w:r w:rsidR="000B4069" w:rsidRPr="000B4069">
          <w:rPr>
            <w:webHidden/>
          </w:rPr>
          <w:fldChar w:fldCharType="separate"/>
        </w:r>
        <w:r w:rsidR="00C56E16">
          <w:rPr>
            <w:webHidden/>
          </w:rPr>
          <w:t>32</w:t>
        </w:r>
        <w:r w:rsidR="000B4069" w:rsidRPr="000B4069">
          <w:rPr>
            <w:webHidden/>
          </w:rPr>
          <w:fldChar w:fldCharType="end"/>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22" w:history="1">
        <w:r w:rsidR="000B4069" w:rsidRPr="000B4069">
          <w:rPr>
            <w:rStyle w:val="a7"/>
          </w:rPr>
          <w:t>Управляемая самостоятельная работа студентов №6</w:t>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23" w:history="1">
        <w:r w:rsidR="000B4069" w:rsidRPr="000B4069">
          <w:rPr>
            <w:rStyle w:val="a7"/>
          </w:rPr>
          <w:t>Тема 10. «Источники финансирования инвестиций в основной капитал»</w:t>
        </w:r>
        <w:r w:rsidR="000B4069" w:rsidRPr="000B4069">
          <w:rPr>
            <w:webHidden/>
          </w:rPr>
          <w:tab/>
        </w:r>
        <w:r w:rsidR="000B4069" w:rsidRPr="000B4069">
          <w:rPr>
            <w:webHidden/>
          </w:rPr>
          <w:fldChar w:fldCharType="begin"/>
        </w:r>
        <w:r w:rsidR="000B4069" w:rsidRPr="000B4069">
          <w:rPr>
            <w:webHidden/>
          </w:rPr>
          <w:instrText xml:space="preserve"> PAGEREF _Toc500610423 \h </w:instrText>
        </w:r>
        <w:r w:rsidR="000B4069" w:rsidRPr="000B4069">
          <w:rPr>
            <w:webHidden/>
          </w:rPr>
        </w:r>
        <w:r w:rsidR="000B4069" w:rsidRPr="000B4069">
          <w:rPr>
            <w:webHidden/>
          </w:rPr>
          <w:fldChar w:fldCharType="separate"/>
        </w:r>
        <w:r w:rsidR="00C56E16">
          <w:rPr>
            <w:webHidden/>
          </w:rPr>
          <w:t>34</w:t>
        </w:r>
        <w:r w:rsidR="000B4069" w:rsidRPr="000B4069">
          <w:rPr>
            <w:webHidden/>
          </w:rPr>
          <w:fldChar w:fldCharType="end"/>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26" w:history="1">
        <w:r w:rsidR="000B4069" w:rsidRPr="000B4069">
          <w:rPr>
            <w:rStyle w:val="a7"/>
          </w:rPr>
          <w:t>Управляемая самостоятельная работа студентов №7</w:t>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27" w:history="1">
        <w:r w:rsidR="000B4069" w:rsidRPr="000B4069">
          <w:rPr>
            <w:rStyle w:val="a7"/>
          </w:rPr>
          <w:t>Тема 11. «Кредитование банками инвестиционных проектов»</w:t>
        </w:r>
        <w:r w:rsidR="000B4069" w:rsidRPr="000B4069">
          <w:rPr>
            <w:webHidden/>
          </w:rPr>
          <w:tab/>
        </w:r>
        <w:r w:rsidR="000B4069" w:rsidRPr="000B4069">
          <w:rPr>
            <w:webHidden/>
          </w:rPr>
          <w:fldChar w:fldCharType="begin"/>
        </w:r>
        <w:r w:rsidR="000B4069" w:rsidRPr="000B4069">
          <w:rPr>
            <w:webHidden/>
          </w:rPr>
          <w:instrText xml:space="preserve"> PAGEREF _Toc500610427 \h </w:instrText>
        </w:r>
        <w:r w:rsidR="000B4069" w:rsidRPr="000B4069">
          <w:rPr>
            <w:webHidden/>
          </w:rPr>
        </w:r>
        <w:r w:rsidR="000B4069" w:rsidRPr="000B4069">
          <w:rPr>
            <w:webHidden/>
          </w:rPr>
          <w:fldChar w:fldCharType="separate"/>
        </w:r>
        <w:r w:rsidR="00C56E16">
          <w:rPr>
            <w:webHidden/>
          </w:rPr>
          <w:t>40</w:t>
        </w:r>
        <w:r w:rsidR="000B4069" w:rsidRPr="000B4069">
          <w:rPr>
            <w:webHidden/>
          </w:rPr>
          <w:fldChar w:fldCharType="end"/>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28" w:history="1">
        <w:r w:rsidR="000B4069" w:rsidRPr="000B4069">
          <w:rPr>
            <w:rStyle w:val="a7"/>
          </w:rPr>
          <w:t>Управляемая самостоятельная работа студентов №8</w:t>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29" w:history="1">
        <w:r w:rsidR="000B4069" w:rsidRPr="000B4069">
          <w:rPr>
            <w:rStyle w:val="a7"/>
          </w:rPr>
          <w:t>Тема 12. «Проектное финансирование»</w:t>
        </w:r>
        <w:r w:rsidR="000B4069" w:rsidRPr="000B4069">
          <w:rPr>
            <w:webHidden/>
          </w:rPr>
          <w:tab/>
        </w:r>
        <w:r w:rsidR="000B4069" w:rsidRPr="000B4069">
          <w:rPr>
            <w:webHidden/>
          </w:rPr>
          <w:fldChar w:fldCharType="begin"/>
        </w:r>
        <w:r w:rsidR="000B4069" w:rsidRPr="000B4069">
          <w:rPr>
            <w:webHidden/>
          </w:rPr>
          <w:instrText xml:space="preserve"> PAGEREF _Toc500610429 \h </w:instrText>
        </w:r>
        <w:r w:rsidR="000B4069" w:rsidRPr="000B4069">
          <w:rPr>
            <w:webHidden/>
          </w:rPr>
        </w:r>
        <w:r w:rsidR="000B4069" w:rsidRPr="000B4069">
          <w:rPr>
            <w:webHidden/>
          </w:rPr>
          <w:fldChar w:fldCharType="separate"/>
        </w:r>
        <w:r w:rsidR="00C56E16">
          <w:rPr>
            <w:webHidden/>
          </w:rPr>
          <w:t>45</w:t>
        </w:r>
        <w:r w:rsidR="000B4069" w:rsidRPr="000B4069">
          <w:rPr>
            <w:webHidden/>
          </w:rPr>
          <w:fldChar w:fldCharType="end"/>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30" w:history="1">
        <w:r w:rsidR="000B4069" w:rsidRPr="000B4069">
          <w:rPr>
            <w:rStyle w:val="a7"/>
          </w:rPr>
          <w:t>Управляемая самостоятельная работа студентов №9</w:t>
        </w:r>
      </w:hyperlink>
    </w:p>
    <w:p w:rsidR="000B4069" w:rsidRPr="000B4069" w:rsidRDefault="0033180D" w:rsidP="000B4069">
      <w:pPr>
        <w:pStyle w:val="31"/>
        <w:tabs>
          <w:tab w:val="clear" w:pos="9345"/>
          <w:tab w:val="right" w:leader="dot" w:pos="9639"/>
        </w:tabs>
        <w:rPr>
          <w:rFonts w:eastAsiaTheme="minorEastAsia"/>
          <w:lang w:eastAsia="ru-RU"/>
        </w:rPr>
      </w:pPr>
      <w:hyperlink w:anchor="_Toc500610431" w:history="1">
        <w:r w:rsidR="000B4069" w:rsidRPr="000B4069">
          <w:rPr>
            <w:rStyle w:val="a7"/>
          </w:rPr>
          <w:t>Тема 14. «Инвестиции в инновации»</w:t>
        </w:r>
        <w:r w:rsidR="000B4069" w:rsidRPr="000B4069">
          <w:rPr>
            <w:webHidden/>
          </w:rPr>
          <w:tab/>
        </w:r>
        <w:r w:rsidR="000B4069" w:rsidRPr="000B4069">
          <w:rPr>
            <w:webHidden/>
          </w:rPr>
          <w:fldChar w:fldCharType="begin"/>
        </w:r>
        <w:r w:rsidR="000B4069" w:rsidRPr="000B4069">
          <w:rPr>
            <w:webHidden/>
          </w:rPr>
          <w:instrText xml:space="preserve"> PAGEREF _Toc500610431 \h </w:instrText>
        </w:r>
        <w:r w:rsidR="000B4069" w:rsidRPr="000B4069">
          <w:rPr>
            <w:webHidden/>
          </w:rPr>
        </w:r>
        <w:r w:rsidR="000B4069" w:rsidRPr="000B4069">
          <w:rPr>
            <w:webHidden/>
          </w:rPr>
          <w:fldChar w:fldCharType="separate"/>
        </w:r>
        <w:r w:rsidR="00C56E16">
          <w:rPr>
            <w:webHidden/>
          </w:rPr>
          <w:t>49</w:t>
        </w:r>
        <w:r w:rsidR="000B4069" w:rsidRPr="000B4069">
          <w:rPr>
            <w:webHidden/>
          </w:rPr>
          <w:fldChar w:fldCharType="end"/>
        </w:r>
      </w:hyperlink>
    </w:p>
    <w:p w:rsidR="0087132F" w:rsidRPr="000B4069" w:rsidRDefault="003359AE" w:rsidP="003359AE">
      <w:pPr>
        <w:spacing w:before="40" w:after="0" w:line="240" w:lineRule="auto"/>
        <w:jc w:val="both"/>
        <w:rPr>
          <w:rFonts w:ascii="Times New Roman" w:eastAsia="Times New Roman" w:hAnsi="Times New Roman" w:cs="Times New Roman"/>
          <w:sz w:val="28"/>
          <w:szCs w:val="28"/>
          <w:lang w:eastAsia="ru-RU"/>
        </w:rPr>
      </w:pPr>
      <w:r w:rsidRPr="000B4069">
        <w:rPr>
          <w:rFonts w:ascii="Times New Roman" w:eastAsia="Times New Roman" w:hAnsi="Times New Roman" w:cs="Times New Roman"/>
          <w:sz w:val="28"/>
          <w:szCs w:val="28"/>
          <w:lang w:eastAsia="ru-RU"/>
        </w:rPr>
        <w:fldChar w:fldCharType="end"/>
      </w:r>
    </w:p>
    <w:p w:rsidR="0087132F" w:rsidRPr="000B4069" w:rsidRDefault="0087132F" w:rsidP="00996671">
      <w:pPr>
        <w:spacing w:before="40" w:after="0" w:line="240" w:lineRule="auto"/>
        <w:jc w:val="both"/>
        <w:rPr>
          <w:rFonts w:ascii="Times New Roman" w:eastAsia="Times New Roman" w:hAnsi="Times New Roman" w:cs="Times New Roman"/>
          <w:sz w:val="28"/>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bookmarkStart w:id="0" w:name="_GoBack"/>
      <w:bookmarkEnd w:id="0"/>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87132F" w:rsidRDefault="0087132F" w:rsidP="006E66DA">
      <w:pPr>
        <w:spacing w:before="40" w:after="0" w:line="240" w:lineRule="auto"/>
        <w:jc w:val="center"/>
        <w:rPr>
          <w:rFonts w:ascii="Times New Roman" w:eastAsia="Times New Roman" w:hAnsi="Times New Roman" w:cs="Times New Roman"/>
          <w:b/>
          <w:sz w:val="24"/>
          <w:szCs w:val="28"/>
          <w:lang w:eastAsia="ru-RU"/>
        </w:rPr>
      </w:pPr>
    </w:p>
    <w:p w:rsidR="00973C7D" w:rsidRPr="00973C7D" w:rsidRDefault="00973C7D" w:rsidP="00973C7D">
      <w:pPr>
        <w:pStyle w:val="1"/>
        <w:rPr>
          <w:rFonts w:ascii="Times New Roman Полужирный" w:hAnsi="Times New Roman Полужирный"/>
          <w:caps/>
          <w:sz w:val="32"/>
          <w:szCs w:val="32"/>
        </w:rPr>
      </w:pPr>
      <w:bookmarkStart w:id="1" w:name="_Toc500610403"/>
      <w:r w:rsidRPr="00973C7D">
        <w:rPr>
          <w:rFonts w:ascii="Times New Roman Полужирный" w:hAnsi="Times New Roman Полужирный"/>
          <w:caps/>
          <w:sz w:val="32"/>
          <w:szCs w:val="32"/>
        </w:rPr>
        <w:lastRenderedPageBreak/>
        <w:t>введение</w:t>
      </w:r>
      <w:bookmarkEnd w:id="1"/>
    </w:p>
    <w:p w:rsidR="00973C7D" w:rsidRDefault="00973C7D" w:rsidP="00B12786">
      <w:pPr>
        <w:spacing w:after="0" w:line="240" w:lineRule="auto"/>
        <w:ind w:firstLine="708"/>
        <w:jc w:val="both"/>
        <w:rPr>
          <w:rFonts w:ascii="Times New Roman" w:eastAsia="Times New Roman" w:hAnsi="Times New Roman" w:cs="Times New Roman"/>
          <w:b/>
          <w:sz w:val="28"/>
          <w:szCs w:val="28"/>
          <w:lang w:eastAsia="ru-RU"/>
        </w:rPr>
      </w:pPr>
    </w:p>
    <w:p w:rsidR="00973C7D" w:rsidRDefault="00973C7D" w:rsidP="00B12786">
      <w:pPr>
        <w:spacing w:after="0" w:line="240" w:lineRule="auto"/>
        <w:ind w:firstLine="708"/>
        <w:jc w:val="both"/>
        <w:rPr>
          <w:rFonts w:ascii="Times New Roman" w:eastAsia="Times New Roman" w:hAnsi="Times New Roman" w:cs="Times New Roman"/>
          <w:b/>
          <w:sz w:val="28"/>
          <w:szCs w:val="28"/>
          <w:lang w:eastAsia="ru-RU"/>
        </w:rPr>
      </w:pPr>
    </w:p>
    <w:p w:rsidR="00B12786" w:rsidRPr="00522898" w:rsidRDefault="00B12786" w:rsidP="00B12786">
      <w:pPr>
        <w:spacing w:after="0" w:line="240" w:lineRule="auto"/>
        <w:ind w:firstLine="708"/>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b/>
          <w:sz w:val="28"/>
          <w:szCs w:val="28"/>
          <w:lang w:eastAsia="ru-RU"/>
        </w:rPr>
        <w:t>Целевая направленность</w:t>
      </w:r>
      <w:r w:rsidRPr="00522898">
        <w:rPr>
          <w:rFonts w:ascii="Times New Roman" w:eastAsia="Times New Roman" w:hAnsi="Times New Roman" w:cs="Times New Roman"/>
          <w:sz w:val="28"/>
          <w:szCs w:val="28"/>
          <w:lang w:eastAsia="ru-RU"/>
        </w:rPr>
        <w:t xml:space="preserve">. </w:t>
      </w:r>
      <w:proofErr w:type="gramStart"/>
      <w:r w:rsidRPr="00522898">
        <w:rPr>
          <w:rFonts w:ascii="Times New Roman" w:eastAsia="Times New Roman" w:hAnsi="Times New Roman" w:cs="Times New Roman"/>
          <w:sz w:val="28"/>
          <w:szCs w:val="28"/>
          <w:lang w:eastAsia="ru-RU"/>
        </w:rPr>
        <w:t>Самостоятельная работа студентов (СРС) является необходимым компонентом процесса обучения и представляет собой творческую деятельность обучающихся, направленную на приобретение ими новых знаний, умений и навыков.</w:t>
      </w:r>
      <w:proofErr w:type="gramEnd"/>
    </w:p>
    <w:p w:rsidR="00B12786" w:rsidRPr="00522898" w:rsidRDefault="00B12786" w:rsidP="00B12786">
      <w:pPr>
        <w:spacing w:after="0" w:line="240" w:lineRule="auto"/>
        <w:ind w:firstLine="708"/>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 xml:space="preserve">СРС  проводится с </w:t>
      </w:r>
      <w:r w:rsidRPr="00522898">
        <w:rPr>
          <w:rFonts w:ascii="Times New Roman" w:eastAsia="Times New Roman" w:hAnsi="Times New Roman" w:cs="Times New Roman"/>
          <w:b/>
          <w:sz w:val="28"/>
          <w:szCs w:val="28"/>
          <w:lang w:eastAsia="ru-RU"/>
        </w:rPr>
        <w:t>целью</w:t>
      </w:r>
      <w:r w:rsidRPr="00522898">
        <w:rPr>
          <w:rFonts w:ascii="Times New Roman" w:eastAsia="Times New Roman" w:hAnsi="Times New Roman" w:cs="Times New Roman"/>
          <w:sz w:val="28"/>
          <w:szCs w:val="28"/>
          <w:lang w:eastAsia="ru-RU"/>
        </w:rPr>
        <w:t>:</w:t>
      </w:r>
    </w:p>
    <w:p w:rsidR="00B12786" w:rsidRPr="00522898" w:rsidRDefault="00B12786" w:rsidP="00B12786">
      <w:pPr>
        <w:spacing w:after="0" w:line="240" w:lineRule="auto"/>
        <w:ind w:firstLine="708"/>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систематизации,  углубления и закрепления полученных теоретических знаний и практических навыков обучающихся;</w:t>
      </w:r>
    </w:p>
    <w:p w:rsidR="00B12786" w:rsidRPr="00522898" w:rsidRDefault="00B12786" w:rsidP="00B12786">
      <w:pPr>
        <w:spacing w:after="0" w:line="240" w:lineRule="auto"/>
        <w:ind w:firstLine="708"/>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 xml:space="preserve">формирования умений пользоваться различными источниками информации и документами;  </w:t>
      </w:r>
    </w:p>
    <w:p w:rsidR="00B12786" w:rsidRPr="00522898" w:rsidRDefault="00B12786" w:rsidP="00B12786">
      <w:pPr>
        <w:spacing w:after="0" w:line="240" w:lineRule="auto"/>
        <w:ind w:firstLine="708"/>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развития познавательной способности  и активности, исследовательских умений обучающихся.</w:t>
      </w:r>
    </w:p>
    <w:p w:rsidR="00B12786" w:rsidRPr="00522898" w:rsidRDefault="00B12786" w:rsidP="00B12786">
      <w:pPr>
        <w:spacing w:after="0" w:line="240" w:lineRule="auto"/>
        <w:ind w:firstLine="708"/>
        <w:jc w:val="both"/>
        <w:rPr>
          <w:rFonts w:ascii="Times New Roman" w:eastAsia="Times New Roman" w:hAnsi="Times New Roman" w:cs="Times New Roman"/>
          <w:sz w:val="28"/>
          <w:szCs w:val="24"/>
          <w:lang w:eastAsia="ru-RU"/>
        </w:rPr>
      </w:pPr>
      <w:r w:rsidRPr="00522898">
        <w:rPr>
          <w:rFonts w:ascii="Times New Roman" w:eastAsia="Times New Roman" w:hAnsi="Times New Roman" w:cs="Times New Roman"/>
          <w:b/>
          <w:sz w:val="28"/>
          <w:szCs w:val="24"/>
          <w:lang w:eastAsia="ru-RU"/>
        </w:rPr>
        <w:t>Содержание заданий и методика их выполнений</w:t>
      </w:r>
      <w:r w:rsidRPr="00522898">
        <w:rPr>
          <w:rFonts w:ascii="Times New Roman" w:eastAsia="Times New Roman" w:hAnsi="Times New Roman" w:cs="Times New Roman"/>
          <w:sz w:val="28"/>
          <w:szCs w:val="24"/>
          <w:lang w:eastAsia="ru-RU"/>
        </w:rPr>
        <w:t>:</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работа с текстами учебников, учебных пособий, справочников, нормативных документов, другой специальной литературы;</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составление плана и тезисов ответа на вопросы и задания;</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подготовка сообщений на семинаре, рефератов на заданную тему, докладов, презентаций;</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ответы на контрольные вопросы, решение задач и упражнений;</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подготовка к лабораторной работе, практическому занятию, семинару, зачету, экзамену;</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выполнение научно-исследовательских работ;</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другое.</w:t>
      </w:r>
    </w:p>
    <w:p w:rsidR="00B12786" w:rsidRPr="00522898" w:rsidRDefault="00B12786" w:rsidP="00B12786">
      <w:pPr>
        <w:spacing w:after="0" w:line="240" w:lineRule="auto"/>
        <w:ind w:firstLine="708"/>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b/>
          <w:sz w:val="28"/>
          <w:szCs w:val="28"/>
          <w:lang w:eastAsia="ru-RU"/>
        </w:rPr>
        <w:t>Формы контроля знаний</w:t>
      </w:r>
      <w:r w:rsidRPr="00522898">
        <w:rPr>
          <w:rFonts w:ascii="Times New Roman" w:eastAsia="Times New Roman" w:hAnsi="Times New Roman" w:cs="Times New Roman"/>
          <w:sz w:val="28"/>
          <w:szCs w:val="28"/>
          <w:lang w:eastAsia="ru-RU"/>
        </w:rPr>
        <w:t>:</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контрольная работа;</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тест;</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коллоквиум;</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защита учебных заданий, рефератов, презентаций;</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экспресс-опрос студентов;</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sz w:val="28"/>
          <w:szCs w:val="28"/>
          <w:lang w:eastAsia="ru-RU"/>
        </w:rPr>
        <w:t>другие формы по решению кафедры.</w:t>
      </w:r>
    </w:p>
    <w:p w:rsidR="00B12786" w:rsidRPr="00522898" w:rsidRDefault="00B12786" w:rsidP="00B12786">
      <w:pPr>
        <w:spacing w:after="0" w:line="240" w:lineRule="auto"/>
        <w:ind w:firstLine="851"/>
        <w:jc w:val="both"/>
        <w:rPr>
          <w:rFonts w:ascii="Times New Roman" w:eastAsia="Times New Roman" w:hAnsi="Times New Roman" w:cs="Times New Roman"/>
          <w:sz w:val="28"/>
          <w:szCs w:val="28"/>
          <w:lang w:eastAsia="ru-RU"/>
        </w:rPr>
      </w:pPr>
      <w:r w:rsidRPr="00522898">
        <w:rPr>
          <w:rFonts w:ascii="Times New Roman" w:eastAsia="Times New Roman" w:hAnsi="Times New Roman" w:cs="Times New Roman"/>
          <w:b/>
          <w:sz w:val="28"/>
          <w:szCs w:val="28"/>
          <w:lang w:eastAsia="ru-RU"/>
        </w:rPr>
        <w:t>Оценка работы студента</w:t>
      </w:r>
      <w:r w:rsidRPr="00522898">
        <w:rPr>
          <w:rFonts w:ascii="Times New Roman" w:eastAsia="Times New Roman" w:hAnsi="Times New Roman" w:cs="Times New Roman"/>
          <w:sz w:val="28"/>
          <w:szCs w:val="28"/>
          <w:lang w:eastAsia="ru-RU"/>
        </w:rPr>
        <w:t>. Оценка результатов УСРС осуществляется по десятибалльной шкале по критериям, разработанным Министерством образования. Отметки «один», «два», «три» являются неудовлетворительными.</w:t>
      </w:r>
    </w:p>
    <w:p w:rsidR="00B12786" w:rsidRDefault="00B12786" w:rsidP="00025634">
      <w:pPr>
        <w:pStyle w:val="2"/>
      </w:pPr>
    </w:p>
    <w:p w:rsidR="00B12786" w:rsidRDefault="00B12786" w:rsidP="00025634">
      <w:pPr>
        <w:pStyle w:val="2"/>
      </w:pPr>
    </w:p>
    <w:p w:rsidR="00B12786" w:rsidRDefault="00B12786" w:rsidP="00025634">
      <w:pPr>
        <w:pStyle w:val="2"/>
      </w:pPr>
    </w:p>
    <w:p w:rsidR="00B12786" w:rsidRDefault="00B12786" w:rsidP="00025634">
      <w:pPr>
        <w:pStyle w:val="2"/>
      </w:pPr>
    </w:p>
    <w:p w:rsidR="00B12786" w:rsidRDefault="00B12786" w:rsidP="00025634">
      <w:pPr>
        <w:pStyle w:val="2"/>
      </w:pPr>
    </w:p>
    <w:p w:rsidR="00B12786" w:rsidRDefault="00B12786" w:rsidP="00025634">
      <w:pPr>
        <w:pStyle w:val="2"/>
      </w:pPr>
    </w:p>
    <w:p w:rsidR="00B12786" w:rsidRDefault="00B12786" w:rsidP="00025634">
      <w:pPr>
        <w:pStyle w:val="2"/>
      </w:pPr>
    </w:p>
    <w:p w:rsidR="00B12786" w:rsidRDefault="00B12786" w:rsidP="00025634">
      <w:pPr>
        <w:pStyle w:val="2"/>
      </w:pPr>
    </w:p>
    <w:p w:rsidR="000B4069" w:rsidRPr="000B4069" w:rsidRDefault="000B4069" w:rsidP="000B4069">
      <w:pPr>
        <w:rPr>
          <w:lang w:eastAsia="ru-RU"/>
        </w:rPr>
      </w:pPr>
    </w:p>
    <w:p w:rsidR="00973C7D" w:rsidRPr="00973C7D" w:rsidRDefault="00973C7D" w:rsidP="00973C7D">
      <w:pPr>
        <w:pStyle w:val="3"/>
        <w:rPr>
          <w:lang w:eastAsia="ru-RU"/>
        </w:rPr>
      </w:pPr>
      <w:bookmarkStart w:id="2" w:name="_Toc500610404"/>
      <w:r w:rsidRPr="00973C7D">
        <w:rPr>
          <w:lang w:eastAsia="ru-RU"/>
        </w:rPr>
        <w:lastRenderedPageBreak/>
        <w:t>Методические рекомендации</w:t>
      </w:r>
      <w:bookmarkEnd w:id="2"/>
      <w:r w:rsidRPr="00973C7D">
        <w:rPr>
          <w:lang w:eastAsia="ru-RU"/>
        </w:rPr>
        <w:t xml:space="preserve"> </w:t>
      </w:r>
    </w:p>
    <w:p w:rsidR="00973C7D" w:rsidRDefault="00973C7D" w:rsidP="00973C7D">
      <w:pPr>
        <w:pStyle w:val="3"/>
        <w:rPr>
          <w:lang w:eastAsia="ru-RU"/>
        </w:rPr>
      </w:pPr>
      <w:bookmarkStart w:id="3" w:name="_Toc500610405"/>
      <w:r w:rsidRPr="00973C7D">
        <w:rPr>
          <w:lang w:eastAsia="ru-RU"/>
        </w:rPr>
        <w:t>по организации и выполнению управляемой самостоятельной работы студентов по учебной дисциплине</w:t>
      </w:r>
      <w:bookmarkEnd w:id="3"/>
      <w:r w:rsidRPr="00973C7D">
        <w:rPr>
          <w:lang w:eastAsia="ru-RU"/>
        </w:rPr>
        <w:t xml:space="preserve">  </w:t>
      </w:r>
    </w:p>
    <w:p w:rsidR="00973C7D" w:rsidRPr="00973C7D" w:rsidRDefault="00973C7D" w:rsidP="00973C7D">
      <w:pPr>
        <w:pStyle w:val="3"/>
        <w:rPr>
          <w:lang w:eastAsia="ru-RU"/>
        </w:rPr>
      </w:pPr>
      <w:bookmarkStart w:id="4" w:name="_Toc500610406"/>
      <w:r w:rsidRPr="00973C7D">
        <w:rPr>
          <w:lang w:eastAsia="ru-RU"/>
        </w:rPr>
        <w:t>«Организация и финансирование инвестиций»</w:t>
      </w:r>
      <w:bookmarkEnd w:id="4"/>
    </w:p>
    <w:p w:rsidR="00973C7D" w:rsidRPr="00973C7D" w:rsidRDefault="00973C7D" w:rsidP="00973C7D">
      <w:pPr>
        <w:spacing w:after="0" w:line="360" w:lineRule="exact"/>
        <w:ind w:firstLine="709"/>
        <w:jc w:val="both"/>
        <w:rPr>
          <w:rFonts w:ascii="Times New Roman" w:eastAsia="Times New Roman" w:hAnsi="Times New Roman" w:cs="Times New Roman"/>
          <w:b/>
          <w:sz w:val="28"/>
          <w:szCs w:val="28"/>
          <w:lang w:eastAsia="ru-RU"/>
        </w:rPr>
      </w:pPr>
    </w:p>
    <w:p w:rsidR="00973C7D" w:rsidRPr="00973C7D" w:rsidRDefault="00973C7D" w:rsidP="00973C7D">
      <w:pPr>
        <w:spacing w:after="0" w:line="360" w:lineRule="exact"/>
        <w:ind w:firstLine="709"/>
        <w:jc w:val="both"/>
        <w:rPr>
          <w:rFonts w:ascii="Times New Roman" w:eastAsia="Times New Roman" w:hAnsi="Times New Roman" w:cs="Times New Roman"/>
          <w:sz w:val="28"/>
          <w:szCs w:val="28"/>
          <w:lang w:eastAsia="ru-RU"/>
        </w:rPr>
      </w:pPr>
      <w:proofErr w:type="gramStart"/>
      <w:r w:rsidRPr="00973C7D">
        <w:rPr>
          <w:rFonts w:ascii="Times New Roman" w:eastAsia="Times New Roman" w:hAnsi="Times New Roman" w:cs="Times New Roman"/>
          <w:sz w:val="28"/>
          <w:szCs w:val="28"/>
          <w:lang w:eastAsia="ru-RU"/>
        </w:rPr>
        <w:t>Самостоятельная работа студентов является необходимым компонентом процесса обучения и представляет собой творческую деятельность обучающихся, направленную на приобретение ими новых знаний, умений и навыков.</w:t>
      </w:r>
      <w:proofErr w:type="gramEnd"/>
    </w:p>
    <w:p w:rsidR="00973C7D" w:rsidRPr="00973C7D" w:rsidRDefault="00973C7D" w:rsidP="00973C7D">
      <w:pPr>
        <w:spacing w:after="0" w:line="360" w:lineRule="exact"/>
        <w:ind w:firstLine="709"/>
        <w:jc w:val="both"/>
        <w:rPr>
          <w:rFonts w:ascii="Times New Roman" w:eastAsia="Times New Roman" w:hAnsi="Times New Roman" w:cs="Times New Roman"/>
          <w:sz w:val="28"/>
          <w:szCs w:val="28"/>
          <w:lang w:eastAsia="ru-RU"/>
        </w:rPr>
      </w:pPr>
      <w:r w:rsidRPr="00973C7D">
        <w:rPr>
          <w:rFonts w:ascii="Times New Roman" w:eastAsia="Times New Roman" w:hAnsi="Times New Roman" w:cs="Times New Roman"/>
          <w:sz w:val="28"/>
          <w:szCs w:val="28"/>
          <w:lang w:eastAsia="ru-RU"/>
        </w:rPr>
        <w:t>Самостоятельная работа студентов проводится с целью:</w:t>
      </w:r>
    </w:p>
    <w:p w:rsidR="00973C7D" w:rsidRPr="00973C7D" w:rsidRDefault="00973C7D" w:rsidP="00973C7D">
      <w:pPr>
        <w:spacing w:after="0" w:line="360" w:lineRule="exact"/>
        <w:ind w:firstLine="709"/>
        <w:jc w:val="both"/>
        <w:rPr>
          <w:rFonts w:ascii="Times New Roman" w:eastAsia="Times New Roman" w:hAnsi="Times New Roman" w:cs="Times New Roman"/>
          <w:sz w:val="28"/>
          <w:szCs w:val="28"/>
          <w:lang w:eastAsia="ru-RU"/>
        </w:rPr>
      </w:pPr>
      <w:r w:rsidRPr="00973C7D">
        <w:rPr>
          <w:rFonts w:ascii="Times New Roman" w:eastAsia="Times New Roman" w:hAnsi="Times New Roman" w:cs="Times New Roman"/>
          <w:sz w:val="28"/>
          <w:szCs w:val="28"/>
          <w:lang w:eastAsia="ru-RU"/>
        </w:rPr>
        <w:t>- систематизации, углубления и закрепления полученных теоретических и практических навыков обучающихся;</w:t>
      </w:r>
    </w:p>
    <w:p w:rsidR="00973C7D" w:rsidRPr="00973C7D" w:rsidRDefault="00973C7D" w:rsidP="00973C7D">
      <w:pPr>
        <w:spacing w:after="0" w:line="360" w:lineRule="exact"/>
        <w:ind w:firstLine="709"/>
        <w:jc w:val="both"/>
        <w:rPr>
          <w:rFonts w:ascii="Times New Roman" w:eastAsia="Times New Roman" w:hAnsi="Times New Roman" w:cs="Times New Roman"/>
          <w:sz w:val="28"/>
          <w:szCs w:val="28"/>
          <w:lang w:eastAsia="ru-RU"/>
        </w:rPr>
      </w:pPr>
      <w:r w:rsidRPr="00973C7D">
        <w:rPr>
          <w:rFonts w:ascii="Times New Roman" w:eastAsia="Times New Roman" w:hAnsi="Times New Roman" w:cs="Times New Roman"/>
          <w:sz w:val="28"/>
          <w:szCs w:val="28"/>
          <w:lang w:eastAsia="ru-RU"/>
        </w:rPr>
        <w:t>-  формирования умений пользоваться различными источниками информации и документами;</w:t>
      </w:r>
    </w:p>
    <w:p w:rsidR="00973C7D" w:rsidRPr="00973C7D" w:rsidRDefault="00973C7D" w:rsidP="00973C7D">
      <w:pPr>
        <w:spacing w:after="0" w:line="360" w:lineRule="exact"/>
        <w:ind w:firstLine="709"/>
        <w:jc w:val="both"/>
        <w:rPr>
          <w:rFonts w:ascii="Times New Roman" w:eastAsia="Times New Roman" w:hAnsi="Times New Roman" w:cs="Times New Roman"/>
          <w:sz w:val="28"/>
          <w:szCs w:val="28"/>
          <w:lang w:eastAsia="ru-RU"/>
        </w:rPr>
      </w:pPr>
      <w:r w:rsidRPr="00973C7D">
        <w:rPr>
          <w:rFonts w:ascii="Times New Roman" w:eastAsia="Times New Roman" w:hAnsi="Times New Roman" w:cs="Times New Roman"/>
          <w:sz w:val="28"/>
          <w:szCs w:val="28"/>
          <w:lang w:eastAsia="ru-RU"/>
        </w:rPr>
        <w:t>- развития познавательной способности и активности, исследовательских умений обучающихся;</w:t>
      </w:r>
    </w:p>
    <w:p w:rsidR="00973C7D" w:rsidRPr="00973C7D" w:rsidRDefault="00973C7D" w:rsidP="00973C7D">
      <w:pPr>
        <w:spacing w:after="0" w:line="360" w:lineRule="exact"/>
        <w:ind w:firstLine="709"/>
        <w:jc w:val="both"/>
        <w:rPr>
          <w:rFonts w:ascii="Times New Roman" w:eastAsia="Times New Roman" w:hAnsi="Times New Roman" w:cs="Times New Roman"/>
          <w:sz w:val="28"/>
          <w:szCs w:val="28"/>
          <w:lang w:eastAsia="ru-RU"/>
        </w:rPr>
      </w:pPr>
      <w:r w:rsidRPr="00973C7D">
        <w:rPr>
          <w:rFonts w:ascii="Times New Roman" w:eastAsia="Times New Roman" w:hAnsi="Times New Roman" w:cs="Times New Roman"/>
          <w:sz w:val="28"/>
          <w:szCs w:val="28"/>
          <w:lang w:eastAsia="ru-RU"/>
        </w:rPr>
        <w:t>- целенаправленного обучения студентов навыкам самостоятельной работы.</w:t>
      </w:r>
    </w:p>
    <w:p w:rsidR="00973C7D" w:rsidRPr="00973C7D" w:rsidRDefault="00973C7D" w:rsidP="00973C7D">
      <w:pPr>
        <w:spacing w:after="0" w:line="360" w:lineRule="exact"/>
        <w:ind w:firstLine="709"/>
        <w:jc w:val="both"/>
        <w:rPr>
          <w:rFonts w:ascii="Times New Roman" w:eastAsia="Times New Roman" w:hAnsi="Times New Roman" w:cs="Times New Roman"/>
          <w:sz w:val="28"/>
          <w:szCs w:val="28"/>
          <w:lang w:eastAsia="ru-RU"/>
        </w:rPr>
      </w:pPr>
      <w:r w:rsidRPr="00973C7D">
        <w:rPr>
          <w:rFonts w:ascii="Times New Roman" w:eastAsia="Times New Roman" w:hAnsi="Times New Roman" w:cs="Times New Roman"/>
          <w:sz w:val="28"/>
          <w:szCs w:val="28"/>
          <w:lang w:eastAsia="ru-RU"/>
        </w:rPr>
        <w:t xml:space="preserve">Управляемая самостоятельная работа студентов является одним из видов самостоятельная работа студентов. Она выполняется по заданию и при непосредственном руководстве преподавателя и контролируется им на определенном этапе обучения. Управляемая самостоятельная работа студентов выполняется студентами под руководством преподавателя за счет выделенной части часов аудиторной работы. </w:t>
      </w:r>
    </w:p>
    <w:p w:rsidR="00973C7D" w:rsidRPr="00973C7D" w:rsidRDefault="00973C7D" w:rsidP="00973C7D">
      <w:pPr>
        <w:spacing w:after="0" w:line="360" w:lineRule="exact"/>
        <w:ind w:firstLine="709"/>
        <w:jc w:val="both"/>
        <w:rPr>
          <w:rFonts w:ascii="Times New Roman" w:eastAsia="Times New Roman" w:hAnsi="Times New Roman" w:cs="Times New Roman"/>
          <w:sz w:val="28"/>
          <w:szCs w:val="28"/>
          <w:lang w:eastAsia="ru-RU"/>
        </w:rPr>
      </w:pPr>
      <w:r w:rsidRPr="00973C7D">
        <w:rPr>
          <w:rFonts w:ascii="Times New Roman" w:eastAsia="Times New Roman" w:hAnsi="Times New Roman" w:cs="Times New Roman"/>
          <w:sz w:val="28"/>
          <w:szCs w:val="28"/>
          <w:lang w:eastAsia="ru-RU"/>
        </w:rPr>
        <w:t xml:space="preserve">Для выполнения управляемой самостоятельной работы обучающимся необходимо изучить «Методические рекомендации по организации и выполнению управляемой самостоятельной работы студентов», а также «Перечень заданий и контрольных мероприятий  по управляемой самостоятельной работе студентов», размещенных на официальном сайте УО «БГЭУ» в электронном учебно-методическом комплексе (ЭУМК) «Организация и финансирование инвестиций». </w:t>
      </w:r>
    </w:p>
    <w:p w:rsidR="00973C7D" w:rsidRPr="00973C7D" w:rsidRDefault="00973C7D" w:rsidP="00973C7D">
      <w:pPr>
        <w:spacing w:after="0" w:line="360" w:lineRule="exact"/>
        <w:ind w:firstLine="709"/>
        <w:jc w:val="both"/>
        <w:rPr>
          <w:rFonts w:ascii="Times New Roman" w:eastAsia="Times New Roman" w:hAnsi="Times New Roman" w:cs="Times New Roman"/>
          <w:sz w:val="28"/>
          <w:szCs w:val="28"/>
          <w:lang w:eastAsia="ru-RU"/>
        </w:rPr>
      </w:pPr>
      <w:r w:rsidRPr="00973C7D">
        <w:rPr>
          <w:rFonts w:ascii="Times New Roman" w:eastAsia="Times New Roman" w:hAnsi="Times New Roman" w:cs="Times New Roman"/>
          <w:sz w:val="28"/>
          <w:szCs w:val="28"/>
          <w:lang w:eastAsia="ru-RU"/>
        </w:rPr>
        <w:t xml:space="preserve">В объявленный период времени обучающиеся выполняют  задания в рамках управляемой самостоятельной работы и </w:t>
      </w:r>
      <w:proofErr w:type="gramStart"/>
      <w:r w:rsidRPr="00973C7D">
        <w:rPr>
          <w:rFonts w:ascii="Times New Roman" w:eastAsia="Times New Roman" w:hAnsi="Times New Roman" w:cs="Times New Roman"/>
          <w:sz w:val="28"/>
          <w:szCs w:val="28"/>
          <w:lang w:eastAsia="ru-RU"/>
        </w:rPr>
        <w:t>предоставляют преподавателю отчет</w:t>
      </w:r>
      <w:proofErr w:type="gramEnd"/>
      <w:r w:rsidRPr="00973C7D">
        <w:rPr>
          <w:rFonts w:ascii="Times New Roman" w:eastAsia="Times New Roman" w:hAnsi="Times New Roman" w:cs="Times New Roman"/>
          <w:sz w:val="28"/>
          <w:szCs w:val="28"/>
          <w:lang w:eastAsia="ru-RU"/>
        </w:rPr>
        <w:t xml:space="preserve"> о проделанной работе, по форме, предусмотренной в задании. В случае возникновения трудностей при выполнении управляемой самостоятельной работы обучающиеся могут получить консультацию у преподавателя дисциплины.</w:t>
      </w:r>
      <w:r w:rsidR="00D131D4">
        <w:rPr>
          <w:rFonts w:ascii="Times New Roman" w:eastAsia="Times New Roman" w:hAnsi="Times New Roman" w:cs="Times New Roman"/>
          <w:sz w:val="28"/>
          <w:szCs w:val="28"/>
          <w:lang w:val="en-US" w:eastAsia="ru-RU"/>
        </w:rPr>
        <w:t xml:space="preserve"> </w:t>
      </w:r>
      <w:r w:rsidRPr="00973C7D">
        <w:rPr>
          <w:rFonts w:ascii="Times New Roman" w:eastAsia="Times New Roman" w:hAnsi="Times New Roman" w:cs="Times New Roman"/>
          <w:sz w:val="28"/>
          <w:szCs w:val="28"/>
          <w:lang w:eastAsia="ru-RU"/>
        </w:rPr>
        <w:t xml:space="preserve">Выполнение заданий в рамках управляемой самостоятельной работы является обязательным для всех обучающихся группы (потока). Результаты выполнения заданий будут включаться в текущий рейтинг студента по изучаемой дисциплине. </w:t>
      </w:r>
    </w:p>
    <w:p w:rsidR="00025634" w:rsidRPr="00025634" w:rsidRDefault="006E66DA" w:rsidP="00025634">
      <w:pPr>
        <w:pStyle w:val="2"/>
      </w:pPr>
      <w:bookmarkStart w:id="5" w:name="_Toc500610407"/>
      <w:r w:rsidRPr="009D1110">
        <w:lastRenderedPageBreak/>
        <w:t>График выполнения управляемой самостоятельной работы студентов</w:t>
      </w:r>
      <w:bookmarkEnd w:id="5"/>
    </w:p>
    <w:p w:rsidR="006E66DA" w:rsidRPr="006E66DA" w:rsidRDefault="006E66DA" w:rsidP="006E66DA">
      <w:pPr>
        <w:spacing w:before="40"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(для студентов дневной формы получения высшего образования)</w:t>
      </w:r>
    </w:p>
    <w:p w:rsidR="006E66DA" w:rsidRPr="006E66DA" w:rsidRDefault="006E66DA" w:rsidP="006E66DA">
      <w:pPr>
        <w:spacing w:after="0" w:line="240" w:lineRule="auto"/>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559"/>
        <w:gridCol w:w="1985"/>
        <w:gridCol w:w="1701"/>
      </w:tblGrid>
      <w:tr w:rsidR="006E66DA" w:rsidRPr="006E66DA" w:rsidTr="00DD5521">
        <w:trPr>
          <w:trHeight w:val="2749"/>
        </w:trPr>
        <w:tc>
          <w:tcPr>
            <w:tcW w:w="4219" w:type="dxa"/>
          </w:tcPr>
          <w:p w:rsidR="006E66DA" w:rsidRPr="006E66DA" w:rsidRDefault="006E66DA" w:rsidP="006E66DA">
            <w:pPr>
              <w:spacing w:after="0" w:line="240" w:lineRule="auto"/>
              <w:jc w:val="center"/>
              <w:rPr>
                <w:rFonts w:ascii="Times New Roman" w:eastAsia="Times New Roman" w:hAnsi="Times New Roman" w:cs="Times New Roman"/>
                <w:sz w:val="26"/>
                <w:szCs w:val="26"/>
                <w:lang w:eastAsia="ru-RU"/>
              </w:rPr>
            </w:pPr>
          </w:p>
          <w:p w:rsidR="006E66DA" w:rsidRPr="006E66DA" w:rsidRDefault="006E66DA" w:rsidP="006E66DA">
            <w:pPr>
              <w:spacing w:after="0" w:line="240" w:lineRule="auto"/>
              <w:jc w:val="center"/>
              <w:rPr>
                <w:rFonts w:ascii="Times New Roman" w:eastAsia="Times New Roman" w:hAnsi="Times New Roman" w:cs="Times New Roman"/>
                <w:sz w:val="26"/>
                <w:szCs w:val="26"/>
                <w:lang w:eastAsia="ru-RU"/>
              </w:rPr>
            </w:pPr>
          </w:p>
          <w:p w:rsidR="006E66DA" w:rsidRPr="006E66DA" w:rsidRDefault="006E66DA" w:rsidP="006E66DA">
            <w:pPr>
              <w:spacing w:after="0" w:line="240" w:lineRule="auto"/>
              <w:jc w:val="center"/>
              <w:rPr>
                <w:rFonts w:ascii="Times New Roman" w:eastAsia="Times New Roman" w:hAnsi="Times New Roman" w:cs="Times New Roman"/>
                <w:sz w:val="26"/>
                <w:szCs w:val="26"/>
                <w:lang w:eastAsia="ru-RU"/>
              </w:rPr>
            </w:pPr>
            <w:r w:rsidRPr="006E66DA">
              <w:rPr>
                <w:rFonts w:ascii="Times New Roman" w:eastAsia="Times New Roman" w:hAnsi="Times New Roman" w:cs="Times New Roman"/>
                <w:sz w:val="26"/>
                <w:szCs w:val="26"/>
                <w:lang w:eastAsia="ru-RU"/>
              </w:rPr>
              <w:t>Название раздела, темы</w:t>
            </w:r>
          </w:p>
        </w:tc>
        <w:tc>
          <w:tcPr>
            <w:tcW w:w="1559" w:type="dxa"/>
            <w:textDirection w:val="btLr"/>
          </w:tcPr>
          <w:p w:rsidR="006E66DA" w:rsidRPr="006E66DA" w:rsidRDefault="006E66DA" w:rsidP="006E66DA">
            <w:pPr>
              <w:spacing w:after="0" w:line="240" w:lineRule="auto"/>
              <w:jc w:val="center"/>
              <w:rPr>
                <w:rFonts w:ascii="Times New Roman" w:eastAsia="Times New Roman" w:hAnsi="Times New Roman" w:cs="Times New Roman"/>
                <w:sz w:val="26"/>
                <w:szCs w:val="26"/>
                <w:lang w:eastAsia="ru-RU"/>
              </w:rPr>
            </w:pPr>
            <w:r w:rsidRPr="006E66DA">
              <w:rPr>
                <w:rFonts w:ascii="Times New Roman" w:eastAsia="Times New Roman" w:hAnsi="Times New Roman" w:cs="Times New Roman"/>
                <w:sz w:val="26"/>
                <w:szCs w:val="26"/>
                <w:lang w:eastAsia="ru-RU"/>
              </w:rPr>
              <w:t>Количество часов</w:t>
            </w:r>
          </w:p>
          <w:p w:rsidR="006E66DA" w:rsidRDefault="006E66DA" w:rsidP="006E66DA">
            <w:pPr>
              <w:spacing w:after="0" w:line="240" w:lineRule="auto"/>
              <w:jc w:val="center"/>
              <w:rPr>
                <w:rFonts w:ascii="Times New Roman" w:eastAsia="Times New Roman" w:hAnsi="Times New Roman" w:cs="Times New Roman"/>
                <w:sz w:val="26"/>
                <w:szCs w:val="26"/>
                <w:lang w:eastAsia="ru-RU"/>
              </w:rPr>
            </w:pPr>
            <w:r w:rsidRPr="006E66DA">
              <w:rPr>
                <w:rFonts w:ascii="Times New Roman" w:eastAsia="Times New Roman" w:hAnsi="Times New Roman" w:cs="Times New Roman"/>
                <w:sz w:val="26"/>
                <w:szCs w:val="26"/>
                <w:lang w:eastAsia="ru-RU"/>
              </w:rPr>
              <w:t>УСР</w:t>
            </w:r>
          </w:p>
          <w:p w:rsidR="00025634" w:rsidRPr="006E66DA" w:rsidRDefault="00025634" w:rsidP="006E66D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Практические занятия</w:t>
            </w:r>
          </w:p>
        </w:tc>
        <w:tc>
          <w:tcPr>
            <w:tcW w:w="1985" w:type="dxa"/>
            <w:textDirection w:val="btLr"/>
          </w:tcPr>
          <w:p w:rsidR="006E66DA" w:rsidRPr="006E66DA" w:rsidRDefault="006E66DA" w:rsidP="006E66DA">
            <w:pPr>
              <w:spacing w:after="0" w:line="240" w:lineRule="auto"/>
              <w:jc w:val="center"/>
              <w:rPr>
                <w:rFonts w:ascii="Times New Roman" w:eastAsia="Times New Roman" w:hAnsi="Times New Roman" w:cs="Times New Roman"/>
                <w:sz w:val="26"/>
                <w:szCs w:val="26"/>
                <w:lang w:eastAsia="ru-RU"/>
              </w:rPr>
            </w:pPr>
          </w:p>
          <w:p w:rsidR="006E66DA" w:rsidRPr="006E66DA" w:rsidRDefault="005404C6" w:rsidP="005404C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Форма задания</w:t>
            </w:r>
          </w:p>
        </w:tc>
        <w:tc>
          <w:tcPr>
            <w:tcW w:w="1701" w:type="dxa"/>
            <w:textDirection w:val="btLr"/>
          </w:tcPr>
          <w:p w:rsidR="006E66DA" w:rsidRPr="006E66DA" w:rsidRDefault="006E66DA" w:rsidP="006E66DA">
            <w:pPr>
              <w:spacing w:after="0" w:line="240" w:lineRule="auto"/>
              <w:jc w:val="center"/>
              <w:rPr>
                <w:rFonts w:ascii="Times New Roman" w:eastAsia="Times New Roman" w:hAnsi="Times New Roman" w:cs="Times New Roman"/>
                <w:sz w:val="26"/>
                <w:szCs w:val="26"/>
                <w:lang w:eastAsia="ru-RU"/>
              </w:rPr>
            </w:pPr>
            <w:r w:rsidRPr="006E66DA">
              <w:rPr>
                <w:rFonts w:ascii="Times New Roman" w:eastAsia="Times New Roman" w:hAnsi="Times New Roman" w:cs="Times New Roman"/>
                <w:sz w:val="26"/>
                <w:szCs w:val="26"/>
                <w:lang w:eastAsia="ru-RU"/>
              </w:rPr>
              <w:t>Дата проведения</w:t>
            </w:r>
          </w:p>
        </w:tc>
      </w:tr>
      <w:tr w:rsidR="006E66DA" w:rsidRPr="006E66DA" w:rsidTr="00DD5521">
        <w:trPr>
          <w:trHeight w:val="1475"/>
        </w:trPr>
        <w:tc>
          <w:tcPr>
            <w:tcW w:w="4219" w:type="dxa"/>
          </w:tcPr>
          <w:p w:rsidR="006E66DA" w:rsidRPr="006E66DA" w:rsidRDefault="006E66DA" w:rsidP="006E66DA">
            <w:pPr>
              <w:spacing w:after="0" w:line="240" w:lineRule="auto"/>
              <w:jc w:val="center"/>
              <w:rPr>
                <w:rFonts w:ascii="Times New Roman" w:eastAsia="Times New Roman" w:hAnsi="Times New Roman" w:cs="Times New Roman"/>
                <w:b/>
                <w:sz w:val="24"/>
                <w:szCs w:val="28"/>
                <w:lang w:eastAsia="ru-RU"/>
              </w:rPr>
            </w:pPr>
            <w:r w:rsidRPr="006E66DA">
              <w:rPr>
                <w:rFonts w:ascii="Times New Roman" w:eastAsia="Times New Roman" w:hAnsi="Times New Roman" w:cs="Times New Roman"/>
                <w:b/>
                <w:sz w:val="24"/>
                <w:szCs w:val="28"/>
                <w:lang w:eastAsia="ru-RU"/>
              </w:rPr>
              <w:t>Раздел. Инвестиции и их организация на территории Республики Беларусь</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Белорусские инвестиции за рубежом</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2</w:t>
            </w: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Реферат</w:t>
            </w: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3 учебная неделя</w:t>
            </w: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Инвестиции в свободных экономических зонах</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2</w:t>
            </w: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Тестирование</w:t>
            </w: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5 учебная неделя</w:t>
            </w: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b/>
                <w:sz w:val="24"/>
                <w:szCs w:val="28"/>
                <w:lang w:eastAsia="ru-RU"/>
              </w:rPr>
            </w:pPr>
            <w:r w:rsidRPr="006E66DA">
              <w:rPr>
                <w:rFonts w:ascii="Times New Roman" w:eastAsia="Times New Roman" w:hAnsi="Times New Roman" w:cs="Times New Roman"/>
                <w:b/>
                <w:sz w:val="24"/>
                <w:szCs w:val="28"/>
                <w:lang w:eastAsia="ru-RU"/>
              </w:rPr>
              <w:t>Раздел Реальные инвестиции</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Проектирование в строительстве</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2</w:t>
            </w: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Реферат, Презентация</w:t>
            </w:r>
          </w:p>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Тестирование</w:t>
            </w: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6 учебная неделя</w:t>
            </w:r>
          </w:p>
        </w:tc>
      </w:tr>
      <w:tr w:rsidR="006E66DA" w:rsidRPr="006E66DA" w:rsidTr="00DD5521">
        <w:trPr>
          <w:trHeight w:val="536"/>
        </w:trPr>
        <w:tc>
          <w:tcPr>
            <w:tcW w:w="4219" w:type="dxa"/>
          </w:tcPr>
          <w:p w:rsidR="006E66DA" w:rsidRPr="006E66DA" w:rsidRDefault="006E66DA" w:rsidP="006E66DA">
            <w:pPr>
              <w:spacing w:after="0" w:line="240" w:lineRule="auto"/>
              <w:jc w:val="both"/>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Эффективность инвестиционных проектов</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2</w:t>
            </w: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Решение задач</w:t>
            </w: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7 учебная неделя</w:t>
            </w: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b/>
                <w:sz w:val="24"/>
                <w:szCs w:val="28"/>
                <w:lang w:eastAsia="ru-RU"/>
              </w:rPr>
            </w:pPr>
            <w:r w:rsidRPr="006E66DA">
              <w:rPr>
                <w:rFonts w:ascii="Times New Roman" w:eastAsia="Times New Roman" w:hAnsi="Times New Roman" w:cs="Times New Roman"/>
                <w:b/>
                <w:sz w:val="24"/>
                <w:szCs w:val="28"/>
                <w:lang w:eastAsia="ru-RU"/>
              </w:rPr>
              <w:t>Раздел Финансирование реальных инвестиций</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Банки на инвестиционном рынке</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2</w:t>
            </w: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Реферат</w:t>
            </w: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9 учебная неделя</w:t>
            </w: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Источники финансирования инвестиций в основной капитал</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2</w:t>
            </w: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Тестирование</w:t>
            </w: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10 учебная неделя</w:t>
            </w: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Кредитование банками инвестиционных проектов</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2</w:t>
            </w: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Тестирование</w:t>
            </w: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11 учебная неделя</w:t>
            </w: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Проектное финансирование</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2</w:t>
            </w: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Тестирование</w:t>
            </w: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12 учебная неделя</w:t>
            </w:r>
          </w:p>
        </w:tc>
      </w:tr>
      <w:tr w:rsidR="006E66DA" w:rsidRPr="006E66DA" w:rsidTr="00DD5521">
        <w:tc>
          <w:tcPr>
            <w:tcW w:w="4219" w:type="dxa"/>
          </w:tcPr>
          <w:p w:rsidR="006E66DA" w:rsidRPr="006E66DA" w:rsidRDefault="006E66DA" w:rsidP="006E66DA">
            <w:pPr>
              <w:spacing w:after="0" w:line="240" w:lineRule="auto"/>
              <w:jc w:val="both"/>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Инвестиции в инновации</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p>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2</w:t>
            </w:r>
          </w:p>
        </w:tc>
        <w:tc>
          <w:tcPr>
            <w:tcW w:w="1985"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Реферат</w:t>
            </w:r>
          </w:p>
        </w:tc>
        <w:tc>
          <w:tcPr>
            <w:tcW w:w="1701"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14 учебная неделя</w:t>
            </w:r>
          </w:p>
        </w:tc>
      </w:tr>
      <w:tr w:rsidR="006E66DA" w:rsidRPr="006E66DA" w:rsidTr="00DD5521">
        <w:tc>
          <w:tcPr>
            <w:tcW w:w="4219" w:type="dxa"/>
          </w:tcPr>
          <w:p w:rsidR="006E66DA" w:rsidRPr="006E66DA" w:rsidRDefault="006E66DA" w:rsidP="006E66DA">
            <w:pPr>
              <w:spacing w:after="0" w:line="240" w:lineRule="auto"/>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Итого</w:t>
            </w:r>
          </w:p>
        </w:tc>
        <w:tc>
          <w:tcPr>
            <w:tcW w:w="1559" w:type="dxa"/>
          </w:tcPr>
          <w:p w:rsidR="006E66DA" w:rsidRPr="006E66DA" w:rsidRDefault="006E66DA" w:rsidP="006E66DA">
            <w:pPr>
              <w:spacing w:after="0" w:line="240" w:lineRule="auto"/>
              <w:jc w:val="center"/>
              <w:rPr>
                <w:rFonts w:ascii="Times New Roman" w:eastAsia="Times New Roman" w:hAnsi="Times New Roman" w:cs="Times New Roman"/>
                <w:sz w:val="24"/>
                <w:szCs w:val="28"/>
                <w:lang w:eastAsia="ru-RU"/>
              </w:rPr>
            </w:pPr>
            <w:r w:rsidRPr="006E66DA">
              <w:rPr>
                <w:rFonts w:ascii="Times New Roman" w:eastAsia="Times New Roman" w:hAnsi="Times New Roman" w:cs="Times New Roman"/>
                <w:sz w:val="24"/>
                <w:szCs w:val="28"/>
                <w:lang w:eastAsia="ru-RU"/>
              </w:rPr>
              <w:t>18</w:t>
            </w:r>
          </w:p>
        </w:tc>
        <w:tc>
          <w:tcPr>
            <w:tcW w:w="1985" w:type="dxa"/>
          </w:tcPr>
          <w:p w:rsidR="006E66DA" w:rsidRPr="006E66DA" w:rsidRDefault="006E66DA" w:rsidP="006E66DA">
            <w:pPr>
              <w:spacing w:after="0" w:line="240" w:lineRule="auto"/>
              <w:rPr>
                <w:rFonts w:ascii="Times New Roman" w:eastAsia="Times New Roman" w:hAnsi="Times New Roman" w:cs="Times New Roman"/>
                <w:sz w:val="24"/>
                <w:szCs w:val="28"/>
                <w:lang w:eastAsia="ru-RU"/>
              </w:rPr>
            </w:pPr>
          </w:p>
        </w:tc>
        <w:tc>
          <w:tcPr>
            <w:tcW w:w="1701" w:type="dxa"/>
          </w:tcPr>
          <w:p w:rsidR="006E66DA" w:rsidRPr="006E66DA" w:rsidRDefault="006E66DA" w:rsidP="006E66DA">
            <w:pPr>
              <w:spacing w:after="0" w:line="240" w:lineRule="auto"/>
              <w:rPr>
                <w:rFonts w:ascii="Times New Roman" w:eastAsia="Times New Roman" w:hAnsi="Times New Roman" w:cs="Times New Roman"/>
                <w:sz w:val="24"/>
                <w:szCs w:val="28"/>
                <w:lang w:eastAsia="ru-RU"/>
              </w:rPr>
            </w:pPr>
          </w:p>
        </w:tc>
      </w:tr>
    </w:tbl>
    <w:p w:rsidR="006E66DA" w:rsidRPr="006E66DA" w:rsidRDefault="006E66DA" w:rsidP="006E66DA">
      <w:pPr>
        <w:spacing w:after="0" w:line="240" w:lineRule="auto"/>
        <w:rPr>
          <w:rFonts w:ascii="Times New Roman" w:eastAsia="Times New Roman" w:hAnsi="Times New Roman" w:cs="Times New Roman"/>
          <w:sz w:val="24"/>
          <w:szCs w:val="24"/>
          <w:lang w:eastAsia="ru-RU"/>
        </w:rPr>
      </w:pPr>
    </w:p>
    <w:p w:rsidR="006E66DA" w:rsidRPr="006E66DA" w:rsidRDefault="006E66DA" w:rsidP="006E66DA">
      <w:pPr>
        <w:spacing w:after="0" w:line="240" w:lineRule="auto"/>
        <w:rPr>
          <w:rFonts w:ascii="Times New Roman" w:eastAsia="Times New Roman" w:hAnsi="Times New Roman" w:cs="Times New Roman"/>
          <w:sz w:val="24"/>
          <w:szCs w:val="24"/>
          <w:lang w:eastAsia="ru-RU"/>
        </w:rPr>
      </w:pPr>
    </w:p>
    <w:p w:rsidR="006E66DA" w:rsidRPr="006E66DA" w:rsidRDefault="006E66DA" w:rsidP="006E66DA">
      <w:pPr>
        <w:spacing w:after="0" w:line="240" w:lineRule="auto"/>
        <w:rPr>
          <w:rFonts w:ascii="Times New Roman" w:eastAsia="Times New Roman" w:hAnsi="Times New Roman" w:cs="Times New Roman"/>
          <w:sz w:val="24"/>
          <w:szCs w:val="24"/>
          <w:lang w:eastAsia="ru-RU"/>
        </w:rPr>
      </w:pPr>
    </w:p>
    <w:p w:rsidR="006E66DA" w:rsidRPr="006E66DA" w:rsidRDefault="006E66DA" w:rsidP="006E66DA">
      <w:pPr>
        <w:spacing w:after="0" w:line="240" w:lineRule="auto"/>
        <w:rPr>
          <w:rFonts w:ascii="Times New Roman" w:eastAsia="Times New Roman" w:hAnsi="Times New Roman" w:cs="Times New Roman"/>
          <w:sz w:val="24"/>
          <w:szCs w:val="24"/>
          <w:lang w:eastAsia="ru-RU"/>
        </w:rPr>
      </w:pPr>
    </w:p>
    <w:p w:rsidR="006E66DA" w:rsidRPr="006E66DA" w:rsidRDefault="006E66DA" w:rsidP="006E66DA">
      <w:pPr>
        <w:spacing w:after="0" w:line="240" w:lineRule="auto"/>
        <w:rPr>
          <w:rFonts w:ascii="Times New Roman" w:eastAsia="Times New Roman" w:hAnsi="Times New Roman" w:cs="Times New Roman"/>
          <w:sz w:val="24"/>
          <w:szCs w:val="24"/>
          <w:lang w:eastAsia="ru-RU"/>
        </w:rPr>
      </w:pPr>
    </w:p>
    <w:p w:rsidR="006E66DA" w:rsidRPr="006E66DA" w:rsidRDefault="006E66DA" w:rsidP="006E66DA">
      <w:pPr>
        <w:spacing w:after="0" w:line="240" w:lineRule="auto"/>
        <w:rPr>
          <w:rFonts w:ascii="Times New Roman" w:eastAsia="Times New Roman" w:hAnsi="Times New Roman" w:cs="Times New Roman"/>
          <w:sz w:val="24"/>
          <w:szCs w:val="24"/>
          <w:lang w:eastAsia="ru-RU"/>
        </w:rPr>
      </w:pPr>
    </w:p>
    <w:p w:rsidR="006E66DA" w:rsidRPr="006E66DA" w:rsidRDefault="006E66DA" w:rsidP="006E66DA">
      <w:pPr>
        <w:spacing w:after="0" w:line="240" w:lineRule="auto"/>
        <w:rPr>
          <w:rFonts w:ascii="Times New Roman" w:eastAsia="Times New Roman" w:hAnsi="Times New Roman" w:cs="Times New Roman"/>
          <w:sz w:val="24"/>
          <w:szCs w:val="24"/>
          <w:lang w:eastAsia="ru-RU"/>
        </w:rPr>
      </w:pPr>
    </w:p>
    <w:p w:rsidR="006E66DA" w:rsidRPr="006E66DA" w:rsidRDefault="006E66DA" w:rsidP="006E66DA">
      <w:pPr>
        <w:spacing w:after="0" w:line="240" w:lineRule="auto"/>
        <w:rPr>
          <w:rFonts w:ascii="Times New Roman" w:eastAsia="Times New Roman" w:hAnsi="Times New Roman" w:cs="Times New Roman"/>
          <w:sz w:val="24"/>
          <w:szCs w:val="24"/>
          <w:lang w:eastAsia="ru-RU"/>
        </w:rPr>
      </w:pPr>
    </w:p>
    <w:p w:rsidR="00053235" w:rsidRDefault="00053235" w:rsidP="00443A24">
      <w:pPr>
        <w:spacing w:after="0" w:line="240" w:lineRule="auto"/>
        <w:rPr>
          <w:rFonts w:ascii="Times New Roman" w:eastAsia="Times New Roman" w:hAnsi="Times New Roman" w:cs="Times New Roman"/>
          <w:b/>
          <w:sz w:val="28"/>
          <w:szCs w:val="28"/>
        </w:rPr>
      </w:pPr>
    </w:p>
    <w:p w:rsidR="00B12786" w:rsidRDefault="00B12786" w:rsidP="009D1110">
      <w:pPr>
        <w:pStyle w:val="3"/>
      </w:pPr>
    </w:p>
    <w:p w:rsidR="00F95DC7" w:rsidRPr="009D1110" w:rsidRDefault="00F95DC7" w:rsidP="009D1110">
      <w:pPr>
        <w:pStyle w:val="3"/>
      </w:pPr>
      <w:bookmarkStart w:id="6" w:name="_Toc500610408"/>
      <w:r w:rsidRPr="009D1110">
        <w:lastRenderedPageBreak/>
        <w:t>Управляемая самостоятельная работа студентов №1</w:t>
      </w:r>
      <w:bookmarkEnd w:id="6"/>
    </w:p>
    <w:p w:rsidR="00F95DC7" w:rsidRPr="00F95DC7" w:rsidRDefault="00850E3F" w:rsidP="009D1110">
      <w:pPr>
        <w:pStyle w:val="3"/>
      </w:pPr>
      <w:bookmarkStart w:id="7" w:name="_Toc500610409"/>
      <w:r>
        <w:t>Тема 3</w:t>
      </w:r>
      <w:r w:rsidR="00F95DC7" w:rsidRPr="009D1110">
        <w:t xml:space="preserve"> «Белорусские инвестиции за рубежом»</w:t>
      </w:r>
      <w:bookmarkEnd w:id="7"/>
    </w:p>
    <w:p w:rsidR="00F95DC7" w:rsidRPr="00F95DC7" w:rsidRDefault="00F95DC7" w:rsidP="00F95DC7">
      <w:pPr>
        <w:spacing w:after="0" w:line="240" w:lineRule="auto"/>
        <w:rPr>
          <w:rFonts w:ascii="Times New Roman" w:eastAsia="Times New Roman" w:hAnsi="Times New Roman" w:cs="Times New Roman"/>
          <w:b/>
          <w:sz w:val="28"/>
          <w:szCs w:val="28"/>
          <w:u w:val="single"/>
        </w:rPr>
      </w:pPr>
    </w:p>
    <w:p w:rsidR="00F95DC7" w:rsidRPr="00F95DC7" w:rsidRDefault="00F95DC7" w:rsidP="00F95DC7">
      <w:pPr>
        <w:spacing w:after="0" w:line="240" w:lineRule="auto"/>
        <w:rPr>
          <w:rFonts w:ascii="Times New Roman" w:eastAsia="Times New Roman" w:hAnsi="Times New Roman" w:cs="Times New Roman"/>
          <w:sz w:val="28"/>
          <w:szCs w:val="28"/>
          <w:lang w:eastAsia="ru-RU"/>
        </w:rPr>
      </w:pPr>
      <w:r w:rsidRPr="00F95DC7">
        <w:rPr>
          <w:rFonts w:ascii="Times New Roman" w:eastAsia="Times New Roman" w:hAnsi="Times New Roman" w:cs="Times New Roman"/>
          <w:b/>
          <w:bCs/>
          <w:sz w:val="28"/>
          <w:szCs w:val="28"/>
          <w:lang w:eastAsia="ru-RU"/>
        </w:rPr>
        <w:t xml:space="preserve">Форма проведения: </w:t>
      </w:r>
      <w:r w:rsidRPr="00F95DC7">
        <w:rPr>
          <w:rFonts w:ascii="Times New Roman" w:eastAsia="Times New Roman" w:hAnsi="Times New Roman" w:cs="Times New Roman"/>
          <w:bCs/>
          <w:sz w:val="28"/>
          <w:szCs w:val="28"/>
          <w:lang w:eastAsia="ru-RU"/>
        </w:rPr>
        <w:t>практическое занятие</w:t>
      </w:r>
      <w:r w:rsidRPr="00F95DC7">
        <w:rPr>
          <w:rFonts w:ascii="Times New Roman" w:eastAsia="Times New Roman" w:hAnsi="Times New Roman" w:cs="Times New Roman"/>
          <w:sz w:val="28"/>
          <w:szCs w:val="28"/>
          <w:lang w:eastAsia="ru-RU"/>
        </w:rPr>
        <w:t>.</w:t>
      </w:r>
      <w:r w:rsidRPr="00F95DC7">
        <w:rPr>
          <w:rFonts w:ascii="Times New Roman" w:eastAsia="Times New Roman" w:hAnsi="Times New Roman" w:cs="Times New Roman"/>
          <w:sz w:val="28"/>
          <w:szCs w:val="28"/>
          <w:lang w:eastAsia="ru-RU"/>
        </w:rPr>
        <w:br/>
      </w:r>
      <w:r w:rsidRPr="00F95DC7">
        <w:rPr>
          <w:rFonts w:ascii="Times New Roman" w:eastAsia="Times New Roman" w:hAnsi="Times New Roman" w:cs="Times New Roman"/>
          <w:sz w:val="28"/>
          <w:szCs w:val="28"/>
          <w:lang w:eastAsia="ru-RU"/>
        </w:rPr>
        <w:br/>
      </w:r>
      <w:r w:rsidRPr="00F95DC7">
        <w:rPr>
          <w:rFonts w:ascii="Times New Roman" w:eastAsia="Times New Roman" w:hAnsi="Times New Roman" w:cs="Times New Roman"/>
          <w:b/>
          <w:bCs/>
          <w:sz w:val="28"/>
          <w:szCs w:val="28"/>
          <w:lang w:eastAsia="ru-RU"/>
        </w:rPr>
        <w:t xml:space="preserve">Цель занятия:  </w:t>
      </w:r>
      <w:r w:rsidRPr="00F95DC7">
        <w:rPr>
          <w:rFonts w:ascii="Times New Roman" w:eastAsia="Times New Roman" w:hAnsi="Times New Roman" w:cs="Times New Roman"/>
          <w:bCs/>
          <w:sz w:val="28"/>
          <w:szCs w:val="28"/>
          <w:lang w:eastAsia="ru-RU"/>
        </w:rPr>
        <w:t>определить цели и значение зарубежного инвестирования, наращивания его объемов в условиях развития ВЭД.</w:t>
      </w:r>
      <w:r w:rsidRPr="00F95DC7">
        <w:rPr>
          <w:rFonts w:ascii="Times New Roman" w:eastAsia="Times New Roman" w:hAnsi="Times New Roman" w:cs="Times New Roman"/>
          <w:sz w:val="28"/>
          <w:szCs w:val="28"/>
          <w:lang w:eastAsia="ru-RU"/>
        </w:rPr>
        <w:br/>
      </w:r>
    </w:p>
    <w:p w:rsidR="00F95DC7" w:rsidRPr="00F95DC7" w:rsidRDefault="00F95DC7" w:rsidP="00F95DC7">
      <w:pPr>
        <w:spacing w:after="0" w:line="240" w:lineRule="auto"/>
        <w:rPr>
          <w:rFonts w:ascii="Times New Roman" w:eastAsia="Times New Roman" w:hAnsi="Times New Roman" w:cs="Times New Roman"/>
          <w:sz w:val="28"/>
          <w:szCs w:val="28"/>
          <w:lang w:eastAsia="ru-RU"/>
        </w:rPr>
      </w:pPr>
      <w:r w:rsidRPr="00F95DC7">
        <w:rPr>
          <w:rFonts w:ascii="Times New Roman" w:eastAsia="Times New Roman" w:hAnsi="Times New Roman" w:cs="Times New Roman"/>
          <w:b/>
          <w:bCs/>
          <w:sz w:val="28"/>
          <w:szCs w:val="28"/>
          <w:lang w:eastAsia="ru-RU"/>
        </w:rPr>
        <w:t>Основные вопросы к теме:</w:t>
      </w:r>
    </w:p>
    <w:p w:rsidR="00F95DC7" w:rsidRPr="00F95DC7" w:rsidRDefault="00F95DC7" w:rsidP="00F95DC7">
      <w:pPr>
        <w:spacing w:after="0" w:line="240" w:lineRule="auto"/>
        <w:jc w:val="both"/>
        <w:rPr>
          <w:rFonts w:ascii="Times New Roman" w:eastAsia="Times New Roman" w:hAnsi="Times New Roman" w:cs="Times New Roman"/>
          <w:sz w:val="28"/>
          <w:szCs w:val="28"/>
          <w:lang w:eastAsia="ru-RU"/>
        </w:rPr>
      </w:pPr>
      <w:r w:rsidRPr="00F95DC7">
        <w:rPr>
          <w:rFonts w:ascii="Times New Roman" w:eastAsia="Times New Roman" w:hAnsi="Times New Roman" w:cs="Times New Roman"/>
          <w:sz w:val="28"/>
          <w:szCs w:val="28"/>
          <w:lang w:eastAsia="ru-RU"/>
        </w:rPr>
        <w:t>1.Объекты и формы инвестиций за рубежом</w:t>
      </w:r>
    </w:p>
    <w:p w:rsidR="00F95DC7" w:rsidRPr="00F95DC7" w:rsidRDefault="00F95DC7" w:rsidP="00F95DC7">
      <w:pPr>
        <w:spacing w:after="0" w:line="240" w:lineRule="auto"/>
        <w:jc w:val="both"/>
        <w:rPr>
          <w:rFonts w:ascii="Times New Roman" w:eastAsia="Times New Roman" w:hAnsi="Times New Roman" w:cs="Times New Roman"/>
          <w:sz w:val="28"/>
          <w:szCs w:val="28"/>
          <w:lang w:eastAsia="ru-RU"/>
        </w:rPr>
      </w:pPr>
      <w:r w:rsidRPr="00F95DC7">
        <w:rPr>
          <w:rFonts w:ascii="Times New Roman" w:eastAsia="Times New Roman" w:hAnsi="Times New Roman" w:cs="Times New Roman"/>
          <w:sz w:val="28"/>
          <w:szCs w:val="28"/>
          <w:lang w:eastAsia="ru-RU"/>
        </w:rPr>
        <w:t>2. Порядок регистрации зарубежных предприятий в Республике Беларусь;</w:t>
      </w:r>
    </w:p>
    <w:p w:rsidR="00F95DC7" w:rsidRPr="00F95DC7" w:rsidRDefault="00F95DC7" w:rsidP="00F95DC7">
      <w:pPr>
        <w:spacing w:after="0" w:line="240" w:lineRule="auto"/>
        <w:jc w:val="both"/>
        <w:rPr>
          <w:rFonts w:ascii="Times New Roman" w:eastAsia="Times New Roman" w:hAnsi="Times New Roman" w:cs="Times New Roman"/>
          <w:sz w:val="28"/>
          <w:szCs w:val="28"/>
          <w:lang w:eastAsia="ru-RU"/>
        </w:rPr>
      </w:pPr>
      <w:r w:rsidRPr="00F95DC7">
        <w:rPr>
          <w:rFonts w:ascii="Times New Roman" w:eastAsia="Times New Roman" w:hAnsi="Times New Roman" w:cs="Times New Roman"/>
          <w:sz w:val="28"/>
          <w:szCs w:val="28"/>
          <w:lang w:eastAsia="ru-RU"/>
        </w:rPr>
        <w:t>3. Взносы резидентов в уставные фонды зарубежных предприятий.</w:t>
      </w:r>
    </w:p>
    <w:p w:rsidR="00F95DC7" w:rsidRPr="00F95DC7" w:rsidRDefault="00F95DC7" w:rsidP="00F95DC7">
      <w:pPr>
        <w:spacing w:after="0" w:line="240" w:lineRule="auto"/>
        <w:jc w:val="both"/>
        <w:rPr>
          <w:rFonts w:ascii="Times New Roman" w:eastAsia="Times New Roman" w:hAnsi="Times New Roman" w:cs="Times New Roman"/>
          <w:sz w:val="28"/>
          <w:szCs w:val="28"/>
          <w:lang w:eastAsia="ru-RU"/>
        </w:rPr>
      </w:pPr>
    </w:p>
    <w:p w:rsidR="00F95DC7" w:rsidRPr="00F95DC7" w:rsidRDefault="00F95DC7" w:rsidP="00F95DC7">
      <w:pPr>
        <w:spacing w:after="0" w:line="240" w:lineRule="auto"/>
        <w:jc w:val="both"/>
        <w:rPr>
          <w:rFonts w:ascii="Times New Roman" w:eastAsia="Times New Roman" w:hAnsi="Times New Roman" w:cs="Times New Roman"/>
          <w:sz w:val="28"/>
          <w:szCs w:val="28"/>
          <w:lang w:eastAsia="ru-RU"/>
        </w:rPr>
      </w:pPr>
      <w:r w:rsidRPr="00F95DC7">
        <w:rPr>
          <w:rFonts w:ascii="Times New Roman" w:eastAsia="Times New Roman" w:hAnsi="Times New Roman" w:cs="Times New Roman"/>
          <w:sz w:val="28"/>
          <w:szCs w:val="28"/>
          <w:lang w:eastAsia="ru-RU"/>
        </w:rPr>
        <w:br/>
      </w:r>
      <w:r w:rsidRPr="00F95DC7">
        <w:rPr>
          <w:rFonts w:ascii="Times New Roman" w:eastAsia="Times New Roman" w:hAnsi="Times New Roman" w:cs="Times New Roman"/>
          <w:b/>
          <w:bCs/>
          <w:sz w:val="28"/>
          <w:szCs w:val="28"/>
          <w:lang w:eastAsia="ru-RU"/>
        </w:rPr>
        <w:t xml:space="preserve">Задание: </w:t>
      </w:r>
      <w:r w:rsidRPr="00F95DC7">
        <w:rPr>
          <w:rFonts w:ascii="Times New Roman" w:eastAsia="Times New Roman" w:hAnsi="Times New Roman" w:cs="Times New Roman"/>
          <w:sz w:val="28"/>
          <w:szCs w:val="28"/>
          <w:lang w:eastAsia="ru-RU"/>
        </w:rPr>
        <w:t>Изучить материал в соответствии с вопросами по теме, представленными в лекции. Подготовить для обсуждения с преподавателем наиболее трудные или непонятные вопросы.  Подготовить рефераты, тематические доклады по теме.</w:t>
      </w:r>
    </w:p>
    <w:p w:rsidR="00F95DC7" w:rsidRPr="00F95DC7" w:rsidRDefault="00F95DC7" w:rsidP="00F95DC7">
      <w:pPr>
        <w:spacing w:after="0" w:line="240" w:lineRule="auto"/>
        <w:jc w:val="both"/>
        <w:rPr>
          <w:rFonts w:ascii="Times New Roman" w:eastAsia="Times New Roman" w:hAnsi="Times New Roman" w:cs="Times New Roman"/>
          <w:b/>
          <w:bCs/>
          <w:sz w:val="28"/>
          <w:szCs w:val="28"/>
          <w:lang w:eastAsia="ru-RU"/>
        </w:rPr>
      </w:pPr>
    </w:p>
    <w:p w:rsidR="00F95DC7" w:rsidRPr="00F95DC7" w:rsidRDefault="00F95DC7" w:rsidP="00F95DC7">
      <w:pPr>
        <w:spacing w:after="0" w:line="240" w:lineRule="auto"/>
        <w:jc w:val="both"/>
        <w:rPr>
          <w:rFonts w:ascii="Times New Roman" w:eastAsia="Times New Roman" w:hAnsi="Times New Roman" w:cs="Times New Roman"/>
          <w:b/>
          <w:sz w:val="28"/>
          <w:szCs w:val="28"/>
        </w:rPr>
      </w:pPr>
      <w:r w:rsidRPr="00F95DC7">
        <w:rPr>
          <w:rFonts w:ascii="Times New Roman" w:eastAsia="Times New Roman" w:hAnsi="Times New Roman" w:cs="Times New Roman"/>
          <w:b/>
          <w:bCs/>
          <w:sz w:val="28"/>
          <w:szCs w:val="28"/>
          <w:lang w:eastAsia="ru-RU"/>
        </w:rPr>
        <w:t xml:space="preserve">Методические рекомендации: </w:t>
      </w:r>
      <w:r w:rsidRPr="00F95DC7">
        <w:rPr>
          <w:rFonts w:ascii="Times New Roman" w:eastAsia="Times New Roman" w:hAnsi="Times New Roman" w:cs="Times New Roman"/>
          <w:sz w:val="28"/>
          <w:szCs w:val="28"/>
          <w:lang w:eastAsia="ru-RU"/>
        </w:rPr>
        <w:t xml:space="preserve">Для изучения темы необходимо усвоить понятия: </w:t>
      </w:r>
      <w:r w:rsidRPr="00F95DC7">
        <w:rPr>
          <w:rFonts w:ascii="Times New Roman" w:eastAsia="Times New Roman" w:hAnsi="Times New Roman" w:cs="Times New Roman"/>
          <w:b/>
          <w:sz w:val="28"/>
          <w:szCs w:val="28"/>
        </w:rPr>
        <w:t xml:space="preserve"> </w:t>
      </w:r>
      <w:r w:rsidRPr="00F95DC7">
        <w:rPr>
          <w:rFonts w:ascii="Times New Roman" w:eastAsia="Times New Roman" w:hAnsi="Times New Roman" w:cs="Times New Roman"/>
          <w:sz w:val="28"/>
          <w:szCs w:val="28"/>
        </w:rPr>
        <w:t>инвестиции, резидент, уставный фонд, зарубежные предприятия</w:t>
      </w:r>
    </w:p>
    <w:p w:rsidR="00F95DC7" w:rsidRPr="00F95DC7" w:rsidRDefault="00F95DC7" w:rsidP="00F95DC7">
      <w:pPr>
        <w:rPr>
          <w:rFonts w:ascii="Times New Roman" w:eastAsia="Times New Roman" w:hAnsi="Times New Roman" w:cs="Times New Roman"/>
          <w:b/>
          <w:sz w:val="28"/>
          <w:szCs w:val="28"/>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Default="00F95DC7" w:rsidP="00F95DC7">
      <w:pPr>
        <w:rPr>
          <w:rFonts w:ascii="Calibri" w:eastAsia="Times New Roman" w:hAnsi="Calibri" w:cs="Times New Roman"/>
        </w:rPr>
      </w:pPr>
    </w:p>
    <w:p w:rsidR="00443A24" w:rsidRPr="00F95DC7" w:rsidRDefault="00443A24" w:rsidP="00F95DC7">
      <w:pPr>
        <w:rPr>
          <w:rFonts w:ascii="Calibri" w:eastAsia="Times New Roman" w:hAnsi="Calibri" w:cs="Times New Roman"/>
        </w:rPr>
      </w:pPr>
    </w:p>
    <w:p w:rsidR="00F95DC7" w:rsidRPr="00F95DC7" w:rsidRDefault="00F95DC7" w:rsidP="00F95DC7">
      <w:pPr>
        <w:rPr>
          <w:rFonts w:ascii="Calibri" w:eastAsia="Times New Roman" w:hAnsi="Calibri" w:cs="Times New Roman"/>
        </w:rPr>
      </w:pPr>
    </w:p>
    <w:p w:rsidR="00F95DC7" w:rsidRPr="00F95DC7" w:rsidRDefault="00F95DC7" w:rsidP="00F95DC7">
      <w:pPr>
        <w:spacing w:line="240" w:lineRule="auto"/>
        <w:jc w:val="center"/>
        <w:rPr>
          <w:rFonts w:ascii="Times New Roman" w:eastAsia="Times New Roman" w:hAnsi="Times New Roman" w:cs="Times New Roman"/>
          <w:b/>
          <w:sz w:val="28"/>
          <w:szCs w:val="28"/>
        </w:rPr>
      </w:pPr>
      <w:r w:rsidRPr="00F95DC7">
        <w:rPr>
          <w:rFonts w:ascii="Times New Roman" w:eastAsia="Times New Roman" w:hAnsi="Times New Roman" w:cs="Times New Roman"/>
          <w:b/>
          <w:sz w:val="28"/>
          <w:szCs w:val="28"/>
        </w:rPr>
        <w:lastRenderedPageBreak/>
        <w:t>Темы рефератов по теме «Белорусские инвестиции за рубежом»</w:t>
      </w: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1.Цели и значение зарубежного инвестирования.</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2.Правовой режим зарубежного инвестирования Республики Беларусь.</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3.Направления наращивания объемов зарубежного инвестирования в условиях развития внешнеэкономических связей.</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4.Преимущества зарубежного инвестирования Республики Беларусь для экономики принимающей стороны.</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5.Причины нелегального вывоза капитала из страны.</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6. Объекты и способы осуществления инвестиций резидентами Республики Беларусь на территории иностранных государств.</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 xml:space="preserve">7. Порядок учреждения за границей банковских структур </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8. Порядок учреждение за границей страховых компаний</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9. Условия осуществления инвестиций резидентами Республики Беларусь на территории иностранных государств.</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10.Особенности осуществления инвестиций резидентами Республики Беларусь на территории Российской Федерации.</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11. Особенности осуществления инвестиций резидентами Республики Беларусь на территории Европейского Союза.</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12. Особенности осуществления инвестиций резидентами Республики Беларусь на территории США.</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13. Особенности осуществления инвестиций резидентами Республики Беларусь на территории стран Латинской Америки.</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14. Порядок получения разрешения Национального банка Республики Беларусь на проведение валютных операций, связанных с зарубежным инвестированием.</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15. Регистрация созданных зарубежных предприятий в стране реципиенте и в Республике Беларусь.</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16. Регистрация созданных зарубежных предприятий в Республике Беларусь.</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17. Особенности внесения белорусскими участниками вкладов в уставные фонды зарубежных предприятий.</w:t>
      </w:r>
    </w:p>
    <w:p w:rsidR="00F95DC7" w:rsidRPr="00F95DC7" w:rsidRDefault="00F95DC7" w:rsidP="00F95DC7">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bookmarkStart w:id="8" w:name="_Toc500607464"/>
      <w:bookmarkStart w:id="9" w:name="_Toc500610410"/>
      <w:r w:rsidRPr="00F95DC7">
        <w:rPr>
          <w:rFonts w:ascii="Times New Roman" w:eastAsia="Times New Roman" w:hAnsi="Times New Roman" w:cs="Times New Roman"/>
          <w:bCs/>
          <w:kern w:val="36"/>
          <w:sz w:val="28"/>
          <w:szCs w:val="28"/>
          <w:lang w:eastAsia="ru-RU"/>
        </w:rPr>
        <w:t>18. Анализ объема белорусских инвестиций за рубежом.</w:t>
      </w:r>
      <w:bookmarkEnd w:id="8"/>
      <w:bookmarkEnd w:id="9"/>
    </w:p>
    <w:p w:rsidR="00F95DC7" w:rsidRPr="00F95DC7" w:rsidRDefault="00F95DC7" w:rsidP="00F95DC7">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bookmarkStart w:id="10" w:name="_Toc500607465"/>
      <w:bookmarkStart w:id="11" w:name="_Toc500610411"/>
      <w:r w:rsidRPr="00F95DC7">
        <w:rPr>
          <w:rFonts w:ascii="Times New Roman" w:eastAsia="Times New Roman" w:hAnsi="Times New Roman" w:cs="Times New Roman"/>
          <w:bCs/>
          <w:kern w:val="36"/>
          <w:sz w:val="28"/>
          <w:szCs w:val="28"/>
          <w:lang w:eastAsia="ru-RU"/>
        </w:rPr>
        <w:lastRenderedPageBreak/>
        <w:t>19. Анализ объема белорусских инвестиций в США.</w:t>
      </w:r>
      <w:bookmarkEnd w:id="10"/>
      <w:bookmarkEnd w:id="11"/>
    </w:p>
    <w:p w:rsidR="00F95DC7" w:rsidRPr="00F95DC7" w:rsidRDefault="00F95DC7" w:rsidP="00F95DC7">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bookmarkStart w:id="12" w:name="_Toc500607466"/>
      <w:bookmarkStart w:id="13" w:name="_Toc500610412"/>
      <w:r w:rsidRPr="00F95DC7">
        <w:rPr>
          <w:rFonts w:ascii="Times New Roman" w:eastAsia="Times New Roman" w:hAnsi="Times New Roman" w:cs="Times New Roman"/>
          <w:bCs/>
          <w:kern w:val="36"/>
          <w:sz w:val="28"/>
          <w:szCs w:val="28"/>
          <w:lang w:eastAsia="ru-RU"/>
        </w:rPr>
        <w:t>20. Анализ объема белорусских инвестиций в странах Латинской Америки.</w:t>
      </w:r>
      <w:bookmarkEnd w:id="12"/>
      <w:bookmarkEnd w:id="13"/>
    </w:p>
    <w:p w:rsidR="00F95DC7" w:rsidRPr="00F95DC7" w:rsidRDefault="00F95DC7" w:rsidP="00F95DC7">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bookmarkStart w:id="14" w:name="_Toc500607467"/>
      <w:bookmarkStart w:id="15" w:name="_Toc500610413"/>
      <w:r w:rsidRPr="00F95DC7">
        <w:rPr>
          <w:rFonts w:ascii="Times New Roman" w:eastAsia="Times New Roman" w:hAnsi="Times New Roman" w:cs="Times New Roman"/>
          <w:bCs/>
          <w:kern w:val="36"/>
          <w:sz w:val="28"/>
          <w:szCs w:val="28"/>
          <w:lang w:eastAsia="ru-RU"/>
        </w:rPr>
        <w:t>21. Анализ объема белорусских инвестиций в Российской Федерации.</w:t>
      </w:r>
      <w:bookmarkEnd w:id="14"/>
      <w:bookmarkEnd w:id="15"/>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22. Порядок разрешения инвестиционных споров резидентов Республики Беларусь на территории иностранных государств</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23. Контроль государственных органов Республики Беларусь за вывозом капитала из республики.</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24. Система органов и агентов валютного контроля в Республике Беларусь.</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25.Контроль государственных органов Республики Беларусь за своевременным  и полным переводом в Республику валютной выручки и прибыли (доходов) от зарубежных предприятий.</w:t>
      </w:r>
    </w:p>
    <w:p w:rsidR="00F95DC7" w:rsidRPr="00F95DC7" w:rsidRDefault="00F95DC7" w:rsidP="00F95DC7">
      <w:pPr>
        <w:spacing w:line="240" w:lineRule="auto"/>
        <w:jc w:val="both"/>
        <w:rPr>
          <w:rFonts w:ascii="Times New Roman" w:eastAsia="Times New Roman" w:hAnsi="Times New Roman" w:cs="Times New Roman"/>
          <w:sz w:val="28"/>
          <w:szCs w:val="28"/>
        </w:rPr>
      </w:pPr>
      <w:r w:rsidRPr="00F95DC7">
        <w:rPr>
          <w:rFonts w:ascii="Times New Roman" w:eastAsia="Times New Roman" w:hAnsi="Times New Roman" w:cs="Times New Roman"/>
          <w:sz w:val="28"/>
          <w:szCs w:val="28"/>
        </w:rPr>
        <w:t>26. Ответственность резидентов Республики Беларусь за своевременным  и полным переводом в Республику валютной выручки и прибыли (доходов) от зарубежных предприятий.</w:t>
      </w: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F95DC7" w:rsidRPr="00F95DC7" w:rsidRDefault="00F95DC7" w:rsidP="00F95DC7">
      <w:pPr>
        <w:spacing w:line="240" w:lineRule="auto"/>
        <w:jc w:val="both"/>
        <w:rPr>
          <w:rFonts w:ascii="Times New Roman" w:eastAsia="Times New Roman" w:hAnsi="Times New Roman" w:cs="Times New Roman"/>
          <w:sz w:val="28"/>
          <w:szCs w:val="28"/>
        </w:rPr>
      </w:pPr>
    </w:p>
    <w:p w:rsidR="00445FAC" w:rsidRDefault="00445FAC" w:rsidP="00C65D3D">
      <w:pPr>
        <w:spacing w:after="0" w:line="240" w:lineRule="auto"/>
        <w:jc w:val="center"/>
        <w:rPr>
          <w:rFonts w:ascii="Times New Roman" w:eastAsia="Times New Roman" w:hAnsi="Times New Roman" w:cs="Times New Roman"/>
          <w:b/>
          <w:sz w:val="28"/>
          <w:szCs w:val="28"/>
        </w:rPr>
      </w:pPr>
    </w:p>
    <w:p w:rsidR="00445FAC" w:rsidRDefault="00445FAC" w:rsidP="00C65D3D">
      <w:pPr>
        <w:spacing w:after="0" w:line="240" w:lineRule="auto"/>
        <w:jc w:val="center"/>
        <w:rPr>
          <w:rFonts w:ascii="Times New Roman" w:eastAsia="Times New Roman" w:hAnsi="Times New Roman" w:cs="Times New Roman"/>
          <w:b/>
          <w:sz w:val="28"/>
          <w:szCs w:val="28"/>
        </w:rPr>
      </w:pPr>
    </w:p>
    <w:p w:rsidR="00C65D3D" w:rsidRPr="00C65D3D" w:rsidRDefault="00C65D3D" w:rsidP="009D1110">
      <w:pPr>
        <w:pStyle w:val="3"/>
      </w:pPr>
      <w:bookmarkStart w:id="16" w:name="_Toc500610414"/>
      <w:r w:rsidRPr="00C65D3D">
        <w:lastRenderedPageBreak/>
        <w:t>Управляемая самостоятельная работа студентов №2</w:t>
      </w:r>
      <w:bookmarkEnd w:id="16"/>
    </w:p>
    <w:p w:rsidR="00C65D3D" w:rsidRPr="00C65D3D" w:rsidRDefault="00850E3F" w:rsidP="009D1110">
      <w:pPr>
        <w:pStyle w:val="3"/>
      </w:pPr>
      <w:bookmarkStart w:id="17" w:name="_Toc500610415"/>
      <w:r>
        <w:t>Тема 5</w:t>
      </w:r>
      <w:r w:rsidR="00C65D3D" w:rsidRPr="00C65D3D">
        <w:t xml:space="preserve"> «Инвестиции в свободных экономических зонах»</w:t>
      </w:r>
      <w:bookmarkEnd w:id="17"/>
    </w:p>
    <w:p w:rsidR="00C65D3D" w:rsidRPr="00C65D3D" w:rsidRDefault="00C65D3D" w:rsidP="00C65D3D">
      <w:pPr>
        <w:spacing w:after="0" w:line="240" w:lineRule="auto"/>
        <w:rPr>
          <w:rFonts w:ascii="Times New Roman" w:eastAsia="Times New Roman" w:hAnsi="Times New Roman" w:cs="Times New Roman"/>
          <w:b/>
          <w:sz w:val="28"/>
          <w:szCs w:val="28"/>
          <w:u w:val="single"/>
        </w:rPr>
      </w:pPr>
    </w:p>
    <w:p w:rsidR="00C65D3D" w:rsidRPr="00C65D3D" w:rsidRDefault="00C65D3D" w:rsidP="00C65D3D">
      <w:pPr>
        <w:spacing w:after="0" w:line="240" w:lineRule="auto"/>
        <w:jc w:val="both"/>
        <w:rPr>
          <w:rFonts w:ascii="Times New Roman" w:eastAsia="Times New Roman" w:hAnsi="Times New Roman" w:cs="Times New Roman"/>
          <w:sz w:val="28"/>
          <w:szCs w:val="28"/>
          <w:lang w:eastAsia="ru-RU"/>
        </w:rPr>
      </w:pPr>
      <w:r w:rsidRPr="00C65D3D">
        <w:rPr>
          <w:rFonts w:ascii="Times New Roman" w:eastAsia="Times New Roman" w:hAnsi="Times New Roman" w:cs="Times New Roman"/>
          <w:b/>
          <w:bCs/>
          <w:sz w:val="28"/>
          <w:szCs w:val="28"/>
          <w:lang w:eastAsia="ru-RU"/>
        </w:rPr>
        <w:t xml:space="preserve">Форма проведения: </w:t>
      </w:r>
      <w:r w:rsidRPr="00C65D3D">
        <w:rPr>
          <w:rFonts w:ascii="Times New Roman" w:eastAsia="Times New Roman" w:hAnsi="Times New Roman" w:cs="Times New Roman"/>
          <w:bCs/>
          <w:sz w:val="28"/>
          <w:szCs w:val="28"/>
          <w:lang w:eastAsia="ru-RU"/>
        </w:rPr>
        <w:t>практическое занятие</w:t>
      </w:r>
      <w:r w:rsidRPr="00C65D3D">
        <w:rPr>
          <w:rFonts w:ascii="Times New Roman" w:eastAsia="Times New Roman" w:hAnsi="Times New Roman" w:cs="Times New Roman"/>
          <w:sz w:val="28"/>
          <w:szCs w:val="28"/>
          <w:lang w:eastAsia="ru-RU"/>
        </w:rPr>
        <w:t>.</w:t>
      </w:r>
    </w:p>
    <w:p w:rsidR="00C65D3D" w:rsidRPr="00C65D3D" w:rsidRDefault="00C65D3D" w:rsidP="00C65D3D">
      <w:pPr>
        <w:spacing w:after="0" w:line="240" w:lineRule="auto"/>
        <w:jc w:val="both"/>
        <w:rPr>
          <w:rFonts w:ascii="Times New Roman" w:eastAsia="Times New Roman" w:hAnsi="Times New Roman" w:cs="Times New Roman"/>
          <w:sz w:val="28"/>
          <w:szCs w:val="28"/>
          <w:lang w:eastAsia="ru-RU"/>
        </w:rPr>
      </w:pPr>
    </w:p>
    <w:p w:rsidR="00C65D3D" w:rsidRPr="00C65D3D" w:rsidRDefault="00C65D3D" w:rsidP="00C65D3D">
      <w:pPr>
        <w:spacing w:after="0" w:line="240" w:lineRule="auto"/>
        <w:jc w:val="both"/>
        <w:rPr>
          <w:rFonts w:ascii="Times New Roman" w:eastAsia="Times New Roman" w:hAnsi="Times New Roman" w:cs="Times New Roman"/>
          <w:sz w:val="28"/>
          <w:szCs w:val="28"/>
          <w:lang w:eastAsia="ru-RU"/>
        </w:rPr>
      </w:pPr>
      <w:r w:rsidRPr="00C65D3D">
        <w:rPr>
          <w:rFonts w:ascii="Times New Roman" w:eastAsia="Times New Roman" w:hAnsi="Times New Roman" w:cs="Times New Roman"/>
          <w:b/>
          <w:bCs/>
          <w:sz w:val="28"/>
          <w:szCs w:val="28"/>
          <w:lang w:eastAsia="ru-RU"/>
        </w:rPr>
        <w:t xml:space="preserve">Цель занятия:  </w:t>
      </w:r>
      <w:r w:rsidRPr="00C65D3D">
        <w:rPr>
          <w:rFonts w:ascii="Times New Roman" w:eastAsia="Times New Roman" w:hAnsi="Times New Roman" w:cs="Times New Roman"/>
          <w:bCs/>
          <w:sz w:val="28"/>
          <w:szCs w:val="28"/>
          <w:lang w:eastAsia="ru-RU"/>
        </w:rPr>
        <w:t>определить цель, задачи и значение создания свободно экономических зон в Республике Беларусь</w:t>
      </w:r>
    </w:p>
    <w:p w:rsidR="00C65D3D" w:rsidRPr="00C65D3D" w:rsidRDefault="00C65D3D" w:rsidP="00C65D3D">
      <w:pPr>
        <w:spacing w:after="0" w:line="240" w:lineRule="auto"/>
        <w:jc w:val="both"/>
        <w:rPr>
          <w:rFonts w:ascii="Times New Roman" w:eastAsia="Times New Roman" w:hAnsi="Times New Roman" w:cs="Times New Roman"/>
          <w:sz w:val="28"/>
          <w:szCs w:val="28"/>
          <w:lang w:eastAsia="ru-RU"/>
        </w:rPr>
      </w:pPr>
    </w:p>
    <w:p w:rsidR="00C65D3D" w:rsidRPr="00C65D3D" w:rsidRDefault="00C65D3D" w:rsidP="00C65D3D">
      <w:pPr>
        <w:spacing w:after="0" w:line="240" w:lineRule="auto"/>
        <w:jc w:val="both"/>
        <w:rPr>
          <w:rFonts w:ascii="Times New Roman" w:eastAsia="Times New Roman" w:hAnsi="Times New Roman" w:cs="Times New Roman"/>
          <w:sz w:val="28"/>
          <w:szCs w:val="28"/>
          <w:lang w:eastAsia="ru-RU"/>
        </w:rPr>
      </w:pPr>
      <w:r w:rsidRPr="00C65D3D">
        <w:rPr>
          <w:rFonts w:ascii="Times New Roman" w:eastAsia="Times New Roman" w:hAnsi="Times New Roman" w:cs="Times New Roman"/>
          <w:b/>
          <w:bCs/>
          <w:sz w:val="28"/>
          <w:szCs w:val="28"/>
          <w:lang w:eastAsia="ru-RU"/>
        </w:rPr>
        <w:t>Основные вопросы к теме:</w:t>
      </w:r>
    </w:p>
    <w:p w:rsidR="00C65D3D" w:rsidRPr="00C65D3D" w:rsidRDefault="00C65D3D" w:rsidP="00C65D3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C65D3D">
        <w:rPr>
          <w:rFonts w:ascii="Times New Roman" w:eastAsia="Times New Roman" w:hAnsi="Times New Roman" w:cs="Times New Roman"/>
          <w:sz w:val="28"/>
          <w:szCs w:val="28"/>
          <w:lang w:eastAsia="ru-RU"/>
        </w:rPr>
        <w:t>Сущность и типы СЭЗ, их характеристика. Цели и задачи СЭЗ в Республике Беларусь. Государственное регулирование в СЭЗ.</w:t>
      </w:r>
    </w:p>
    <w:p w:rsidR="00C65D3D" w:rsidRPr="00C65D3D" w:rsidRDefault="00C65D3D" w:rsidP="00C65D3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C65D3D">
        <w:rPr>
          <w:rFonts w:ascii="Times New Roman" w:eastAsia="Times New Roman" w:hAnsi="Times New Roman" w:cs="Times New Roman"/>
          <w:sz w:val="28"/>
          <w:szCs w:val="28"/>
          <w:lang w:eastAsia="ru-RU"/>
        </w:rPr>
        <w:t>Управление СЭЗ. Права и обязанности администрации СЭЗ. Финансирование создания и развития СЭЗ. Бюджет СЭЗ и фонд развития СЭЗ.</w:t>
      </w:r>
    </w:p>
    <w:p w:rsidR="00C65D3D" w:rsidRPr="00C65D3D" w:rsidRDefault="00C65D3D" w:rsidP="00C65D3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C65D3D">
        <w:rPr>
          <w:rFonts w:ascii="Times New Roman" w:eastAsia="Times New Roman" w:hAnsi="Times New Roman" w:cs="Times New Roman"/>
          <w:sz w:val="28"/>
          <w:szCs w:val="28"/>
          <w:lang w:eastAsia="ru-RU"/>
        </w:rPr>
        <w:t xml:space="preserve">Порядок регистрации резидентов СЭЗ. </w:t>
      </w:r>
      <w:proofErr w:type="gramStart"/>
      <w:r w:rsidRPr="00C65D3D">
        <w:rPr>
          <w:rFonts w:ascii="Times New Roman" w:eastAsia="Times New Roman" w:hAnsi="Times New Roman" w:cs="Times New Roman"/>
          <w:sz w:val="28"/>
          <w:szCs w:val="28"/>
          <w:lang w:eastAsia="ru-RU"/>
        </w:rPr>
        <w:t>Документы</w:t>
      </w:r>
      <w:proofErr w:type="gramEnd"/>
      <w:r w:rsidRPr="00C65D3D">
        <w:rPr>
          <w:rFonts w:ascii="Times New Roman" w:eastAsia="Times New Roman" w:hAnsi="Times New Roman" w:cs="Times New Roman"/>
          <w:sz w:val="28"/>
          <w:szCs w:val="28"/>
          <w:lang w:eastAsia="ru-RU"/>
        </w:rPr>
        <w:t xml:space="preserve"> представляемые для регистрации..</w:t>
      </w:r>
    </w:p>
    <w:p w:rsidR="00C65D3D" w:rsidRPr="00C65D3D" w:rsidRDefault="00C65D3D" w:rsidP="00C65D3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C65D3D">
        <w:rPr>
          <w:rFonts w:ascii="Times New Roman" w:eastAsia="Times New Roman" w:hAnsi="Times New Roman" w:cs="Times New Roman"/>
          <w:sz w:val="28"/>
          <w:szCs w:val="28"/>
          <w:lang w:eastAsia="ru-RU"/>
        </w:rPr>
        <w:t>Специальный правовой режим, действующий в СЭЗ. Особенности налогообложения резидентов СЭЗ. Свободные таможенные зоны на территории СЭЗ.</w:t>
      </w:r>
    </w:p>
    <w:p w:rsidR="00C65D3D" w:rsidRPr="00C65D3D" w:rsidRDefault="00C65D3D" w:rsidP="00C65D3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C65D3D">
        <w:rPr>
          <w:rFonts w:ascii="Times New Roman" w:eastAsia="Times New Roman" w:hAnsi="Times New Roman" w:cs="Times New Roman"/>
          <w:sz w:val="28"/>
          <w:szCs w:val="28"/>
          <w:lang w:eastAsia="ru-RU"/>
        </w:rPr>
        <w:t>Финансовое и валютное регулирование в СЭЗ. Государственные гарантии резидентам СЭЗ.  Утрата статуса резидента СЭЗ. Причины ликвидации СЭЗ.</w:t>
      </w:r>
    </w:p>
    <w:p w:rsidR="00C65D3D" w:rsidRPr="00C65D3D" w:rsidRDefault="00C65D3D" w:rsidP="00C65D3D">
      <w:pPr>
        <w:spacing w:after="0" w:line="240" w:lineRule="auto"/>
        <w:jc w:val="both"/>
        <w:rPr>
          <w:rFonts w:ascii="Times New Roman" w:eastAsia="Times New Roman" w:hAnsi="Times New Roman" w:cs="Times New Roman"/>
          <w:sz w:val="28"/>
          <w:szCs w:val="28"/>
          <w:lang w:eastAsia="ru-RU"/>
        </w:rPr>
      </w:pPr>
    </w:p>
    <w:p w:rsidR="00C65D3D" w:rsidRPr="00C65D3D" w:rsidRDefault="00C65D3D" w:rsidP="00C65D3D">
      <w:pPr>
        <w:spacing w:after="0" w:line="240" w:lineRule="auto"/>
        <w:jc w:val="both"/>
        <w:rPr>
          <w:rFonts w:ascii="Times New Roman" w:eastAsia="Times New Roman" w:hAnsi="Times New Roman" w:cs="Times New Roman"/>
          <w:sz w:val="28"/>
          <w:szCs w:val="28"/>
          <w:lang w:eastAsia="ru-RU"/>
        </w:rPr>
      </w:pPr>
      <w:r w:rsidRPr="00C65D3D">
        <w:rPr>
          <w:rFonts w:ascii="Times New Roman" w:eastAsia="Times New Roman" w:hAnsi="Times New Roman" w:cs="Times New Roman"/>
          <w:sz w:val="28"/>
          <w:szCs w:val="28"/>
          <w:lang w:eastAsia="ru-RU"/>
        </w:rPr>
        <w:br/>
      </w:r>
      <w:r w:rsidRPr="00C65D3D">
        <w:rPr>
          <w:rFonts w:ascii="Times New Roman" w:eastAsia="Times New Roman" w:hAnsi="Times New Roman" w:cs="Times New Roman"/>
          <w:b/>
          <w:bCs/>
          <w:sz w:val="28"/>
          <w:szCs w:val="28"/>
          <w:lang w:eastAsia="ru-RU"/>
        </w:rPr>
        <w:t xml:space="preserve">Задание: </w:t>
      </w:r>
      <w:r w:rsidRPr="00C65D3D">
        <w:rPr>
          <w:rFonts w:ascii="Times New Roman" w:eastAsia="Times New Roman" w:hAnsi="Times New Roman" w:cs="Times New Roman"/>
          <w:sz w:val="28"/>
          <w:szCs w:val="28"/>
          <w:lang w:eastAsia="ru-RU"/>
        </w:rPr>
        <w:t>Изучить материал в соответствии с вопросами по теме, представленными в лекции. Подготовить для обсуждения с преподавателем наиболее трудные или непонятные вопросы.  Подготовиться к выполнению тестовых заданий по теме.</w:t>
      </w:r>
    </w:p>
    <w:p w:rsidR="00C65D3D" w:rsidRPr="00C65D3D" w:rsidRDefault="00C65D3D" w:rsidP="00C65D3D">
      <w:pPr>
        <w:spacing w:after="0" w:line="240" w:lineRule="auto"/>
        <w:jc w:val="both"/>
        <w:rPr>
          <w:rFonts w:ascii="Times New Roman" w:eastAsia="Times New Roman" w:hAnsi="Times New Roman" w:cs="Times New Roman"/>
          <w:b/>
          <w:bCs/>
          <w:sz w:val="28"/>
          <w:szCs w:val="28"/>
          <w:lang w:eastAsia="ru-RU"/>
        </w:rPr>
      </w:pPr>
    </w:p>
    <w:p w:rsidR="00C65D3D" w:rsidRPr="00C65D3D" w:rsidRDefault="00C65D3D" w:rsidP="00C65D3D">
      <w:pPr>
        <w:spacing w:after="0" w:line="240" w:lineRule="auto"/>
        <w:jc w:val="both"/>
        <w:rPr>
          <w:rFonts w:ascii="Times New Roman" w:eastAsia="Times New Roman" w:hAnsi="Times New Roman" w:cs="Times New Roman"/>
          <w:b/>
          <w:sz w:val="28"/>
          <w:szCs w:val="28"/>
        </w:rPr>
      </w:pPr>
      <w:r w:rsidRPr="00C65D3D">
        <w:rPr>
          <w:rFonts w:ascii="Times New Roman" w:eastAsia="Times New Roman" w:hAnsi="Times New Roman" w:cs="Times New Roman"/>
          <w:b/>
          <w:bCs/>
          <w:sz w:val="28"/>
          <w:szCs w:val="28"/>
          <w:lang w:eastAsia="ru-RU"/>
        </w:rPr>
        <w:t xml:space="preserve">Методические рекомендации: </w:t>
      </w:r>
      <w:r w:rsidRPr="00C65D3D">
        <w:rPr>
          <w:rFonts w:ascii="Times New Roman" w:eastAsia="Times New Roman" w:hAnsi="Times New Roman" w:cs="Times New Roman"/>
          <w:sz w:val="28"/>
          <w:szCs w:val="28"/>
          <w:lang w:eastAsia="ru-RU"/>
        </w:rPr>
        <w:t xml:space="preserve">Для изучения темы необходимо усвоить понятия: </w:t>
      </w:r>
      <w:r w:rsidRPr="00C65D3D">
        <w:rPr>
          <w:rFonts w:ascii="Times New Roman" w:eastAsia="Times New Roman" w:hAnsi="Times New Roman" w:cs="Times New Roman"/>
          <w:b/>
          <w:sz w:val="28"/>
          <w:szCs w:val="28"/>
        </w:rPr>
        <w:t xml:space="preserve"> </w:t>
      </w:r>
      <w:r w:rsidRPr="00C65D3D">
        <w:rPr>
          <w:rFonts w:ascii="Times New Roman" w:eastAsia="Times New Roman" w:hAnsi="Times New Roman" w:cs="Times New Roman"/>
          <w:sz w:val="28"/>
          <w:szCs w:val="28"/>
        </w:rPr>
        <w:t xml:space="preserve">свободно экономическая зона, </w:t>
      </w:r>
      <w:r w:rsidRPr="00C65D3D">
        <w:rPr>
          <w:rFonts w:ascii="Times New Roman" w:eastAsia="Times New Roman" w:hAnsi="Times New Roman" w:cs="Times New Roman"/>
          <w:sz w:val="28"/>
          <w:szCs w:val="28"/>
          <w:lang w:eastAsia="ru-RU"/>
        </w:rPr>
        <w:t xml:space="preserve">свободные таможенные зоны, </w:t>
      </w:r>
      <w:r w:rsidRPr="00C65D3D">
        <w:rPr>
          <w:rFonts w:ascii="Times New Roman" w:eastAsia="Times New Roman" w:hAnsi="Times New Roman" w:cs="Times New Roman"/>
          <w:sz w:val="28"/>
          <w:szCs w:val="28"/>
        </w:rPr>
        <w:t>резидент СЭЗ,  администрация СЭЗ</w:t>
      </w:r>
    </w:p>
    <w:p w:rsidR="00C65D3D" w:rsidRPr="00C65D3D" w:rsidRDefault="00C65D3D" w:rsidP="00C65D3D">
      <w:pPr>
        <w:rPr>
          <w:rFonts w:ascii="Times New Roman" w:eastAsia="Times New Roman" w:hAnsi="Times New Roman" w:cs="Times New Roman"/>
          <w:b/>
          <w:sz w:val="28"/>
          <w:szCs w:val="28"/>
        </w:rPr>
      </w:pPr>
    </w:p>
    <w:p w:rsidR="00C65D3D" w:rsidRPr="00C65D3D" w:rsidRDefault="00C65D3D" w:rsidP="00C65D3D">
      <w:pPr>
        <w:rPr>
          <w:rFonts w:ascii="Calibri" w:eastAsia="Times New Roman" w:hAnsi="Calibri" w:cs="Times New Roman"/>
        </w:rPr>
      </w:pPr>
    </w:p>
    <w:p w:rsidR="00C65D3D" w:rsidRPr="00C65D3D" w:rsidRDefault="00C65D3D" w:rsidP="00C65D3D">
      <w:pPr>
        <w:rPr>
          <w:rFonts w:ascii="Calibri" w:eastAsia="Times New Roman" w:hAnsi="Calibri" w:cs="Times New Roman"/>
        </w:rPr>
      </w:pPr>
    </w:p>
    <w:p w:rsidR="00C65D3D" w:rsidRPr="00C65D3D" w:rsidRDefault="00C65D3D" w:rsidP="00C65D3D">
      <w:pPr>
        <w:rPr>
          <w:rFonts w:ascii="Calibri" w:eastAsia="Times New Roman" w:hAnsi="Calibri" w:cs="Times New Roman"/>
        </w:rPr>
      </w:pPr>
    </w:p>
    <w:p w:rsidR="00C65D3D" w:rsidRPr="00C65D3D" w:rsidRDefault="00C65D3D" w:rsidP="00C65D3D">
      <w:pPr>
        <w:rPr>
          <w:rFonts w:ascii="Calibri" w:eastAsia="Times New Roman" w:hAnsi="Calibri" w:cs="Times New Roman"/>
        </w:rPr>
      </w:pPr>
    </w:p>
    <w:p w:rsidR="00C65D3D" w:rsidRPr="00C65D3D" w:rsidRDefault="00C65D3D" w:rsidP="00C65D3D">
      <w:pPr>
        <w:rPr>
          <w:rFonts w:ascii="Calibri" w:eastAsia="Times New Roman" w:hAnsi="Calibri" w:cs="Times New Roman"/>
        </w:rPr>
      </w:pPr>
    </w:p>
    <w:p w:rsidR="00C65D3D" w:rsidRPr="00C65D3D" w:rsidRDefault="00C65D3D" w:rsidP="00C65D3D">
      <w:pPr>
        <w:rPr>
          <w:rFonts w:ascii="Calibri" w:eastAsia="Times New Roman" w:hAnsi="Calibri" w:cs="Times New Roman"/>
        </w:rPr>
      </w:pPr>
    </w:p>
    <w:p w:rsidR="00C65D3D" w:rsidRPr="00C65D3D" w:rsidRDefault="00C65D3D" w:rsidP="00C65D3D">
      <w:pPr>
        <w:rPr>
          <w:rFonts w:ascii="Calibri" w:eastAsia="Times New Roman" w:hAnsi="Calibri" w:cs="Times New Roman"/>
        </w:rPr>
      </w:pPr>
    </w:p>
    <w:p w:rsidR="00C65D3D" w:rsidRPr="00C65D3D" w:rsidRDefault="00C65D3D" w:rsidP="00C65D3D">
      <w:pPr>
        <w:spacing w:after="0" w:line="240" w:lineRule="auto"/>
        <w:jc w:val="center"/>
        <w:rPr>
          <w:rFonts w:ascii="Times New Roman" w:eastAsia="Times New Roman" w:hAnsi="Times New Roman" w:cs="Times New Roman"/>
          <w:b/>
          <w:sz w:val="28"/>
          <w:szCs w:val="28"/>
        </w:rPr>
      </w:pPr>
      <w:r w:rsidRPr="00C65D3D">
        <w:rPr>
          <w:rFonts w:ascii="Times New Roman" w:eastAsia="Times New Roman" w:hAnsi="Times New Roman" w:cs="Times New Roman"/>
          <w:b/>
          <w:sz w:val="28"/>
          <w:szCs w:val="28"/>
        </w:rPr>
        <w:lastRenderedPageBreak/>
        <w:t>Тестовые задания по теме:</w:t>
      </w:r>
    </w:p>
    <w:p w:rsidR="00C65D3D" w:rsidRPr="00C65D3D" w:rsidRDefault="00C65D3D" w:rsidP="00C65D3D">
      <w:pPr>
        <w:spacing w:after="0" w:line="240" w:lineRule="auto"/>
        <w:jc w:val="center"/>
        <w:rPr>
          <w:rFonts w:ascii="Times New Roman" w:eastAsia="Times New Roman" w:hAnsi="Times New Roman" w:cs="Times New Roman"/>
          <w:b/>
          <w:sz w:val="28"/>
          <w:szCs w:val="28"/>
        </w:rPr>
      </w:pPr>
      <w:r w:rsidRPr="00C65D3D">
        <w:rPr>
          <w:rFonts w:ascii="Times New Roman" w:eastAsia="Times New Roman" w:hAnsi="Times New Roman" w:cs="Times New Roman"/>
          <w:b/>
          <w:sz w:val="28"/>
          <w:szCs w:val="28"/>
        </w:rPr>
        <w:t>«Инвестиции в свободных экономических зонах»</w:t>
      </w:r>
    </w:p>
    <w:p w:rsidR="00C65D3D" w:rsidRPr="00C65D3D" w:rsidRDefault="00C65D3D" w:rsidP="00C65D3D">
      <w:pPr>
        <w:spacing w:after="0" w:line="240" w:lineRule="auto"/>
        <w:rPr>
          <w:rFonts w:ascii="Times New Roman" w:eastAsia="Times New Roman" w:hAnsi="Times New Roman" w:cs="Times New Roman"/>
          <w:b/>
          <w:sz w:val="28"/>
          <w:szCs w:val="28"/>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1. В соответствии с Законом Республики Беларусь «О свободных экономических зонах» СЭЗ – это:</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часть территории страны, на которой товары рассматриваются как объекты, находящиеся за пределами национальной таможенной территории и потому не подвергающиеся обычному таможенному контролю и налогообложению;</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обособленная часть национального экономического пространства, на которой применяется определенная система льгот, не используемая на других территориях данного государства;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ограниченная часть национально-государственной территории, на которой действуют особые льготные экономические условия для иностранных и национальных предпринимателей (льготы таможенного, арендного, налогового, визового, трудового режима и т.д.), что создает условия для развития промышленности и инвестирования иностранного капитала;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г) часть территории … с определенными границами, в пределах которой в отношении резидентов этой свободной экономической зоны устанавливается и действует специальный правовой режим для осуществления ими инвестиционной и предпринимательской деятельности.</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2. На таможенной территории Таможенного союза Республики Беларусь, Республики Казахстан и Российской Федерации свободная (специальная, особая) экономическая зона – это:</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roofErr w:type="gramStart"/>
      <w:r w:rsidRPr="00DF6CBD">
        <w:rPr>
          <w:rFonts w:ascii="Times New Roman" w:eastAsia="Times New Roman" w:hAnsi="Times New Roman" w:cs="Times New Roman"/>
          <w:sz w:val="26"/>
          <w:szCs w:val="26"/>
          <w:lang w:eastAsia="ru-RU"/>
        </w:rPr>
        <w:t>а) часть территории государства – члена Таможенного союза в пределах, установленных законодательством государства – члена Таможенного союза, на которой действует особый (специальный правовой) режим осуществления предпринимательской и иной деятельности, а также может применяться таможенная процедура свободной таможенной зоны;</w:t>
      </w:r>
      <w:proofErr w:type="gramEnd"/>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 xml:space="preserve"> б) зона, которая создается </w:t>
      </w:r>
      <w:proofErr w:type="gramStart"/>
      <w:r w:rsidRPr="00DF6CBD">
        <w:rPr>
          <w:rFonts w:ascii="Times New Roman" w:eastAsia="Times New Roman" w:hAnsi="Times New Roman" w:cs="Times New Roman"/>
          <w:sz w:val="26"/>
          <w:szCs w:val="26"/>
          <w:lang w:eastAsia="ru-RU"/>
        </w:rPr>
        <w:t>на части территории</w:t>
      </w:r>
      <w:proofErr w:type="gramEnd"/>
      <w:r w:rsidRPr="00DF6CBD">
        <w:rPr>
          <w:rFonts w:ascii="Times New Roman" w:eastAsia="Times New Roman" w:hAnsi="Times New Roman" w:cs="Times New Roman"/>
          <w:sz w:val="26"/>
          <w:szCs w:val="26"/>
          <w:lang w:eastAsia="ru-RU"/>
        </w:rPr>
        <w:t xml:space="preserve"> государства - члена Таможенного союза, прилегающей к автомобильному или железнодорожному пункту пропуска через государственную (таможенную) границу государства - члена Таможенного союза;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 xml:space="preserve">в) зона, которая создается </w:t>
      </w:r>
      <w:proofErr w:type="gramStart"/>
      <w:r w:rsidRPr="00DF6CBD">
        <w:rPr>
          <w:rFonts w:ascii="Times New Roman" w:eastAsia="Times New Roman" w:hAnsi="Times New Roman" w:cs="Times New Roman"/>
          <w:sz w:val="26"/>
          <w:szCs w:val="26"/>
          <w:lang w:eastAsia="ru-RU"/>
        </w:rPr>
        <w:t>на части территории</w:t>
      </w:r>
      <w:proofErr w:type="gramEnd"/>
      <w:r w:rsidRPr="00DF6CBD">
        <w:rPr>
          <w:rFonts w:ascii="Times New Roman" w:eastAsia="Times New Roman" w:hAnsi="Times New Roman" w:cs="Times New Roman"/>
          <w:sz w:val="26"/>
          <w:szCs w:val="26"/>
          <w:lang w:eastAsia="ru-RU"/>
        </w:rPr>
        <w:t xml:space="preserve"> морского, речного или аэропорта, открытых  для международного сообщения, приема и отправки иностранных водных и воздушных судов, и примыкающей к ним территории, на которой расположены имущественные комплексы, предназначенные для обслуживания пассажиров.</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3. СЭЗ создаются в целях: ____________________________________.</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t>(назвать)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4. Выберите правильное утверждение:</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территория СЭЗ не является таможенной территорией Республики Беларусь;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территория СЭЗ является частью таможенной территории Республики Беларусь;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территория СЭЗ является частью таможенной территории Таможенного союза.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5. Типы, порядок создания, функционирования и управления СЭЗ на территории государства – члена Таможенного союза (например, Республики Беларусь) определяются:</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lastRenderedPageBreak/>
        <w:t>а) законодательством государства – члена Таможенного союза (Республики Беларусь);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Администрацией соответствующей СЭЗ.</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 xml:space="preserve">6: В Республике Беларусь СЭЗ могут создаваться </w:t>
      </w:r>
      <w:proofErr w:type="gramStart"/>
      <w:r w:rsidRPr="00DF6CBD">
        <w:rPr>
          <w:rFonts w:ascii="Times New Roman" w:eastAsia="Times New Roman" w:hAnsi="Times New Roman" w:cs="Times New Roman"/>
          <w:sz w:val="26"/>
          <w:szCs w:val="26"/>
          <w:lang w:eastAsia="ru-RU"/>
        </w:rPr>
        <w:t>по</w:t>
      </w:r>
      <w:proofErr w:type="gramEnd"/>
      <w:r w:rsidRPr="00DF6CBD">
        <w:rPr>
          <w:rFonts w:ascii="Times New Roman" w:eastAsia="Times New Roman" w:hAnsi="Times New Roman" w:cs="Times New Roman"/>
          <w:sz w:val="26"/>
          <w:szCs w:val="26"/>
          <w:lang w:eastAsia="ru-RU"/>
        </w:rPr>
        <w:t>: ______________</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____________________________________________________________________.</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t>(указать, по каким признакам)</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 xml:space="preserve">7. </w:t>
      </w:r>
      <w:proofErr w:type="gramStart"/>
      <w:r w:rsidRPr="00DF6CBD">
        <w:rPr>
          <w:rFonts w:ascii="Times New Roman" w:eastAsia="Times New Roman" w:hAnsi="Times New Roman" w:cs="Times New Roman"/>
          <w:sz w:val="26"/>
          <w:szCs w:val="26"/>
          <w:lang w:eastAsia="ru-RU"/>
        </w:rPr>
        <w:t>Функционирующие</w:t>
      </w:r>
      <w:proofErr w:type="gramEnd"/>
      <w:r w:rsidRPr="00DF6CBD">
        <w:rPr>
          <w:rFonts w:ascii="Times New Roman" w:eastAsia="Times New Roman" w:hAnsi="Times New Roman" w:cs="Times New Roman"/>
          <w:sz w:val="26"/>
          <w:szCs w:val="26"/>
          <w:lang w:eastAsia="ru-RU"/>
        </w:rPr>
        <w:t xml:space="preserve"> в Республике Беларусь СЭЗ являются: _______</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_________________________________________________________ зонами.</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 xml:space="preserve"> </w:t>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r>
      <w:r w:rsidRPr="00DF6CBD">
        <w:rPr>
          <w:rFonts w:ascii="Times New Roman" w:eastAsia="Times New Roman" w:hAnsi="Times New Roman" w:cs="Times New Roman"/>
          <w:sz w:val="26"/>
          <w:szCs w:val="26"/>
          <w:lang w:eastAsia="ru-RU"/>
        </w:rPr>
        <w:tab/>
        <w:t>(указать типы зон)</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8. Органом управления свободной экономической зоной является:</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а) соответствующий облисполком (Минский горисполком);</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б) Ассоциация резидентов СЭЗ;</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в) Министерство экономики Республики Беларусь;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г) Администрация СЭЗ.</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9. Администрация СЭЗ формирует: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а) фонд накопления;</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б) фонд потребления;</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в) фонд премирования работников администрации;</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г) фонд развития свободной экономической зоны;</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д) самостоятельный бюджет свободной экономической зоны.</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10. На территории республики Беларусь функционируют СЭЗ:</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«Брест», «Минск», «Гомель-</w:t>
      </w:r>
      <w:proofErr w:type="spellStart"/>
      <w:r w:rsidRPr="00DF6CBD">
        <w:rPr>
          <w:rFonts w:ascii="Times New Roman" w:eastAsia="Times New Roman" w:hAnsi="Times New Roman" w:cs="Times New Roman"/>
          <w:sz w:val="26"/>
          <w:szCs w:val="26"/>
          <w:lang w:eastAsia="ru-RU"/>
        </w:rPr>
        <w:t>Ратон</w:t>
      </w:r>
      <w:proofErr w:type="spellEnd"/>
      <w:r w:rsidRPr="00DF6CBD">
        <w:rPr>
          <w:rFonts w:ascii="Times New Roman" w:eastAsia="Times New Roman" w:hAnsi="Times New Roman" w:cs="Times New Roman"/>
          <w:sz w:val="26"/>
          <w:szCs w:val="26"/>
          <w:lang w:eastAsia="ru-RU"/>
        </w:rPr>
        <w:t>», «Витебск», «Могилев», «</w:t>
      </w:r>
      <w:proofErr w:type="spellStart"/>
      <w:r w:rsidRPr="00DF6CBD">
        <w:rPr>
          <w:rFonts w:ascii="Times New Roman" w:eastAsia="Times New Roman" w:hAnsi="Times New Roman" w:cs="Times New Roman"/>
          <w:sz w:val="26"/>
          <w:szCs w:val="26"/>
          <w:lang w:eastAsia="ru-RU"/>
        </w:rPr>
        <w:t>Гродноинвест</w:t>
      </w:r>
      <w:proofErr w:type="spellEnd"/>
      <w:r w:rsidRPr="00DF6CBD">
        <w:rPr>
          <w:rFonts w:ascii="Times New Roman" w:eastAsia="Times New Roman" w:hAnsi="Times New Roman" w:cs="Times New Roman"/>
          <w:sz w:val="26"/>
          <w:szCs w:val="26"/>
          <w:lang w:eastAsia="ru-RU"/>
        </w:rPr>
        <w:t>», «Китайско-Белорусский индустриальный парк»;</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«Парк высоких технологий», «Брест», «Минск», «Гомель-</w:t>
      </w:r>
      <w:proofErr w:type="spellStart"/>
      <w:r w:rsidRPr="00DF6CBD">
        <w:rPr>
          <w:rFonts w:ascii="Times New Roman" w:eastAsia="Times New Roman" w:hAnsi="Times New Roman" w:cs="Times New Roman"/>
          <w:sz w:val="26"/>
          <w:szCs w:val="26"/>
          <w:lang w:eastAsia="ru-RU"/>
        </w:rPr>
        <w:t>Ратон</w:t>
      </w:r>
      <w:proofErr w:type="spellEnd"/>
      <w:r w:rsidRPr="00DF6CBD">
        <w:rPr>
          <w:rFonts w:ascii="Times New Roman" w:eastAsia="Times New Roman" w:hAnsi="Times New Roman" w:cs="Times New Roman"/>
          <w:sz w:val="26"/>
          <w:szCs w:val="26"/>
          <w:lang w:eastAsia="ru-RU"/>
        </w:rPr>
        <w:t>», «Витебск», «Могилев», «</w:t>
      </w:r>
      <w:proofErr w:type="spellStart"/>
      <w:r w:rsidRPr="00DF6CBD">
        <w:rPr>
          <w:rFonts w:ascii="Times New Roman" w:eastAsia="Times New Roman" w:hAnsi="Times New Roman" w:cs="Times New Roman"/>
          <w:sz w:val="26"/>
          <w:szCs w:val="26"/>
          <w:lang w:eastAsia="ru-RU"/>
        </w:rPr>
        <w:t>Гродноинвест</w:t>
      </w:r>
      <w:proofErr w:type="spellEnd"/>
      <w:r w:rsidRPr="00DF6CBD">
        <w:rPr>
          <w:rFonts w:ascii="Times New Roman" w:eastAsia="Times New Roman" w:hAnsi="Times New Roman" w:cs="Times New Roman"/>
          <w:sz w:val="26"/>
          <w:szCs w:val="26"/>
          <w:lang w:eastAsia="ru-RU"/>
        </w:rPr>
        <w:t>»;</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 xml:space="preserve">в) Туристско-рекреационный парк «Августовский канал», «Парк передовых технологий», </w:t>
      </w:r>
      <w:proofErr w:type="spellStart"/>
      <w:r w:rsidRPr="00DF6CBD">
        <w:rPr>
          <w:rFonts w:ascii="Times New Roman" w:eastAsia="Times New Roman" w:hAnsi="Times New Roman" w:cs="Times New Roman"/>
          <w:sz w:val="26"/>
          <w:szCs w:val="26"/>
          <w:lang w:eastAsia="ru-RU"/>
        </w:rPr>
        <w:t>Припятский</w:t>
      </w:r>
      <w:proofErr w:type="spellEnd"/>
      <w:r w:rsidRPr="00DF6CBD">
        <w:rPr>
          <w:rFonts w:ascii="Times New Roman" w:eastAsia="Times New Roman" w:hAnsi="Times New Roman" w:cs="Times New Roman"/>
          <w:sz w:val="26"/>
          <w:szCs w:val="26"/>
          <w:lang w:eastAsia="ru-RU"/>
        </w:rPr>
        <w:t xml:space="preserve"> </w:t>
      </w:r>
      <w:proofErr w:type="spellStart"/>
      <w:r w:rsidRPr="00DF6CBD">
        <w:rPr>
          <w:rFonts w:ascii="Times New Roman" w:eastAsia="Times New Roman" w:hAnsi="Times New Roman" w:cs="Times New Roman"/>
          <w:sz w:val="26"/>
          <w:szCs w:val="26"/>
          <w:lang w:eastAsia="ru-RU"/>
        </w:rPr>
        <w:t>еврорегион</w:t>
      </w:r>
      <w:proofErr w:type="spellEnd"/>
      <w:r w:rsidRPr="00DF6CBD">
        <w:rPr>
          <w:rFonts w:ascii="Times New Roman" w:eastAsia="Times New Roman" w:hAnsi="Times New Roman" w:cs="Times New Roman"/>
          <w:sz w:val="26"/>
          <w:szCs w:val="26"/>
          <w:lang w:eastAsia="ru-RU"/>
        </w:rPr>
        <w:t>, «Брест», «Минск», «Гомель-</w:t>
      </w:r>
      <w:proofErr w:type="spellStart"/>
      <w:r w:rsidRPr="00DF6CBD">
        <w:rPr>
          <w:rFonts w:ascii="Times New Roman" w:eastAsia="Times New Roman" w:hAnsi="Times New Roman" w:cs="Times New Roman"/>
          <w:sz w:val="26"/>
          <w:szCs w:val="26"/>
          <w:lang w:eastAsia="ru-RU"/>
        </w:rPr>
        <w:t>Ратон</w:t>
      </w:r>
      <w:proofErr w:type="spellEnd"/>
      <w:r w:rsidRPr="00DF6CBD">
        <w:rPr>
          <w:rFonts w:ascii="Times New Roman" w:eastAsia="Times New Roman" w:hAnsi="Times New Roman" w:cs="Times New Roman"/>
          <w:sz w:val="26"/>
          <w:szCs w:val="26"/>
          <w:lang w:eastAsia="ru-RU"/>
        </w:rPr>
        <w:t>», «Витебск», «Могилев», «</w:t>
      </w:r>
      <w:proofErr w:type="spellStart"/>
      <w:r w:rsidRPr="00DF6CBD">
        <w:rPr>
          <w:rFonts w:ascii="Times New Roman" w:eastAsia="Times New Roman" w:hAnsi="Times New Roman" w:cs="Times New Roman"/>
          <w:sz w:val="26"/>
          <w:szCs w:val="26"/>
          <w:lang w:eastAsia="ru-RU"/>
        </w:rPr>
        <w:t>Гродноинвест</w:t>
      </w:r>
      <w:proofErr w:type="spellEnd"/>
      <w:r w:rsidRPr="00DF6CBD">
        <w:rPr>
          <w:rFonts w:ascii="Times New Roman" w:eastAsia="Times New Roman" w:hAnsi="Times New Roman" w:cs="Times New Roman"/>
          <w:sz w:val="26"/>
          <w:szCs w:val="26"/>
          <w:lang w:eastAsia="ru-RU"/>
        </w:rPr>
        <w:t>».</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11. В условиях Таможенного союза резидентом СЭЗ признаются:</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roofErr w:type="gramStart"/>
      <w:r w:rsidRPr="00DF6CBD">
        <w:rPr>
          <w:rFonts w:ascii="Times New Roman" w:eastAsia="Times New Roman" w:hAnsi="Times New Roman" w:cs="Times New Roman"/>
          <w:sz w:val="26"/>
          <w:szCs w:val="26"/>
          <w:lang w:eastAsia="ru-RU"/>
        </w:rPr>
        <w:t>а) зарегистрированные Администрацией СЭЗ государства - члена Таможенного союза (например, Республики Беларусь) юридическое лицо или индивидуальный предприниматель, на которые распространяется специальный правовой режим, действующий в СЭЗ;</w:t>
      </w:r>
      <w:proofErr w:type="gramEnd"/>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юридическое лицо или индивидуальный предприниматель, зарегистрированные на территории государства - члена Таможенного союза (Республики Беларусь) в порядке, установленном законодательством этого государства, и внесенным в реестр резидентов государства - члена Таможенного союза.</w:t>
      </w:r>
    </w:p>
    <w:p w:rsid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0B4069" w:rsidRPr="00DF6CBD" w:rsidRDefault="000B4069"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lastRenderedPageBreak/>
        <w:t>12. Резиденты заключают с администрацией СЭЗ:</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а) инвестиционный договор;</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б) договор об условиях деятельности в СЭЗ;</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в) договор (контракт) строительного подряда;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ab/>
        <w:t>г) концессионный договор.</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 xml:space="preserve">13. Специальный правовой режим в СЭЗ (таможенный, налоговый) распространяется </w:t>
      </w:r>
      <w:proofErr w:type="gramStart"/>
      <w:r w:rsidRPr="00DF6CBD">
        <w:rPr>
          <w:rFonts w:ascii="Times New Roman" w:eastAsia="Times New Roman" w:hAnsi="Times New Roman" w:cs="Times New Roman"/>
          <w:sz w:val="26"/>
          <w:szCs w:val="26"/>
          <w:lang w:eastAsia="ru-RU"/>
        </w:rPr>
        <w:t>на</w:t>
      </w:r>
      <w:proofErr w:type="gramEnd"/>
      <w:r w:rsidRPr="00DF6CBD">
        <w:rPr>
          <w:rFonts w:ascii="Times New Roman" w:eastAsia="Times New Roman" w:hAnsi="Times New Roman" w:cs="Times New Roman"/>
          <w:sz w:val="26"/>
          <w:szCs w:val="26"/>
          <w:lang w:eastAsia="ru-RU"/>
        </w:rPr>
        <w:t>:</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товары, вывозимые с территории свободной таможенной зоны на остальную часть таможенной территории Республики Беларусь;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товары, не происходящие с территории СЭЗ, при вывозе их с территории СЭЗ за пределы Республики Беларусь;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товары собственного производства резидентов СЭЗ, произведенные ими на территории «своей» СЭЗ при условии реализации их на экспорт, другим резидентам СЭЗ, а также на импортозамещающие товары по перечню, согласованному с Президентом Республики Беларусь, реализованные на местном рынке.</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14. Специальный правовой режим для СЭЗ «Брест», «Гомель-</w:t>
      </w:r>
      <w:proofErr w:type="spellStart"/>
      <w:r w:rsidRPr="00DF6CBD">
        <w:rPr>
          <w:rFonts w:ascii="Times New Roman" w:eastAsia="Times New Roman" w:hAnsi="Times New Roman" w:cs="Times New Roman"/>
          <w:sz w:val="26"/>
          <w:szCs w:val="26"/>
          <w:lang w:eastAsia="ru-RU"/>
        </w:rPr>
        <w:t>Ратон</w:t>
      </w:r>
      <w:proofErr w:type="spellEnd"/>
      <w:r w:rsidRPr="00DF6CBD">
        <w:rPr>
          <w:rFonts w:ascii="Times New Roman" w:eastAsia="Times New Roman" w:hAnsi="Times New Roman" w:cs="Times New Roman"/>
          <w:sz w:val="26"/>
          <w:szCs w:val="26"/>
          <w:lang w:eastAsia="ru-RU"/>
        </w:rPr>
        <w:t xml:space="preserve">» установлен </w:t>
      </w:r>
      <w:proofErr w:type="gramStart"/>
      <w:r w:rsidRPr="00DF6CBD">
        <w:rPr>
          <w:rFonts w:ascii="Times New Roman" w:eastAsia="Times New Roman" w:hAnsi="Times New Roman" w:cs="Times New Roman"/>
          <w:sz w:val="26"/>
          <w:szCs w:val="26"/>
          <w:lang w:eastAsia="ru-RU"/>
        </w:rPr>
        <w:t>на</w:t>
      </w:r>
      <w:proofErr w:type="gramEnd"/>
      <w:r w:rsidRPr="00DF6CBD">
        <w:rPr>
          <w:rFonts w:ascii="Times New Roman" w:eastAsia="Times New Roman" w:hAnsi="Times New Roman" w:cs="Times New Roman"/>
          <w:sz w:val="26"/>
          <w:szCs w:val="26"/>
          <w:lang w:eastAsia="ru-RU"/>
        </w:rPr>
        <w:t>:</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10 лет;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30 лет;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50 лет;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г) 100 лет.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15. Заявленный объем инвестиций в реализацию инвестиционного проекта юридического лица или индивидуального предпринимателя, претендующего на регистрацию в качестве резидента СЭЗ, должен составлять сумму, эквивалентную не менее:</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10 млн. евро;</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5 млн. евро;</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1 млн. евро;</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г) 2 млн. евро.</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16. Ставка налога на прибыль для резидентов СЭЗ:</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roofErr w:type="gramStart"/>
      <w:r w:rsidRPr="00DF6CBD">
        <w:rPr>
          <w:rFonts w:ascii="Times New Roman" w:eastAsia="Times New Roman" w:hAnsi="Times New Roman" w:cs="Times New Roman"/>
          <w:sz w:val="26"/>
          <w:szCs w:val="26"/>
          <w:lang w:eastAsia="ru-RU"/>
        </w:rPr>
        <w:t>а) равна действующей республиканской ставке налога на прибыль;</w:t>
      </w:r>
      <w:proofErr w:type="gramEnd"/>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составляет 30% от действующей республиканской ставки налога на прибыль;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составляет 50% от действующей республиканской ставки налога на прибыль.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 xml:space="preserve">17: СЭЗ может быть досрочно </w:t>
      </w:r>
      <w:proofErr w:type="gramStart"/>
      <w:r w:rsidRPr="00DF6CBD">
        <w:rPr>
          <w:rFonts w:ascii="Times New Roman" w:eastAsia="Times New Roman" w:hAnsi="Times New Roman" w:cs="Times New Roman"/>
          <w:sz w:val="26"/>
          <w:szCs w:val="26"/>
          <w:lang w:eastAsia="ru-RU"/>
        </w:rPr>
        <w:t>ликвидирована</w:t>
      </w:r>
      <w:proofErr w:type="gramEnd"/>
      <w:r w:rsidRPr="00DF6CBD">
        <w:rPr>
          <w:rFonts w:ascii="Times New Roman" w:eastAsia="Times New Roman" w:hAnsi="Times New Roman" w:cs="Times New Roman"/>
          <w:sz w:val="26"/>
          <w:szCs w:val="26"/>
          <w:lang w:eastAsia="ru-RU"/>
        </w:rPr>
        <w:t xml:space="preserve"> по следующим причинам: </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если в течение одного года со дня создания СЭЗ в ней не зарегистрировано ни одного резидента;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по решению соответствующего областного (Минского городского) исполнительного комитета;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если в течение 12 месяцев подряд в СЭЗ всеми ее резидентами не осуществлялась деятельность по реализации предложенных или инвестиционных проектов;</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г) по указанию Министерства  экономики Республики Беларусь;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lastRenderedPageBreak/>
        <w:t>д) если в СЭЗ отсутствуют резиденты по причине лишения или утраты ими статуса резидента СЭЗ и в течение года после лишения или утраты такого статуса последним резидентом данной СЭЗ в ней не зарегистрировано ни одного нового резидента.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 xml:space="preserve">18. Юридическое лицо может быть лишено статуса резидента СЭЗ: </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на основании заявления резидента;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в случае несоблюдения резидентом сроков формирования уставного фонда;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при невыполнении резидентом обязанностей, предусмотренных Договором об условиях его деятельности в СЭЗ;</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г) при несвоевременной уплате налогов и сборов в бюджет;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д) при неучастии в социальных программах местного исполнительного и распорядительного органа;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е) в случае ликвидации (прекращении деятельности) резидента СЭЗ;</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ж) в случае исключения из границ СЭЗ территории, на которой расположено данное юридическое лицо.</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19. Могут ли осуществлять на территории СЭЗ предпринимательскую и иную деятельность юридические лица и индивидуальные предприниматели, не являющиеся ее резидентами:</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могут;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не могут.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20. Учрежденный в Республике Беларусь Парк высоких технологий:</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имеет статус свободной экономической зоны;</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не имеет статуса свободной экономической зоны.</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21. Оперативное управление особой экономической зоны «Китайско-Белорусский индустриальный парк» осуществляет: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Межправительственный координационный совет Китайско-Белорусского индустриального парка;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Минский облисполком;</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Совет Министров Республики Беларусь;</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г) Администрация индустриального парка;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д) совместная белорусско-китайская компания по развитию Китайско-Белорусского индустриального парка.</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22. Срок действия специального правового режима для ОЭЗ «Китайско-Белорусский индустриальный парк» установлен:</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а) 10 лет;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б) 20 лет;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eastAsia="ru-RU"/>
        </w:rPr>
      </w:pPr>
      <w:r w:rsidRPr="00DF6CBD">
        <w:rPr>
          <w:rFonts w:ascii="Times New Roman" w:eastAsia="Times New Roman" w:hAnsi="Times New Roman" w:cs="Times New Roman"/>
          <w:sz w:val="26"/>
          <w:szCs w:val="26"/>
          <w:lang w:eastAsia="ru-RU"/>
        </w:rPr>
        <w:t>в) 50 лет;</w:t>
      </w:r>
    </w:p>
    <w:p w:rsidR="00F31818" w:rsidRDefault="00DF6CBD" w:rsidP="00DF6CBD">
      <w:pPr>
        <w:spacing w:after="0" w:line="240" w:lineRule="auto"/>
        <w:ind w:left="-284" w:firstLine="568"/>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eastAsia="ru-RU"/>
        </w:rPr>
        <w:t>г) 99 лет.</w:t>
      </w:r>
    </w:p>
    <w:p w:rsidR="00DF6CBD" w:rsidRPr="00DF6CBD" w:rsidRDefault="00DF6CBD" w:rsidP="00DF6CBD">
      <w:pPr>
        <w:spacing w:after="0" w:line="240" w:lineRule="auto"/>
        <w:ind w:left="-284" w:firstLine="568"/>
        <w:jc w:val="both"/>
        <w:rPr>
          <w:rFonts w:ascii="Times New Roman" w:eastAsia="Times New Roman" w:hAnsi="Times New Roman" w:cs="Times New Roman"/>
          <w:sz w:val="26"/>
          <w:szCs w:val="26"/>
          <w:lang w:val="en-US" w:eastAsia="ru-RU"/>
        </w:rPr>
      </w:pPr>
    </w:p>
    <w:p w:rsidR="000B4069" w:rsidRDefault="000B4069" w:rsidP="009D1110">
      <w:pPr>
        <w:pStyle w:val="3"/>
      </w:pPr>
      <w:bookmarkStart w:id="18" w:name="_Toc500610416"/>
    </w:p>
    <w:p w:rsidR="000B4069" w:rsidRDefault="000B4069" w:rsidP="009D1110">
      <w:pPr>
        <w:pStyle w:val="3"/>
      </w:pPr>
    </w:p>
    <w:p w:rsidR="000B4069" w:rsidRDefault="000B4069" w:rsidP="009D1110">
      <w:pPr>
        <w:pStyle w:val="3"/>
      </w:pPr>
    </w:p>
    <w:p w:rsidR="000B4069" w:rsidRDefault="000B4069" w:rsidP="009D1110">
      <w:pPr>
        <w:pStyle w:val="3"/>
      </w:pPr>
    </w:p>
    <w:p w:rsidR="00647F64" w:rsidRPr="00647F64" w:rsidRDefault="00647F64" w:rsidP="009D1110">
      <w:pPr>
        <w:pStyle w:val="3"/>
      </w:pPr>
      <w:r w:rsidRPr="00647F64">
        <w:lastRenderedPageBreak/>
        <w:t>Управляемая самостоятельная работа студентов №3</w:t>
      </w:r>
      <w:bookmarkEnd w:id="18"/>
    </w:p>
    <w:p w:rsidR="00647F64" w:rsidRPr="00647F64" w:rsidRDefault="00647F64" w:rsidP="009D1110">
      <w:pPr>
        <w:pStyle w:val="3"/>
      </w:pPr>
      <w:bookmarkStart w:id="19" w:name="_Toc500610417"/>
      <w:r w:rsidRPr="00647F64">
        <w:t>Тема 7 «Проектирование в строительстве»</w:t>
      </w:r>
      <w:bookmarkEnd w:id="19"/>
    </w:p>
    <w:p w:rsidR="00647F64" w:rsidRPr="00647F64" w:rsidRDefault="00647F64" w:rsidP="00647F64">
      <w:pPr>
        <w:spacing w:after="0" w:line="240" w:lineRule="auto"/>
        <w:rPr>
          <w:rFonts w:ascii="Times New Roman" w:eastAsia="Times New Roman" w:hAnsi="Times New Roman" w:cs="Times New Roman"/>
          <w:b/>
          <w:sz w:val="28"/>
          <w:szCs w:val="28"/>
          <w:u w:val="single"/>
        </w:rPr>
      </w:pPr>
    </w:p>
    <w:p w:rsidR="00647F64" w:rsidRPr="00647F64" w:rsidRDefault="00647F64" w:rsidP="00647F64">
      <w:pPr>
        <w:spacing w:after="0" w:line="240" w:lineRule="auto"/>
        <w:jc w:val="both"/>
        <w:rPr>
          <w:rFonts w:ascii="Times New Roman" w:eastAsia="Times New Roman" w:hAnsi="Times New Roman" w:cs="Times New Roman"/>
          <w:sz w:val="28"/>
          <w:szCs w:val="28"/>
          <w:lang w:eastAsia="ru-RU"/>
        </w:rPr>
      </w:pPr>
      <w:r w:rsidRPr="00647F64">
        <w:rPr>
          <w:rFonts w:ascii="Times New Roman" w:eastAsia="Times New Roman" w:hAnsi="Times New Roman" w:cs="Times New Roman"/>
          <w:b/>
          <w:bCs/>
          <w:sz w:val="28"/>
          <w:szCs w:val="28"/>
          <w:lang w:eastAsia="ru-RU"/>
        </w:rPr>
        <w:t xml:space="preserve">Форма проведения: </w:t>
      </w:r>
      <w:r w:rsidRPr="00647F64">
        <w:rPr>
          <w:rFonts w:ascii="Times New Roman" w:eastAsia="Times New Roman" w:hAnsi="Times New Roman" w:cs="Times New Roman"/>
          <w:bCs/>
          <w:sz w:val="28"/>
          <w:szCs w:val="28"/>
          <w:lang w:eastAsia="ru-RU"/>
        </w:rPr>
        <w:t>практическое занятие</w:t>
      </w:r>
      <w:r w:rsidRPr="00647F64">
        <w:rPr>
          <w:rFonts w:ascii="Times New Roman" w:eastAsia="Times New Roman" w:hAnsi="Times New Roman" w:cs="Times New Roman"/>
          <w:sz w:val="28"/>
          <w:szCs w:val="28"/>
          <w:lang w:eastAsia="ru-RU"/>
        </w:rPr>
        <w:t>.</w:t>
      </w:r>
    </w:p>
    <w:p w:rsidR="00647F64" w:rsidRPr="00647F64" w:rsidRDefault="00647F64" w:rsidP="00647F64">
      <w:pPr>
        <w:spacing w:after="0" w:line="240" w:lineRule="auto"/>
        <w:jc w:val="both"/>
        <w:rPr>
          <w:rFonts w:ascii="Times New Roman" w:eastAsia="Times New Roman" w:hAnsi="Times New Roman" w:cs="Times New Roman"/>
          <w:sz w:val="28"/>
          <w:szCs w:val="28"/>
          <w:lang w:eastAsia="ru-RU"/>
        </w:rPr>
      </w:pPr>
    </w:p>
    <w:p w:rsidR="00647F64" w:rsidRPr="00647F64" w:rsidRDefault="00647F64" w:rsidP="00647F64">
      <w:pPr>
        <w:spacing w:after="0" w:line="240" w:lineRule="auto"/>
        <w:jc w:val="both"/>
        <w:rPr>
          <w:rFonts w:ascii="Times New Roman" w:eastAsia="Times New Roman" w:hAnsi="Times New Roman" w:cs="Times New Roman"/>
          <w:sz w:val="28"/>
          <w:szCs w:val="28"/>
          <w:lang w:eastAsia="ru-RU"/>
        </w:rPr>
      </w:pPr>
      <w:r w:rsidRPr="00647F64">
        <w:rPr>
          <w:rFonts w:ascii="Times New Roman" w:eastAsia="Times New Roman" w:hAnsi="Times New Roman" w:cs="Times New Roman"/>
          <w:b/>
          <w:bCs/>
          <w:sz w:val="28"/>
          <w:szCs w:val="28"/>
          <w:lang w:eastAsia="ru-RU"/>
        </w:rPr>
        <w:t xml:space="preserve">Цель занятия:  </w:t>
      </w:r>
      <w:r w:rsidRPr="00647F64">
        <w:rPr>
          <w:rFonts w:ascii="Times New Roman" w:eastAsia="Times New Roman" w:hAnsi="Times New Roman" w:cs="Times New Roman"/>
          <w:bCs/>
          <w:sz w:val="28"/>
          <w:szCs w:val="28"/>
          <w:lang w:eastAsia="ru-RU"/>
        </w:rPr>
        <w:t>рассмотреть</w:t>
      </w:r>
      <w:r w:rsidRPr="00647F64">
        <w:rPr>
          <w:rFonts w:ascii="Times New Roman" w:eastAsia="Times New Roman" w:hAnsi="Times New Roman" w:cs="Times New Roman"/>
          <w:b/>
          <w:bCs/>
          <w:sz w:val="28"/>
          <w:szCs w:val="28"/>
          <w:lang w:eastAsia="ru-RU"/>
        </w:rPr>
        <w:t xml:space="preserve"> </w:t>
      </w:r>
      <w:r w:rsidRPr="00647F64">
        <w:rPr>
          <w:rFonts w:ascii="Times New Roman" w:eastAsia="Times New Roman" w:hAnsi="Times New Roman" w:cs="Times New Roman"/>
          <w:bCs/>
          <w:sz w:val="28"/>
          <w:szCs w:val="28"/>
          <w:lang w:eastAsia="ru-RU"/>
        </w:rPr>
        <w:t>особенности проектирования в строительстве</w:t>
      </w:r>
    </w:p>
    <w:p w:rsidR="00647F64" w:rsidRPr="00647F64" w:rsidRDefault="00647F64" w:rsidP="00647F64">
      <w:pPr>
        <w:spacing w:after="0" w:line="240" w:lineRule="auto"/>
        <w:jc w:val="both"/>
        <w:rPr>
          <w:rFonts w:ascii="Times New Roman" w:eastAsia="Times New Roman" w:hAnsi="Times New Roman" w:cs="Times New Roman"/>
          <w:b/>
          <w:bCs/>
          <w:sz w:val="28"/>
          <w:szCs w:val="28"/>
          <w:lang w:eastAsia="ru-RU"/>
        </w:rPr>
      </w:pPr>
    </w:p>
    <w:p w:rsidR="00647F64" w:rsidRPr="00647F64" w:rsidRDefault="00647F64" w:rsidP="00647F64">
      <w:pPr>
        <w:spacing w:after="0" w:line="240" w:lineRule="auto"/>
        <w:jc w:val="both"/>
        <w:rPr>
          <w:rFonts w:ascii="Times New Roman" w:eastAsia="Times New Roman" w:hAnsi="Times New Roman" w:cs="Times New Roman"/>
          <w:sz w:val="28"/>
          <w:szCs w:val="28"/>
          <w:lang w:eastAsia="ru-RU"/>
        </w:rPr>
      </w:pPr>
      <w:r w:rsidRPr="00647F64">
        <w:rPr>
          <w:rFonts w:ascii="Times New Roman" w:eastAsia="Times New Roman" w:hAnsi="Times New Roman" w:cs="Times New Roman"/>
          <w:b/>
          <w:bCs/>
          <w:sz w:val="28"/>
          <w:szCs w:val="28"/>
          <w:lang w:eastAsia="ru-RU"/>
        </w:rPr>
        <w:t>Основные вопросы к теме:</w:t>
      </w:r>
    </w:p>
    <w:p w:rsidR="00647F64" w:rsidRPr="00647F64" w:rsidRDefault="00647F64" w:rsidP="00647F64">
      <w:pPr>
        <w:spacing w:after="0" w:line="240" w:lineRule="auto"/>
        <w:jc w:val="both"/>
        <w:rPr>
          <w:rFonts w:ascii="Times New Roman" w:eastAsia="Times New Roman" w:hAnsi="Times New Roman" w:cs="Times New Roman"/>
          <w:sz w:val="28"/>
          <w:szCs w:val="28"/>
          <w:lang w:eastAsia="ru-RU"/>
        </w:rPr>
      </w:pPr>
      <w:r w:rsidRPr="00647F64">
        <w:rPr>
          <w:rFonts w:ascii="Times New Roman" w:eastAsia="Times New Roman" w:hAnsi="Times New Roman" w:cs="Times New Roman"/>
          <w:sz w:val="28"/>
          <w:szCs w:val="28"/>
          <w:lang w:eastAsia="ru-RU"/>
        </w:rPr>
        <w:t>1.</w:t>
      </w:r>
      <w:r w:rsidRPr="00647F64">
        <w:rPr>
          <w:rFonts w:ascii="Times New Roman" w:eastAsia="Times New Roman" w:hAnsi="Times New Roman" w:cs="Times New Roman"/>
          <w:sz w:val="28"/>
          <w:szCs w:val="28"/>
          <w:lang w:eastAsia="ru-RU"/>
        </w:rPr>
        <w:tab/>
        <w:t>Понятие инвестиционного проекта, его значение и жизненный цикл.</w:t>
      </w:r>
    </w:p>
    <w:p w:rsidR="00647F64" w:rsidRPr="00647F64" w:rsidRDefault="00647F64" w:rsidP="00647F64">
      <w:pPr>
        <w:spacing w:after="0" w:line="240" w:lineRule="auto"/>
        <w:jc w:val="both"/>
        <w:rPr>
          <w:rFonts w:ascii="Times New Roman" w:eastAsia="Times New Roman" w:hAnsi="Times New Roman" w:cs="Times New Roman"/>
          <w:sz w:val="28"/>
          <w:szCs w:val="28"/>
          <w:lang w:eastAsia="ru-RU"/>
        </w:rPr>
      </w:pPr>
      <w:r w:rsidRPr="00647F64">
        <w:rPr>
          <w:rFonts w:ascii="Times New Roman" w:eastAsia="Times New Roman" w:hAnsi="Times New Roman" w:cs="Times New Roman"/>
          <w:sz w:val="28"/>
          <w:szCs w:val="28"/>
          <w:lang w:eastAsia="ru-RU"/>
        </w:rPr>
        <w:t>2.</w:t>
      </w:r>
      <w:r w:rsidRPr="00647F64">
        <w:rPr>
          <w:rFonts w:ascii="Times New Roman" w:eastAsia="Times New Roman" w:hAnsi="Times New Roman" w:cs="Times New Roman"/>
          <w:sz w:val="28"/>
          <w:szCs w:val="28"/>
          <w:lang w:eastAsia="ru-RU"/>
        </w:rPr>
        <w:tab/>
        <w:t>Государственная экспертиза инвестиционных проектов.</w:t>
      </w:r>
    </w:p>
    <w:p w:rsidR="00647F64" w:rsidRPr="00647F64" w:rsidRDefault="00647F64" w:rsidP="00647F64">
      <w:pPr>
        <w:spacing w:after="0" w:line="240" w:lineRule="auto"/>
        <w:jc w:val="both"/>
        <w:rPr>
          <w:rFonts w:ascii="Times New Roman" w:eastAsia="Times New Roman" w:hAnsi="Times New Roman" w:cs="Times New Roman"/>
          <w:sz w:val="28"/>
          <w:szCs w:val="28"/>
          <w:lang w:eastAsia="ru-RU"/>
        </w:rPr>
      </w:pPr>
      <w:r w:rsidRPr="00647F64">
        <w:rPr>
          <w:rFonts w:ascii="Times New Roman" w:eastAsia="Times New Roman" w:hAnsi="Times New Roman" w:cs="Times New Roman"/>
          <w:sz w:val="28"/>
          <w:szCs w:val="28"/>
          <w:lang w:eastAsia="ru-RU"/>
        </w:rPr>
        <w:t>3.</w:t>
      </w:r>
      <w:r w:rsidRPr="00647F64">
        <w:rPr>
          <w:rFonts w:ascii="Times New Roman" w:eastAsia="Times New Roman" w:hAnsi="Times New Roman" w:cs="Times New Roman"/>
          <w:sz w:val="28"/>
          <w:szCs w:val="28"/>
          <w:lang w:eastAsia="ru-RU"/>
        </w:rPr>
        <w:tab/>
        <w:t>Особенности экспертизы инвестиционных проектов, реализуемых с государственной поддержкой. Порядок утверждения инвестиционных проектов.</w:t>
      </w:r>
    </w:p>
    <w:p w:rsidR="00647F64" w:rsidRPr="00647F64" w:rsidRDefault="00647F64" w:rsidP="00647F64">
      <w:pPr>
        <w:spacing w:after="0" w:line="240" w:lineRule="auto"/>
        <w:jc w:val="both"/>
        <w:rPr>
          <w:rFonts w:ascii="Times New Roman" w:eastAsia="Times New Roman" w:hAnsi="Times New Roman" w:cs="Times New Roman"/>
          <w:sz w:val="28"/>
          <w:szCs w:val="28"/>
          <w:lang w:eastAsia="ru-RU"/>
        </w:rPr>
      </w:pPr>
      <w:r w:rsidRPr="00647F64">
        <w:rPr>
          <w:rFonts w:ascii="Times New Roman" w:eastAsia="Times New Roman" w:hAnsi="Times New Roman" w:cs="Times New Roman"/>
          <w:sz w:val="28"/>
          <w:szCs w:val="28"/>
          <w:lang w:eastAsia="ru-RU"/>
        </w:rPr>
        <w:t>4.</w:t>
      </w:r>
      <w:r w:rsidRPr="00647F64">
        <w:rPr>
          <w:rFonts w:ascii="Times New Roman" w:eastAsia="Times New Roman" w:hAnsi="Times New Roman" w:cs="Times New Roman"/>
          <w:sz w:val="28"/>
          <w:szCs w:val="28"/>
          <w:lang w:eastAsia="ru-RU"/>
        </w:rPr>
        <w:tab/>
        <w:t>Финансирование проектно-изыскательских работ.</w:t>
      </w:r>
    </w:p>
    <w:p w:rsidR="00647F64" w:rsidRPr="00647F64" w:rsidRDefault="00647F64" w:rsidP="00647F64">
      <w:pPr>
        <w:spacing w:after="0" w:line="240" w:lineRule="auto"/>
        <w:jc w:val="both"/>
        <w:rPr>
          <w:rFonts w:ascii="Times New Roman" w:eastAsia="Times New Roman" w:hAnsi="Times New Roman" w:cs="Times New Roman"/>
          <w:sz w:val="28"/>
          <w:szCs w:val="28"/>
          <w:lang w:eastAsia="ru-RU"/>
        </w:rPr>
      </w:pPr>
      <w:r w:rsidRPr="00647F64">
        <w:rPr>
          <w:rFonts w:ascii="Times New Roman" w:eastAsia="Times New Roman" w:hAnsi="Times New Roman" w:cs="Times New Roman"/>
          <w:sz w:val="28"/>
          <w:szCs w:val="28"/>
          <w:lang w:eastAsia="ru-RU"/>
        </w:rPr>
        <w:br/>
      </w:r>
      <w:r w:rsidRPr="00647F64">
        <w:rPr>
          <w:rFonts w:ascii="Times New Roman" w:eastAsia="Times New Roman" w:hAnsi="Times New Roman" w:cs="Times New Roman"/>
          <w:b/>
          <w:bCs/>
          <w:sz w:val="28"/>
          <w:szCs w:val="28"/>
          <w:lang w:eastAsia="ru-RU"/>
        </w:rPr>
        <w:t xml:space="preserve">Задание: </w:t>
      </w:r>
      <w:r w:rsidRPr="00647F64">
        <w:rPr>
          <w:rFonts w:ascii="Times New Roman" w:eastAsia="Times New Roman" w:hAnsi="Times New Roman" w:cs="Times New Roman"/>
          <w:sz w:val="28"/>
          <w:szCs w:val="28"/>
          <w:lang w:eastAsia="ru-RU"/>
        </w:rPr>
        <w:t>Изучить материал в соответствии с вопросами по теме, представленными в лекции. Подготовить для обсуждения с преподавателем наиболее трудные или непонятные вопросы.  Подготовиться к выполнению тестовых заданий по теме.</w:t>
      </w:r>
    </w:p>
    <w:p w:rsidR="00647F64" w:rsidRPr="00647F64" w:rsidRDefault="00647F64" w:rsidP="00647F64">
      <w:pPr>
        <w:spacing w:after="0" w:line="240" w:lineRule="auto"/>
        <w:jc w:val="both"/>
        <w:rPr>
          <w:rFonts w:ascii="Times New Roman" w:eastAsia="Times New Roman" w:hAnsi="Times New Roman" w:cs="Times New Roman"/>
          <w:b/>
          <w:bCs/>
          <w:sz w:val="28"/>
          <w:szCs w:val="28"/>
          <w:lang w:eastAsia="ru-RU"/>
        </w:rPr>
      </w:pPr>
    </w:p>
    <w:p w:rsidR="00647F64" w:rsidRPr="00647F64" w:rsidRDefault="00647F64" w:rsidP="00647F64">
      <w:pPr>
        <w:spacing w:after="0" w:line="240" w:lineRule="auto"/>
        <w:jc w:val="both"/>
        <w:rPr>
          <w:rFonts w:ascii="Times New Roman" w:eastAsia="Times New Roman" w:hAnsi="Times New Roman" w:cs="Times New Roman"/>
          <w:b/>
          <w:sz w:val="28"/>
          <w:szCs w:val="28"/>
        </w:rPr>
      </w:pPr>
      <w:r w:rsidRPr="00647F64">
        <w:rPr>
          <w:rFonts w:ascii="Times New Roman" w:eastAsia="Times New Roman" w:hAnsi="Times New Roman" w:cs="Times New Roman"/>
          <w:b/>
          <w:bCs/>
          <w:sz w:val="28"/>
          <w:szCs w:val="28"/>
          <w:lang w:eastAsia="ru-RU"/>
        </w:rPr>
        <w:t xml:space="preserve">Методические рекомендации: </w:t>
      </w:r>
      <w:r w:rsidRPr="00647F64">
        <w:rPr>
          <w:rFonts w:ascii="Times New Roman" w:eastAsia="Times New Roman" w:hAnsi="Times New Roman" w:cs="Times New Roman"/>
          <w:sz w:val="28"/>
          <w:szCs w:val="28"/>
          <w:lang w:eastAsia="ru-RU"/>
        </w:rPr>
        <w:t>Для изучения темы необходимо усвоить понятия:  строительство,</w:t>
      </w:r>
      <w:r w:rsidRPr="00647F64">
        <w:rPr>
          <w:rFonts w:ascii="Times New Roman" w:eastAsia="Times New Roman" w:hAnsi="Times New Roman" w:cs="Times New Roman"/>
          <w:b/>
          <w:sz w:val="28"/>
          <w:szCs w:val="28"/>
        </w:rPr>
        <w:t xml:space="preserve"> </w:t>
      </w:r>
      <w:r w:rsidRPr="00647F64">
        <w:rPr>
          <w:rFonts w:ascii="Times New Roman" w:eastAsia="Times New Roman" w:hAnsi="Times New Roman" w:cs="Times New Roman"/>
          <w:sz w:val="28"/>
          <w:szCs w:val="28"/>
        </w:rPr>
        <w:t>проект, инвестиционный проект, смета, обоснование в строительство</w:t>
      </w:r>
    </w:p>
    <w:p w:rsidR="00647F64" w:rsidRPr="00647F64" w:rsidRDefault="00647F64" w:rsidP="00647F64">
      <w:pPr>
        <w:rPr>
          <w:rFonts w:ascii="Times New Roman" w:eastAsia="Times New Roman" w:hAnsi="Times New Roman" w:cs="Times New Roman"/>
          <w:b/>
          <w:sz w:val="28"/>
          <w:szCs w:val="28"/>
        </w:rPr>
      </w:pPr>
    </w:p>
    <w:p w:rsidR="00647F64" w:rsidRPr="00647F64" w:rsidRDefault="00647F64" w:rsidP="00647F64">
      <w:pPr>
        <w:rPr>
          <w:rFonts w:ascii="Calibri" w:eastAsia="Times New Roman" w:hAnsi="Calibri" w:cs="Times New Roman"/>
        </w:rPr>
      </w:pPr>
    </w:p>
    <w:p w:rsidR="00647F64" w:rsidRPr="00647F64" w:rsidRDefault="00647F64" w:rsidP="00647F64">
      <w:pPr>
        <w:rPr>
          <w:rFonts w:ascii="Calibri" w:eastAsia="Times New Roman" w:hAnsi="Calibri" w:cs="Times New Roman"/>
        </w:rPr>
      </w:pPr>
    </w:p>
    <w:p w:rsidR="00647F64" w:rsidRPr="00647F64" w:rsidRDefault="00647F64" w:rsidP="00647F64">
      <w:pPr>
        <w:rPr>
          <w:rFonts w:ascii="Calibri" w:eastAsia="Times New Roman" w:hAnsi="Calibri" w:cs="Times New Roman"/>
        </w:rPr>
      </w:pPr>
    </w:p>
    <w:p w:rsidR="00647F64" w:rsidRPr="00647F64" w:rsidRDefault="00647F64" w:rsidP="00647F64">
      <w:pPr>
        <w:rPr>
          <w:rFonts w:ascii="Calibri" w:eastAsia="Times New Roman" w:hAnsi="Calibri" w:cs="Times New Roman"/>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p>
    <w:p w:rsidR="00647F64" w:rsidRDefault="00647F64" w:rsidP="00647F64">
      <w:pPr>
        <w:spacing w:after="0" w:line="240" w:lineRule="auto"/>
        <w:jc w:val="center"/>
        <w:rPr>
          <w:rFonts w:ascii="Times New Roman" w:eastAsia="Times New Roman" w:hAnsi="Times New Roman" w:cs="Times New Roman"/>
          <w:b/>
          <w:sz w:val="28"/>
          <w:szCs w:val="28"/>
        </w:rPr>
      </w:pPr>
    </w:p>
    <w:p w:rsidR="000B4069" w:rsidRPr="00647F64" w:rsidRDefault="000B4069" w:rsidP="00647F64">
      <w:pPr>
        <w:spacing w:after="0" w:line="240" w:lineRule="auto"/>
        <w:jc w:val="center"/>
        <w:rPr>
          <w:rFonts w:ascii="Times New Roman" w:eastAsia="Times New Roman" w:hAnsi="Times New Roman" w:cs="Times New Roman"/>
          <w:b/>
          <w:sz w:val="28"/>
          <w:szCs w:val="28"/>
        </w:rPr>
      </w:pPr>
    </w:p>
    <w:p w:rsidR="00647F64" w:rsidRPr="00647F64" w:rsidRDefault="00647F64" w:rsidP="00647F64">
      <w:pPr>
        <w:spacing w:after="0" w:line="240" w:lineRule="auto"/>
        <w:jc w:val="center"/>
        <w:rPr>
          <w:rFonts w:ascii="Times New Roman" w:eastAsia="Times New Roman" w:hAnsi="Times New Roman" w:cs="Times New Roman"/>
          <w:b/>
          <w:sz w:val="28"/>
          <w:szCs w:val="28"/>
        </w:rPr>
      </w:pPr>
      <w:r w:rsidRPr="00647F64">
        <w:rPr>
          <w:rFonts w:ascii="Times New Roman" w:eastAsia="Times New Roman" w:hAnsi="Times New Roman" w:cs="Times New Roman"/>
          <w:b/>
          <w:sz w:val="28"/>
          <w:szCs w:val="28"/>
        </w:rPr>
        <w:lastRenderedPageBreak/>
        <w:t>Тестовые задания по теме:</w:t>
      </w:r>
    </w:p>
    <w:p w:rsidR="00647F64" w:rsidRPr="00647F64" w:rsidRDefault="00647F64" w:rsidP="00647F64">
      <w:pPr>
        <w:spacing w:after="0" w:line="240" w:lineRule="auto"/>
        <w:jc w:val="center"/>
        <w:rPr>
          <w:rFonts w:ascii="Times New Roman" w:eastAsia="Times New Roman" w:hAnsi="Times New Roman" w:cs="Times New Roman"/>
          <w:b/>
          <w:sz w:val="28"/>
          <w:szCs w:val="28"/>
        </w:rPr>
      </w:pPr>
      <w:r w:rsidRPr="00647F64">
        <w:rPr>
          <w:rFonts w:ascii="Times New Roman" w:eastAsia="Times New Roman" w:hAnsi="Times New Roman" w:cs="Times New Roman"/>
          <w:b/>
          <w:sz w:val="28"/>
          <w:szCs w:val="28"/>
        </w:rPr>
        <w:t>«Проектирование в строительстве»</w:t>
      </w:r>
    </w:p>
    <w:p w:rsidR="00647F64" w:rsidRPr="00647F64" w:rsidRDefault="00647F64" w:rsidP="00647F64">
      <w:pPr>
        <w:spacing w:after="0" w:line="240" w:lineRule="auto"/>
        <w:rPr>
          <w:rFonts w:ascii="Times New Roman" w:eastAsia="Times New Roman" w:hAnsi="Times New Roman" w:cs="Times New Roman"/>
          <w:b/>
          <w:sz w:val="28"/>
          <w:szCs w:val="28"/>
        </w:rPr>
      </w:pPr>
    </w:p>
    <w:p w:rsidR="00647F64" w:rsidRPr="00647F64" w:rsidRDefault="00647F64" w:rsidP="00647F64">
      <w:pPr>
        <w:spacing w:after="0" w:line="240" w:lineRule="auto"/>
        <w:ind w:firstLine="709"/>
        <w:jc w:val="both"/>
        <w:rPr>
          <w:rFonts w:ascii="Times New Roman" w:eastAsia="Times New Roman" w:hAnsi="Times New Roman" w:cs="Times New Roman"/>
          <w:sz w:val="28"/>
          <w:szCs w:val="28"/>
          <w:lang w:eastAsia="ru-RU"/>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1. Инвестиционный проект это:</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а также описание практических действий по осуществлению инвестиций (бизнес-план);</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комплексный план мероприятий, направленных на обоснование эффективности вложения сре</w:t>
      </w:r>
      <w:proofErr w:type="gramStart"/>
      <w:r w:rsidRPr="00647F64">
        <w:rPr>
          <w:rFonts w:ascii="Times New Roman" w:eastAsia="Times New Roman" w:hAnsi="Times New Roman" w:cs="Times New Roman"/>
          <w:sz w:val="28"/>
          <w:szCs w:val="28"/>
        </w:rPr>
        <w:t>дств в с</w:t>
      </w:r>
      <w:proofErr w:type="gramEnd"/>
      <w:r w:rsidRPr="00647F64">
        <w:rPr>
          <w:rFonts w:ascii="Times New Roman" w:eastAsia="Times New Roman" w:hAnsi="Times New Roman" w:cs="Times New Roman"/>
          <w:sz w:val="28"/>
          <w:szCs w:val="28"/>
        </w:rPr>
        <w:t>оздаваемые или модернизируемые материальные объекты, технологические процессы, виды предпринимательской деятельности и целевые программы с целью сохранения и увеличения капитала, получения выгоды;</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совокупность документов, характеризующих замысел о вложении и использовании инвестиций и его практическую реализацию до достижения заданного результата за определенный период времени;</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объект реального инвестирования.</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2. Инвестиционное проектирование – это:</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разработка проекта производственной направленности;</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прогнозирование инвестиционной деятельности на предприятии (объекте);</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разработка технической документации на строительство (реконструкцию) предприятия (объекта);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разработка комплекта технической и экономической документации, необходимой для осуществления проекта и его финансирования.</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3. Жизненный цикл инвестиционного проекта, согласно  Правилам по разработке </w:t>
      </w:r>
      <w:proofErr w:type="gramStart"/>
      <w:r w:rsidRPr="00647F64">
        <w:rPr>
          <w:rFonts w:ascii="Times New Roman" w:eastAsia="Times New Roman" w:hAnsi="Times New Roman" w:cs="Times New Roman"/>
          <w:sz w:val="28"/>
          <w:szCs w:val="28"/>
        </w:rPr>
        <w:t>бизнес-планов инвестиционных проектов Министерства экономики Республики</w:t>
      </w:r>
      <w:proofErr w:type="gramEnd"/>
      <w:r w:rsidRPr="00647F64">
        <w:rPr>
          <w:rFonts w:ascii="Times New Roman" w:eastAsia="Times New Roman" w:hAnsi="Times New Roman" w:cs="Times New Roman"/>
          <w:sz w:val="28"/>
          <w:szCs w:val="28"/>
        </w:rPr>
        <w:t xml:space="preserve"> Беларусь, включает: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а) три стадии (исследовательская, </w:t>
      </w:r>
      <w:proofErr w:type="spellStart"/>
      <w:r w:rsidRPr="00647F64">
        <w:rPr>
          <w:rFonts w:ascii="Times New Roman" w:eastAsia="Times New Roman" w:hAnsi="Times New Roman" w:cs="Times New Roman"/>
          <w:sz w:val="28"/>
          <w:szCs w:val="28"/>
        </w:rPr>
        <w:t>прединвестиционная</w:t>
      </w:r>
      <w:proofErr w:type="spellEnd"/>
      <w:r w:rsidRPr="00647F64">
        <w:rPr>
          <w:rFonts w:ascii="Times New Roman" w:eastAsia="Times New Roman" w:hAnsi="Times New Roman" w:cs="Times New Roman"/>
          <w:sz w:val="28"/>
          <w:szCs w:val="28"/>
        </w:rPr>
        <w:t>, инвестиционная);</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четыре стадии (</w:t>
      </w:r>
      <w:proofErr w:type="spellStart"/>
      <w:r w:rsidRPr="00647F64">
        <w:rPr>
          <w:rFonts w:ascii="Times New Roman" w:eastAsia="Times New Roman" w:hAnsi="Times New Roman" w:cs="Times New Roman"/>
          <w:sz w:val="28"/>
          <w:szCs w:val="28"/>
        </w:rPr>
        <w:t>прединвестиционная</w:t>
      </w:r>
      <w:proofErr w:type="spellEnd"/>
      <w:r w:rsidRPr="00647F64">
        <w:rPr>
          <w:rFonts w:ascii="Times New Roman" w:eastAsia="Times New Roman" w:hAnsi="Times New Roman" w:cs="Times New Roman"/>
          <w:sz w:val="28"/>
          <w:szCs w:val="28"/>
        </w:rPr>
        <w:t>, инвестиционная, эксплуатационная, ликвидационная);</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пять стадий (</w:t>
      </w:r>
      <w:proofErr w:type="spellStart"/>
      <w:r w:rsidRPr="00647F64">
        <w:rPr>
          <w:rFonts w:ascii="Times New Roman" w:eastAsia="Times New Roman" w:hAnsi="Times New Roman" w:cs="Times New Roman"/>
          <w:sz w:val="28"/>
          <w:szCs w:val="28"/>
        </w:rPr>
        <w:t>прединвестиционная</w:t>
      </w:r>
      <w:proofErr w:type="spellEnd"/>
      <w:r w:rsidRPr="00647F64">
        <w:rPr>
          <w:rFonts w:ascii="Times New Roman" w:eastAsia="Times New Roman" w:hAnsi="Times New Roman" w:cs="Times New Roman"/>
          <w:sz w:val="28"/>
          <w:szCs w:val="28"/>
        </w:rPr>
        <w:t>, начало эксплуатации проекта, быстрый рост, стабильное функционирование предприятия, ликвидация или консервация объекта).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4. На прединвестиционной стадии жизненного цикла инвестиционного проекта проводятся: ___________________________________.</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t xml:space="preserve"> (назвать выполняемые здесь исследования и работы)</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lastRenderedPageBreak/>
        <w:t>5. Разработка бизнес-плана инвестиционного проекта производится на основании:</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распоряжения государственного органа управления;</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«Обоснование инвестирования в строительство предприятия (объекта)»;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требования кредитующего банка.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6. Проектно-сметная документация на строительство (реконструкцию) объектов разрабатывается </w:t>
      </w:r>
      <w:proofErr w:type="gramStart"/>
      <w:r w:rsidRPr="00647F64">
        <w:rPr>
          <w:rFonts w:ascii="Times New Roman" w:eastAsia="Times New Roman" w:hAnsi="Times New Roman" w:cs="Times New Roman"/>
          <w:sz w:val="28"/>
          <w:szCs w:val="28"/>
        </w:rPr>
        <w:t>на</w:t>
      </w:r>
      <w:proofErr w:type="gramEnd"/>
      <w:r w:rsidRPr="00647F64">
        <w:rPr>
          <w:rFonts w:ascii="Times New Roman" w:eastAsia="Times New Roman" w:hAnsi="Times New Roman" w:cs="Times New Roman"/>
          <w:sz w:val="28"/>
          <w:szCs w:val="28"/>
        </w:rPr>
        <w:t xml:space="preserve">:  </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прединвестиционной стадии жизненного цикла инвестиционного проекта;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инвестиционной стадии жизненного цикла инвестиционного проекта;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в) прединвестиционной и </w:t>
      </w:r>
      <w:proofErr w:type="gramStart"/>
      <w:r w:rsidRPr="00647F64">
        <w:rPr>
          <w:rFonts w:ascii="Times New Roman" w:eastAsia="Times New Roman" w:hAnsi="Times New Roman" w:cs="Times New Roman"/>
          <w:sz w:val="28"/>
          <w:szCs w:val="28"/>
        </w:rPr>
        <w:t>инвестиционной</w:t>
      </w:r>
      <w:proofErr w:type="gramEnd"/>
      <w:r w:rsidRPr="00647F64">
        <w:rPr>
          <w:rFonts w:ascii="Times New Roman" w:eastAsia="Times New Roman" w:hAnsi="Times New Roman" w:cs="Times New Roman"/>
          <w:sz w:val="28"/>
          <w:szCs w:val="28"/>
        </w:rPr>
        <w:t xml:space="preserve"> стадиях жизненного цикла </w:t>
      </w:r>
      <w:proofErr w:type="spellStart"/>
      <w:r w:rsidRPr="00647F64">
        <w:rPr>
          <w:rFonts w:ascii="Times New Roman" w:eastAsia="Times New Roman" w:hAnsi="Times New Roman" w:cs="Times New Roman"/>
          <w:sz w:val="28"/>
          <w:szCs w:val="28"/>
        </w:rPr>
        <w:t>инвести-ционного</w:t>
      </w:r>
      <w:proofErr w:type="spellEnd"/>
      <w:r w:rsidRPr="00647F64">
        <w:rPr>
          <w:rFonts w:ascii="Times New Roman" w:eastAsia="Times New Roman" w:hAnsi="Times New Roman" w:cs="Times New Roman"/>
          <w:sz w:val="28"/>
          <w:szCs w:val="28"/>
        </w:rPr>
        <w:t xml:space="preserve"> проекта;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эксплуатационной стадии жизненного цикла инвестиционного проекта.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7. Сводный сметный расчет стоимости строительства (ССРСС) – это документ, характеризующий:</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объем затрат, связанных с реализацией инвестиционного проекта;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общую стоимость затрат на реализацию инвестиционного проекта;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величину ожидаемой прибыли от реализации инвестиционного проекта;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г) баланс </w:t>
      </w:r>
      <w:proofErr w:type="gramStart"/>
      <w:r w:rsidRPr="00647F64">
        <w:rPr>
          <w:rFonts w:ascii="Times New Roman" w:eastAsia="Times New Roman" w:hAnsi="Times New Roman" w:cs="Times New Roman"/>
          <w:sz w:val="28"/>
          <w:szCs w:val="28"/>
        </w:rPr>
        <w:t>до</w:t>
      </w:r>
      <w:proofErr w:type="gramEnd"/>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ходов и расходов по инвестиционному проекту;</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д) денежные потоки (приток и отток денег) по инвестиционному проекту.</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8. Сметная документация на строительство (реконструкцию) объектов в настоящее время составляется в базисных ценах </w:t>
      </w:r>
      <w:proofErr w:type="gramStart"/>
      <w:r w:rsidRPr="00647F64">
        <w:rPr>
          <w:rFonts w:ascii="Times New Roman" w:eastAsia="Times New Roman" w:hAnsi="Times New Roman" w:cs="Times New Roman"/>
          <w:sz w:val="28"/>
          <w:szCs w:val="28"/>
        </w:rPr>
        <w:t>на</w:t>
      </w:r>
      <w:proofErr w:type="gramEnd"/>
      <w:r w:rsidRPr="00647F64">
        <w:rPr>
          <w:rFonts w:ascii="Times New Roman" w:eastAsia="Times New Roman" w:hAnsi="Times New Roman" w:cs="Times New Roman"/>
          <w:sz w:val="28"/>
          <w:szCs w:val="28"/>
        </w:rPr>
        <w:t xml:space="preserve"> ______________.</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t>(назвать дату)</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9. Государственную экспертизу инвестиционных проектов проводит: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Министерство архитектуры и строительства Республики Беларусь;</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РУП «</w:t>
      </w:r>
      <w:proofErr w:type="spellStart"/>
      <w:r w:rsidRPr="00647F64">
        <w:rPr>
          <w:rFonts w:ascii="Times New Roman" w:eastAsia="Times New Roman" w:hAnsi="Times New Roman" w:cs="Times New Roman"/>
          <w:sz w:val="28"/>
          <w:szCs w:val="28"/>
        </w:rPr>
        <w:t>Главгосстройэкспертиза</w:t>
      </w:r>
      <w:proofErr w:type="spellEnd"/>
      <w:r w:rsidRPr="00647F64">
        <w:rPr>
          <w:rFonts w:ascii="Times New Roman" w:eastAsia="Times New Roman" w:hAnsi="Times New Roman" w:cs="Times New Roman"/>
          <w:sz w:val="28"/>
          <w:szCs w:val="28"/>
        </w:rPr>
        <w:t>» Государственного комитета по стандартизации Республики Беларусь;</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Министерство природных ресурсов и охраны окружающей среды Республики Беларусь;</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Министерство экономики РБ.</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10. Государственную экспертизу должны проходить:</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инвестиционные проекты, финансируемые за счет государственных средств;</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инвестиционные проекты, для реализации которых привлекаются кредиты и займы;</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инвестиционные проекты частных инвесторов;</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все инвестиционные проекты.</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11. Государственную экологическую экспертизу проходят инвестиционные проекты _____________________________________________.</w:t>
      </w:r>
    </w:p>
    <w:p w:rsidR="00647F64" w:rsidRPr="00647F64" w:rsidRDefault="00647F64" w:rsidP="00647F64">
      <w:pPr>
        <w:spacing w:after="0" w:line="240" w:lineRule="auto"/>
        <w:ind w:left="-284" w:firstLine="568"/>
        <w:jc w:val="both"/>
        <w:rPr>
          <w:rFonts w:ascii="Times New Roman" w:eastAsia="Times New Roman" w:hAnsi="Times New Roman" w:cs="Times New Roman"/>
          <w:sz w:val="24"/>
          <w:szCs w:val="24"/>
        </w:rPr>
      </w:pP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4"/>
          <w:szCs w:val="24"/>
        </w:rPr>
        <w:tab/>
        <w:t>(назвать их)</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lastRenderedPageBreak/>
        <w:t>12. Строительство предприятия (объекта) и его финансирование при отрицательном заключении государственной экологической экспертизы:</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разрешено;</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запрещено;</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допускается, при согласии Министерства природных ресурсов и охраны окружающей среды;</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возможно при согласии соответствующего облисполкома (Минского горисполкома).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13. Срок действия экспертного заключения по проектной документации, сделанного специалистами РУП «</w:t>
      </w:r>
      <w:proofErr w:type="spellStart"/>
      <w:r w:rsidRPr="00647F64">
        <w:rPr>
          <w:rFonts w:ascii="Times New Roman" w:eastAsia="Times New Roman" w:hAnsi="Times New Roman" w:cs="Times New Roman"/>
          <w:sz w:val="28"/>
          <w:szCs w:val="28"/>
        </w:rPr>
        <w:t>Главгосстройэкспертиза</w:t>
      </w:r>
      <w:proofErr w:type="spellEnd"/>
      <w:r w:rsidRPr="00647F64">
        <w:rPr>
          <w:rFonts w:ascii="Times New Roman" w:eastAsia="Times New Roman" w:hAnsi="Times New Roman" w:cs="Times New Roman"/>
          <w:sz w:val="28"/>
          <w:szCs w:val="28"/>
        </w:rPr>
        <w:t>»:</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устанавливается Государственным комитетом по стандартизации Республики Беларусь;</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соответствует нормативному сроку реализации инвестиционного проекта;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ограничивается пятью годами;</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г) ограничивается проектной (нормативной) продолжительностью </w:t>
      </w:r>
      <w:proofErr w:type="gramStart"/>
      <w:r w:rsidRPr="00647F64">
        <w:rPr>
          <w:rFonts w:ascii="Times New Roman" w:eastAsia="Times New Roman" w:hAnsi="Times New Roman" w:cs="Times New Roman"/>
          <w:sz w:val="28"/>
          <w:szCs w:val="28"/>
        </w:rPr>
        <w:t>строитель-</w:t>
      </w:r>
      <w:proofErr w:type="spellStart"/>
      <w:r w:rsidRPr="00647F64">
        <w:rPr>
          <w:rFonts w:ascii="Times New Roman" w:eastAsia="Times New Roman" w:hAnsi="Times New Roman" w:cs="Times New Roman"/>
          <w:sz w:val="28"/>
          <w:szCs w:val="28"/>
        </w:rPr>
        <w:t>ства</w:t>
      </w:r>
      <w:proofErr w:type="spellEnd"/>
      <w:proofErr w:type="gramEnd"/>
      <w:r w:rsidRPr="00647F64">
        <w:rPr>
          <w:rFonts w:ascii="Times New Roman" w:eastAsia="Times New Roman" w:hAnsi="Times New Roman" w:cs="Times New Roman"/>
          <w:sz w:val="28"/>
          <w:szCs w:val="28"/>
        </w:rPr>
        <w:t xml:space="preserve"> объекта, увеличенной на один год.</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14. Государственная комплексная экспертиза проводится </w:t>
      </w:r>
      <w:proofErr w:type="gramStart"/>
      <w:r w:rsidRPr="00647F64">
        <w:rPr>
          <w:rFonts w:ascii="Times New Roman" w:eastAsia="Times New Roman" w:hAnsi="Times New Roman" w:cs="Times New Roman"/>
          <w:sz w:val="28"/>
          <w:szCs w:val="28"/>
        </w:rPr>
        <w:t>по</w:t>
      </w:r>
      <w:proofErr w:type="gramEnd"/>
      <w:r w:rsidRPr="00647F64">
        <w:rPr>
          <w:rFonts w:ascii="Times New Roman" w:eastAsia="Times New Roman" w:hAnsi="Times New Roman" w:cs="Times New Roman"/>
          <w:sz w:val="28"/>
          <w:szCs w:val="28"/>
        </w:rPr>
        <w:t>:</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инвестиционным проектам, реализуемым государственными инвесторами;</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б) </w:t>
      </w:r>
      <w:proofErr w:type="spellStart"/>
      <w:r w:rsidRPr="00647F64">
        <w:rPr>
          <w:rFonts w:ascii="Times New Roman" w:eastAsia="Times New Roman" w:hAnsi="Times New Roman" w:cs="Times New Roman"/>
          <w:sz w:val="28"/>
          <w:szCs w:val="28"/>
        </w:rPr>
        <w:t>валютоокупаемым</w:t>
      </w:r>
      <w:proofErr w:type="spellEnd"/>
      <w:r w:rsidRPr="00647F64">
        <w:rPr>
          <w:rFonts w:ascii="Times New Roman" w:eastAsia="Times New Roman" w:hAnsi="Times New Roman" w:cs="Times New Roman"/>
          <w:sz w:val="28"/>
          <w:szCs w:val="28"/>
        </w:rPr>
        <w:t xml:space="preserve"> проектам;</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проектам, по которым предусматривается предоставление бюджетных займов и бюджетных ссуд из республиканского бюджета;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проектам, по которым предусматривается предоставление налоговых льгот для новых и высокотехнологичных произво</w:t>
      </w:r>
      <w:proofErr w:type="gramStart"/>
      <w:r w:rsidRPr="00647F64">
        <w:rPr>
          <w:rFonts w:ascii="Times New Roman" w:eastAsia="Times New Roman" w:hAnsi="Times New Roman" w:cs="Times New Roman"/>
          <w:sz w:val="28"/>
          <w:szCs w:val="28"/>
        </w:rPr>
        <w:t>дств пр</w:t>
      </w:r>
      <w:proofErr w:type="gramEnd"/>
      <w:r w:rsidRPr="00647F64">
        <w:rPr>
          <w:rFonts w:ascii="Times New Roman" w:eastAsia="Times New Roman" w:hAnsi="Times New Roman" w:cs="Times New Roman"/>
          <w:sz w:val="28"/>
          <w:szCs w:val="28"/>
        </w:rPr>
        <w:t>и стоимости этих проектов менее 10 млн. долларов США в эквиваленте;</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д) проектам, по которым предусматривается предоставление гарантий Правительства Республики Беларусь по внешним государственным займам и кредитам, предоставляемым отечественными банками;</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е) инвестиционным проектам частных инвесторов.</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15. Срок действия заключения государственной комплексной экспертизы для принятия решения об оказании государственной поддержки инвестиционного проекта составляет: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один месяц;</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один год;</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два года;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пять лет.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 xml:space="preserve">16. </w:t>
      </w:r>
      <w:proofErr w:type="spellStart"/>
      <w:r w:rsidRPr="00647F64">
        <w:rPr>
          <w:rFonts w:ascii="Times New Roman" w:eastAsia="Times New Roman" w:hAnsi="Times New Roman" w:cs="Times New Roman"/>
          <w:sz w:val="28"/>
          <w:szCs w:val="28"/>
        </w:rPr>
        <w:t>Генпроектировщик</w:t>
      </w:r>
      <w:proofErr w:type="spellEnd"/>
      <w:r w:rsidRPr="00647F64">
        <w:rPr>
          <w:rFonts w:ascii="Times New Roman" w:eastAsia="Times New Roman" w:hAnsi="Times New Roman" w:cs="Times New Roman"/>
          <w:sz w:val="28"/>
          <w:szCs w:val="28"/>
        </w:rPr>
        <w:t xml:space="preserve"> привлекает для выполнения отдельных видов проектных работ или частей проекта </w:t>
      </w:r>
      <w:proofErr w:type="spellStart"/>
      <w:r w:rsidRPr="00647F64">
        <w:rPr>
          <w:rFonts w:ascii="Times New Roman" w:eastAsia="Times New Roman" w:hAnsi="Times New Roman" w:cs="Times New Roman"/>
          <w:sz w:val="28"/>
          <w:szCs w:val="28"/>
        </w:rPr>
        <w:t>субпроектировщиков</w:t>
      </w:r>
      <w:proofErr w:type="spellEnd"/>
      <w:r w:rsidRPr="00647F64">
        <w:rPr>
          <w:rFonts w:ascii="Times New Roman" w:eastAsia="Times New Roman" w:hAnsi="Times New Roman" w:cs="Times New Roman"/>
          <w:sz w:val="28"/>
          <w:szCs w:val="28"/>
        </w:rPr>
        <w:t>:</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с согласия инвестора;</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с согласия Министерства архитектуры и строительства Республики Беларусь;</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lastRenderedPageBreak/>
        <w:t>в) самостоятельно;</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вообще не может привлекать.</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17. Для финансирования проектно-изыскательских работ используются следующие источники: ___________________________________.</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r>
      <w:r w:rsidRPr="00647F64">
        <w:rPr>
          <w:rFonts w:ascii="Times New Roman" w:eastAsia="Times New Roman" w:hAnsi="Times New Roman" w:cs="Times New Roman"/>
          <w:sz w:val="28"/>
          <w:szCs w:val="28"/>
        </w:rPr>
        <w:tab/>
        <w:t>(назвать их)</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18. Расчеты между заказчиками и проектными организациями производятся:</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ежедекадно за выполненный объем работ;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ежемесячно за выполненный объем работ;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за выполненные этапы работы;</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за весь объем проектно-изыскательских работ, предусмотренных договором.</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19. Промежуточные расчеты за выполненные проектные работы (</w:t>
      </w:r>
      <w:proofErr w:type="spellStart"/>
      <w:r w:rsidRPr="00647F64">
        <w:rPr>
          <w:rFonts w:ascii="Times New Roman" w:eastAsia="Times New Roman" w:hAnsi="Times New Roman" w:cs="Times New Roman"/>
          <w:sz w:val="28"/>
          <w:szCs w:val="28"/>
        </w:rPr>
        <w:t>ежеме-сячные</w:t>
      </w:r>
      <w:proofErr w:type="spellEnd"/>
      <w:r w:rsidRPr="00647F64">
        <w:rPr>
          <w:rFonts w:ascii="Times New Roman" w:eastAsia="Times New Roman" w:hAnsi="Times New Roman" w:cs="Times New Roman"/>
          <w:sz w:val="28"/>
          <w:szCs w:val="28"/>
        </w:rPr>
        <w:t xml:space="preserve">, за этапы) производятся в пределах </w:t>
      </w:r>
      <w:proofErr w:type="gramStart"/>
      <w:r w:rsidRPr="00647F64">
        <w:rPr>
          <w:rFonts w:ascii="Times New Roman" w:eastAsia="Times New Roman" w:hAnsi="Times New Roman" w:cs="Times New Roman"/>
          <w:sz w:val="28"/>
          <w:szCs w:val="28"/>
        </w:rPr>
        <w:t>до</w:t>
      </w:r>
      <w:proofErr w:type="gramEnd"/>
      <w:r w:rsidRPr="00647F64">
        <w:rPr>
          <w:rFonts w:ascii="Times New Roman" w:eastAsia="Times New Roman" w:hAnsi="Times New Roman" w:cs="Times New Roman"/>
          <w:sz w:val="28"/>
          <w:szCs w:val="28"/>
        </w:rPr>
        <w:t>:</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50% договорной цены проектных работ;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75% договорной цены проектных работ;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90% договорной цены проектных работ;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г) 95% договорной цены проектных работ;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д) 100% договорной цены проектных работ.</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20. Окончательный расчет между заказчиком и проектной организацией производится после:</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а) полного завершения проектных работ и приемки их заказчиком;</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б) полного завершения проектных работ, приемки их заказчиком и получения положительного заключения экспертного органа по проектной документации;</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r w:rsidRPr="00647F64">
        <w:rPr>
          <w:rFonts w:ascii="Times New Roman" w:eastAsia="Times New Roman" w:hAnsi="Times New Roman" w:cs="Times New Roman"/>
          <w:sz w:val="28"/>
          <w:szCs w:val="28"/>
        </w:rPr>
        <w:t>в) завершения строительства спроектированн</w:t>
      </w:r>
      <w:r w:rsidR="000F31C6">
        <w:rPr>
          <w:rFonts w:ascii="Times New Roman" w:eastAsia="Times New Roman" w:hAnsi="Times New Roman" w:cs="Times New Roman"/>
          <w:sz w:val="28"/>
          <w:szCs w:val="28"/>
        </w:rPr>
        <w:t>ого объекта и приемки его в экс</w:t>
      </w:r>
      <w:r w:rsidRPr="00647F64">
        <w:rPr>
          <w:rFonts w:ascii="Times New Roman" w:eastAsia="Times New Roman" w:hAnsi="Times New Roman" w:cs="Times New Roman"/>
          <w:sz w:val="28"/>
          <w:szCs w:val="28"/>
        </w:rPr>
        <w:t xml:space="preserve">плуатацию. </w:t>
      </w:r>
    </w:p>
    <w:p w:rsidR="00647F64" w:rsidRPr="00647F64" w:rsidRDefault="00647F64" w:rsidP="00647F64">
      <w:pPr>
        <w:spacing w:after="0" w:line="240" w:lineRule="auto"/>
        <w:ind w:left="-284" w:firstLine="568"/>
        <w:jc w:val="both"/>
        <w:rPr>
          <w:rFonts w:ascii="Times New Roman" w:eastAsia="Times New Roman" w:hAnsi="Times New Roman" w:cs="Times New Roman"/>
          <w:sz w:val="28"/>
          <w:szCs w:val="28"/>
        </w:rPr>
      </w:pPr>
    </w:p>
    <w:p w:rsidR="00647F64" w:rsidRPr="00647F64" w:rsidRDefault="00647F64" w:rsidP="00647F64">
      <w:pPr>
        <w:spacing w:after="0" w:line="240" w:lineRule="auto"/>
        <w:ind w:left="-284" w:firstLine="568"/>
        <w:jc w:val="both"/>
        <w:rPr>
          <w:rFonts w:ascii="Times New Roman" w:eastAsia="Times New Roman" w:hAnsi="Times New Roman" w:cs="Times New Roman"/>
          <w:sz w:val="24"/>
          <w:szCs w:val="24"/>
        </w:rPr>
      </w:pPr>
    </w:p>
    <w:p w:rsidR="00174F4E" w:rsidRDefault="00174F4E" w:rsidP="006F7C4C">
      <w:pPr>
        <w:jc w:val="both"/>
        <w:rPr>
          <w:rFonts w:ascii="Times New Roman" w:hAnsi="Times New Roman" w:cs="Times New Roman"/>
          <w:sz w:val="28"/>
          <w:szCs w:val="28"/>
        </w:rPr>
      </w:pPr>
    </w:p>
    <w:p w:rsidR="000F31C6" w:rsidRDefault="000F31C6" w:rsidP="006F7C4C">
      <w:pPr>
        <w:jc w:val="both"/>
        <w:rPr>
          <w:rFonts w:ascii="Times New Roman" w:hAnsi="Times New Roman" w:cs="Times New Roman"/>
          <w:sz w:val="28"/>
          <w:szCs w:val="28"/>
        </w:rPr>
      </w:pPr>
    </w:p>
    <w:p w:rsidR="000F31C6" w:rsidRDefault="000F31C6" w:rsidP="006F7C4C">
      <w:pPr>
        <w:jc w:val="both"/>
        <w:rPr>
          <w:rFonts w:ascii="Times New Roman" w:hAnsi="Times New Roman" w:cs="Times New Roman"/>
          <w:sz w:val="28"/>
          <w:szCs w:val="28"/>
        </w:rPr>
      </w:pPr>
    </w:p>
    <w:p w:rsidR="000F31C6" w:rsidRDefault="000F31C6" w:rsidP="006F7C4C">
      <w:pPr>
        <w:jc w:val="both"/>
        <w:rPr>
          <w:rFonts w:ascii="Times New Roman" w:hAnsi="Times New Roman" w:cs="Times New Roman"/>
          <w:sz w:val="28"/>
          <w:szCs w:val="28"/>
        </w:rPr>
      </w:pPr>
    </w:p>
    <w:p w:rsidR="008C1393" w:rsidRDefault="008C1393" w:rsidP="006F7C4C">
      <w:pPr>
        <w:jc w:val="both"/>
        <w:rPr>
          <w:rFonts w:ascii="Times New Roman" w:hAnsi="Times New Roman" w:cs="Times New Roman"/>
          <w:sz w:val="28"/>
          <w:szCs w:val="28"/>
        </w:rPr>
      </w:pPr>
    </w:p>
    <w:p w:rsidR="008C1393" w:rsidRDefault="008C1393" w:rsidP="006F7C4C">
      <w:pPr>
        <w:jc w:val="both"/>
        <w:rPr>
          <w:rFonts w:ascii="Times New Roman" w:hAnsi="Times New Roman" w:cs="Times New Roman"/>
          <w:sz w:val="28"/>
          <w:szCs w:val="28"/>
        </w:rPr>
      </w:pPr>
    </w:p>
    <w:p w:rsidR="008C1393" w:rsidRDefault="008C1393" w:rsidP="006F7C4C">
      <w:pPr>
        <w:jc w:val="both"/>
        <w:rPr>
          <w:rFonts w:ascii="Times New Roman" w:hAnsi="Times New Roman" w:cs="Times New Roman"/>
          <w:sz w:val="28"/>
          <w:szCs w:val="28"/>
        </w:rPr>
      </w:pPr>
    </w:p>
    <w:p w:rsidR="008C1393" w:rsidRDefault="008C1393" w:rsidP="006F7C4C">
      <w:pPr>
        <w:jc w:val="both"/>
        <w:rPr>
          <w:rFonts w:ascii="Times New Roman" w:hAnsi="Times New Roman" w:cs="Times New Roman"/>
          <w:sz w:val="28"/>
          <w:szCs w:val="28"/>
        </w:rPr>
      </w:pPr>
    </w:p>
    <w:p w:rsidR="00FF51B8" w:rsidRPr="00FF51B8" w:rsidRDefault="00FF51B8" w:rsidP="009D1110">
      <w:pPr>
        <w:pStyle w:val="3"/>
        <w:rPr>
          <w:lang w:eastAsia="ru-RU"/>
        </w:rPr>
      </w:pPr>
      <w:bookmarkStart w:id="20" w:name="_Toc500610418"/>
      <w:r w:rsidRPr="00FF51B8">
        <w:rPr>
          <w:lang w:eastAsia="ru-RU"/>
        </w:rPr>
        <w:lastRenderedPageBreak/>
        <w:t>Управляемая самостоятельная работа студентов №4</w:t>
      </w:r>
      <w:bookmarkEnd w:id="20"/>
    </w:p>
    <w:p w:rsidR="00FF51B8" w:rsidRPr="00FF51B8" w:rsidRDefault="00CB5AC2" w:rsidP="009D1110">
      <w:pPr>
        <w:pStyle w:val="3"/>
        <w:rPr>
          <w:lang w:eastAsia="ru-RU"/>
        </w:rPr>
      </w:pPr>
      <w:bookmarkStart w:id="21" w:name="_Toc500610419"/>
      <w:r>
        <w:rPr>
          <w:lang w:eastAsia="ru-RU"/>
        </w:rPr>
        <w:t>Тема 8</w:t>
      </w:r>
      <w:r w:rsidR="00FF51B8" w:rsidRPr="00FF51B8">
        <w:rPr>
          <w:lang w:eastAsia="ru-RU"/>
        </w:rPr>
        <w:t xml:space="preserve"> «Эффективность инвестиционных проектов»</w:t>
      </w:r>
      <w:bookmarkEnd w:id="21"/>
    </w:p>
    <w:p w:rsidR="00FF51B8" w:rsidRPr="00FF51B8" w:rsidRDefault="00FF51B8" w:rsidP="00FF51B8">
      <w:pPr>
        <w:spacing w:after="0" w:line="240" w:lineRule="auto"/>
        <w:rPr>
          <w:rFonts w:ascii="Times New Roman" w:eastAsia="Times New Roman" w:hAnsi="Times New Roman" w:cs="Times New Roman"/>
          <w:b/>
          <w:sz w:val="28"/>
          <w:szCs w:val="28"/>
          <w:u w:val="single"/>
          <w:lang w:eastAsia="ru-RU"/>
        </w:rPr>
      </w:pPr>
    </w:p>
    <w:p w:rsidR="00FF51B8" w:rsidRPr="00FF51B8" w:rsidRDefault="00FF51B8" w:rsidP="00FF51B8">
      <w:pPr>
        <w:spacing w:after="0" w:line="240" w:lineRule="auto"/>
        <w:rPr>
          <w:rFonts w:ascii="Times New Roman" w:eastAsia="Times New Roman" w:hAnsi="Times New Roman" w:cs="Times New Roman"/>
          <w:sz w:val="28"/>
          <w:szCs w:val="28"/>
          <w:lang w:eastAsia="ru-RU"/>
        </w:rPr>
      </w:pPr>
      <w:r w:rsidRPr="00FF51B8">
        <w:rPr>
          <w:rFonts w:ascii="Times New Roman" w:eastAsia="Times New Roman" w:hAnsi="Times New Roman" w:cs="Times New Roman"/>
          <w:b/>
          <w:bCs/>
          <w:sz w:val="28"/>
          <w:szCs w:val="28"/>
          <w:lang w:eastAsia="ru-RU"/>
        </w:rPr>
        <w:t xml:space="preserve">Форма проведения: </w:t>
      </w:r>
      <w:r w:rsidRPr="00FF51B8">
        <w:rPr>
          <w:rFonts w:ascii="Times New Roman" w:eastAsia="Times New Roman" w:hAnsi="Times New Roman" w:cs="Times New Roman"/>
          <w:bCs/>
          <w:sz w:val="28"/>
          <w:szCs w:val="28"/>
          <w:lang w:eastAsia="ru-RU"/>
        </w:rPr>
        <w:t>практическое занятие</w:t>
      </w:r>
      <w:r w:rsidRPr="00FF51B8">
        <w:rPr>
          <w:rFonts w:ascii="Times New Roman" w:eastAsia="Times New Roman" w:hAnsi="Times New Roman" w:cs="Times New Roman"/>
          <w:sz w:val="28"/>
          <w:szCs w:val="28"/>
          <w:lang w:eastAsia="ru-RU"/>
        </w:rPr>
        <w:t>.</w:t>
      </w:r>
      <w:r w:rsidRPr="00FF51B8">
        <w:rPr>
          <w:rFonts w:ascii="Times New Roman" w:eastAsia="Times New Roman" w:hAnsi="Times New Roman" w:cs="Times New Roman"/>
          <w:sz w:val="28"/>
          <w:szCs w:val="28"/>
          <w:lang w:eastAsia="ru-RU"/>
        </w:rPr>
        <w:br/>
      </w:r>
      <w:r w:rsidRPr="00FF51B8">
        <w:rPr>
          <w:rFonts w:ascii="Times New Roman" w:eastAsia="Times New Roman" w:hAnsi="Times New Roman" w:cs="Times New Roman"/>
          <w:sz w:val="28"/>
          <w:szCs w:val="28"/>
          <w:lang w:eastAsia="ru-RU"/>
        </w:rPr>
        <w:br/>
      </w:r>
      <w:r w:rsidRPr="00FF51B8">
        <w:rPr>
          <w:rFonts w:ascii="Times New Roman" w:eastAsia="Times New Roman" w:hAnsi="Times New Roman" w:cs="Times New Roman"/>
          <w:b/>
          <w:bCs/>
          <w:sz w:val="28"/>
          <w:szCs w:val="28"/>
          <w:lang w:eastAsia="ru-RU"/>
        </w:rPr>
        <w:t xml:space="preserve">Цель занятия:  </w:t>
      </w:r>
      <w:r w:rsidRPr="00FF51B8">
        <w:rPr>
          <w:rFonts w:ascii="Times New Roman" w:eastAsia="Times New Roman" w:hAnsi="Times New Roman" w:cs="Times New Roman"/>
          <w:bCs/>
          <w:sz w:val="28"/>
          <w:szCs w:val="28"/>
          <w:lang w:eastAsia="ru-RU"/>
        </w:rPr>
        <w:t>определить порядок оценки эффективности инвестиционных проектов.</w:t>
      </w:r>
      <w:r w:rsidRPr="00FF51B8">
        <w:rPr>
          <w:rFonts w:ascii="Times New Roman" w:eastAsia="Times New Roman" w:hAnsi="Times New Roman" w:cs="Times New Roman"/>
          <w:sz w:val="28"/>
          <w:szCs w:val="28"/>
          <w:lang w:eastAsia="ru-RU"/>
        </w:rPr>
        <w:br/>
      </w:r>
    </w:p>
    <w:p w:rsidR="00FF51B8" w:rsidRPr="00FF51B8" w:rsidRDefault="00FF51B8" w:rsidP="00FF51B8">
      <w:pPr>
        <w:spacing w:after="0" w:line="240" w:lineRule="auto"/>
        <w:rPr>
          <w:rFonts w:ascii="Times New Roman" w:eastAsia="Times New Roman" w:hAnsi="Times New Roman" w:cs="Times New Roman"/>
          <w:sz w:val="28"/>
          <w:szCs w:val="28"/>
          <w:lang w:eastAsia="ru-RU"/>
        </w:rPr>
      </w:pPr>
      <w:r w:rsidRPr="00FF51B8">
        <w:rPr>
          <w:rFonts w:ascii="Times New Roman" w:eastAsia="Times New Roman" w:hAnsi="Times New Roman" w:cs="Times New Roman"/>
          <w:b/>
          <w:bCs/>
          <w:sz w:val="28"/>
          <w:szCs w:val="28"/>
          <w:lang w:eastAsia="ru-RU"/>
        </w:rPr>
        <w:t>Основные вопросы к теме:</w:t>
      </w:r>
    </w:p>
    <w:p w:rsidR="00FF51B8" w:rsidRPr="00FF51B8" w:rsidRDefault="00FF51B8" w:rsidP="00FF51B8">
      <w:pPr>
        <w:spacing w:after="0" w:line="240" w:lineRule="auto"/>
        <w:jc w:val="both"/>
        <w:rPr>
          <w:rFonts w:ascii="Times New Roman" w:eastAsia="Times New Roman" w:hAnsi="Times New Roman" w:cs="Times New Roman"/>
          <w:sz w:val="28"/>
          <w:szCs w:val="28"/>
          <w:lang w:eastAsia="ru-RU"/>
        </w:rPr>
      </w:pPr>
      <w:r w:rsidRPr="00FF51B8">
        <w:rPr>
          <w:rFonts w:ascii="Times New Roman" w:eastAsia="Times New Roman" w:hAnsi="Times New Roman" w:cs="Times New Roman"/>
          <w:sz w:val="28"/>
          <w:szCs w:val="28"/>
          <w:lang w:eastAsia="ru-RU"/>
        </w:rPr>
        <w:t>1.Экономическая эффективность инвестиций: понятие, значение, методы оценки</w:t>
      </w:r>
    </w:p>
    <w:p w:rsidR="00FF51B8" w:rsidRPr="00FF51B8" w:rsidRDefault="00FF51B8" w:rsidP="00FF51B8">
      <w:pPr>
        <w:spacing w:after="0" w:line="240" w:lineRule="auto"/>
        <w:jc w:val="both"/>
        <w:rPr>
          <w:rFonts w:ascii="Times New Roman" w:eastAsia="Times New Roman" w:hAnsi="Times New Roman" w:cs="Times New Roman"/>
          <w:sz w:val="28"/>
          <w:szCs w:val="28"/>
          <w:lang w:eastAsia="ru-RU"/>
        </w:rPr>
      </w:pPr>
      <w:r w:rsidRPr="00FF51B8">
        <w:rPr>
          <w:rFonts w:ascii="Times New Roman" w:eastAsia="Times New Roman" w:hAnsi="Times New Roman" w:cs="Times New Roman"/>
          <w:sz w:val="28"/>
          <w:szCs w:val="28"/>
          <w:lang w:eastAsia="ru-RU"/>
        </w:rPr>
        <w:t>2.Статические методы оценки эффективности инвестиций в основной капитал;</w:t>
      </w:r>
    </w:p>
    <w:p w:rsidR="00FF51B8" w:rsidRPr="00FF51B8" w:rsidRDefault="00FF51B8" w:rsidP="00FF51B8">
      <w:pPr>
        <w:spacing w:after="0" w:line="240" w:lineRule="auto"/>
        <w:jc w:val="both"/>
        <w:rPr>
          <w:rFonts w:ascii="Times New Roman" w:eastAsia="Times New Roman" w:hAnsi="Times New Roman" w:cs="Times New Roman"/>
          <w:sz w:val="28"/>
          <w:szCs w:val="28"/>
          <w:lang w:eastAsia="ru-RU"/>
        </w:rPr>
      </w:pPr>
      <w:r w:rsidRPr="00FF51B8">
        <w:rPr>
          <w:rFonts w:ascii="Times New Roman" w:eastAsia="Times New Roman" w:hAnsi="Times New Roman" w:cs="Times New Roman"/>
          <w:sz w:val="28"/>
          <w:szCs w:val="28"/>
          <w:lang w:eastAsia="ru-RU"/>
        </w:rPr>
        <w:t>3.Методы дисконтирования, необходимость их использования в условиях рыночной экономики.</w:t>
      </w:r>
    </w:p>
    <w:p w:rsidR="00FF51B8" w:rsidRPr="00FF51B8" w:rsidRDefault="00FF51B8" w:rsidP="00FF51B8">
      <w:pPr>
        <w:spacing w:after="0" w:line="240" w:lineRule="auto"/>
        <w:jc w:val="both"/>
        <w:rPr>
          <w:rFonts w:ascii="Times New Roman" w:eastAsia="Times New Roman" w:hAnsi="Times New Roman" w:cs="Times New Roman"/>
          <w:sz w:val="28"/>
          <w:szCs w:val="28"/>
          <w:lang w:eastAsia="ru-RU"/>
        </w:rPr>
      </w:pPr>
    </w:p>
    <w:p w:rsidR="00FF51B8" w:rsidRPr="00FF51B8" w:rsidRDefault="00FF51B8" w:rsidP="00FF51B8">
      <w:pPr>
        <w:spacing w:after="0" w:line="240" w:lineRule="auto"/>
        <w:jc w:val="both"/>
        <w:rPr>
          <w:rFonts w:ascii="Times New Roman" w:eastAsia="Times New Roman" w:hAnsi="Times New Roman" w:cs="Times New Roman"/>
          <w:sz w:val="28"/>
          <w:szCs w:val="28"/>
          <w:lang w:eastAsia="ru-RU"/>
        </w:rPr>
      </w:pPr>
      <w:r w:rsidRPr="00FF51B8">
        <w:rPr>
          <w:rFonts w:ascii="Times New Roman" w:eastAsia="Times New Roman" w:hAnsi="Times New Roman" w:cs="Times New Roman"/>
          <w:sz w:val="28"/>
          <w:szCs w:val="28"/>
          <w:lang w:eastAsia="ru-RU"/>
        </w:rPr>
        <w:br/>
      </w:r>
      <w:r w:rsidRPr="00FF51B8">
        <w:rPr>
          <w:rFonts w:ascii="Times New Roman" w:eastAsia="Times New Roman" w:hAnsi="Times New Roman" w:cs="Times New Roman"/>
          <w:b/>
          <w:bCs/>
          <w:sz w:val="28"/>
          <w:szCs w:val="28"/>
          <w:lang w:eastAsia="ru-RU"/>
        </w:rPr>
        <w:t xml:space="preserve">Задание: </w:t>
      </w:r>
      <w:r w:rsidRPr="00FF51B8">
        <w:rPr>
          <w:rFonts w:ascii="Times New Roman" w:eastAsia="Times New Roman" w:hAnsi="Times New Roman" w:cs="Times New Roman"/>
          <w:sz w:val="28"/>
          <w:szCs w:val="28"/>
          <w:lang w:eastAsia="ru-RU"/>
        </w:rPr>
        <w:t>Изучить материал в соответствии с вопросами по теме, представленными в лекции. Подготовить для обсуждения с преподавателем наиболее трудные или непонятные вопросы.  Провести оценку эффективности инвестиционных проектов</w:t>
      </w:r>
    </w:p>
    <w:p w:rsidR="00FF51B8" w:rsidRPr="00FF51B8" w:rsidRDefault="00FF51B8" w:rsidP="00FF51B8">
      <w:pPr>
        <w:spacing w:after="0" w:line="240" w:lineRule="auto"/>
        <w:jc w:val="both"/>
        <w:rPr>
          <w:rFonts w:ascii="Times New Roman" w:eastAsia="Times New Roman" w:hAnsi="Times New Roman" w:cs="Times New Roman"/>
          <w:b/>
          <w:bCs/>
          <w:sz w:val="28"/>
          <w:szCs w:val="28"/>
          <w:lang w:eastAsia="ru-RU"/>
        </w:rPr>
      </w:pPr>
    </w:p>
    <w:p w:rsidR="00FF51B8" w:rsidRPr="00FF51B8" w:rsidRDefault="00FF51B8" w:rsidP="00FF51B8">
      <w:pPr>
        <w:spacing w:after="0" w:line="240" w:lineRule="auto"/>
        <w:jc w:val="both"/>
        <w:rPr>
          <w:rFonts w:ascii="Times New Roman" w:eastAsia="Times New Roman" w:hAnsi="Times New Roman" w:cs="Times New Roman"/>
          <w:b/>
          <w:sz w:val="28"/>
          <w:szCs w:val="28"/>
          <w:lang w:eastAsia="ru-RU"/>
        </w:rPr>
      </w:pPr>
      <w:r w:rsidRPr="00FF51B8">
        <w:rPr>
          <w:rFonts w:ascii="Times New Roman" w:eastAsia="Times New Roman" w:hAnsi="Times New Roman" w:cs="Times New Roman"/>
          <w:b/>
          <w:bCs/>
          <w:sz w:val="28"/>
          <w:szCs w:val="28"/>
          <w:lang w:eastAsia="ru-RU"/>
        </w:rPr>
        <w:t xml:space="preserve">Методические рекомендации: </w:t>
      </w:r>
      <w:r w:rsidRPr="00FF51B8">
        <w:rPr>
          <w:rFonts w:ascii="Times New Roman" w:eastAsia="Times New Roman" w:hAnsi="Times New Roman" w:cs="Times New Roman"/>
          <w:sz w:val="28"/>
          <w:szCs w:val="28"/>
          <w:lang w:eastAsia="ru-RU"/>
        </w:rPr>
        <w:t xml:space="preserve">Для изучения темы необходимо усвоить понятия: </w:t>
      </w:r>
      <w:r w:rsidRPr="00FF51B8">
        <w:rPr>
          <w:rFonts w:ascii="Times New Roman" w:eastAsia="Times New Roman" w:hAnsi="Times New Roman" w:cs="Times New Roman"/>
          <w:b/>
          <w:sz w:val="28"/>
          <w:szCs w:val="28"/>
          <w:lang w:eastAsia="ru-RU"/>
        </w:rPr>
        <w:t xml:space="preserve"> </w:t>
      </w:r>
      <w:r w:rsidRPr="00FF51B8">
        <w:rPr>
          <w:rFonts w:ascii="Times New Roman" w:eastAsia="Times New Roman" w:hAnsi="Times New Roman" w:cs="Times New Roman"/>
          <w:sz w:val="28"/>
          <w:szCs w:val="28"/>
          <w:lang w:eastAsia="ru-RU"/>
        </w:rPr>
        <w:t>инвестиции,  рентабельность, срок окупаемости, чистый дисконтированный доход</w:t>
      </w: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495EFC">
      <w:pPr>
        <w:spacing w:after="0" w:line="240" w:lineRule="auto"/>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r w:rsidRPr="00FF51B8">
        <w:rPr>
          <w:rFonts w:ascii="Times New Roman" w:eastAsia="Times New Roman" w:hAnsi="Times New Roman" w:cs="Times New Roman"/>
          <w:b/>
          <w:caps/>
          <w:sz w:val="24"/>
          <w:szCs w:val="24"/>
          <w:lang w:eastAsia="ru-RU"/>
        </w:rPr>
        <w:lastRenderedPageBreak/>
        <w:t>Оценка ЭФФЕКТИВНОСТИ РЕАЛЬНЫХ ИНВЕСТИЦИЙ</w:t>
      </w:r>
    </w:p>
    <w:p w:rsidR="00FF51B8" w:rsidRPr="00FF51B8" w:rsidRDefault="00FF51B8" w:rsidP="00FF51B8">
      <w:pPr>
        <w:spacing w:after="0" w:line="240" w:lineRule="auto"/>
        <w:jc w:val="center"/>
        <w:rPr>
          <w:rFonts w:ascii="Times New Roman" w:eastAsia="Times New Roman" w:hAnsi="Times New Roman" w:cs="Times New Roman"/>
          <w:b/>
          <w:sz w:val="24"/>
          <w:szCs w:val="24"/>
          <w:lang w:eastAsia="ru-RU"/>
        </w:rPr>
      </w:pP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Реальные инвестиции – это вложения в основные фонды и на прирост материально-производственных запасов. Это понятие применяется в экономическом анализе и в системе национальных счетов. Реальными инвестициями, выступающими в форме инвестиционного товара, могут быть движимое и недвижимое имущество (здания, сооружения, машины, оборудование, транспортные средства, вычислительная техника, земля и др.). Инвестиции в воспроизводство основных фондов осуществляются в форме капитальных вложений.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Рассмотрение любого инвестиционного проекта требует всестороннего анализа и оценки. Если исходить из определения, что инвестирование – это долгосрочные вложения экономических ресурсов с целью создания объектов, приносящих выгоду в будущем, то основной аспект этих вложений, заключается в преобразовании собственных и заемных средств инвесторов в активы, которые при их использовании создадут новую ликвидность.</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Инвестиционный проект прежде всего оценивается с точки зрения его технической выполнимости, экологической безопасности экономической эффективности, под которой понимается результат сопоставления получаемой прибыли и затрат, т.е. норму прибыли. Предпочтение отдается проекту, сулящему большую эффективность.</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Очевидно, что при наличии нескольких проектов можно получить равный размер прибыли, но эффективность этих проектов может быть различна, так как на их реализацию потребуются неодинаковые затраты. Оценивая эффективность инвестиционного проекта, следует учитывать и степень риска. При реализации инвестиционных проектов рассматриваются риски двух видов: предпринимательский и финансовый.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Под предпринимательским риском понимается риск, связанный с  деятельностью компании. Он обусловлен характером бизнеса. Финансовый риск зависит от изменений рыночной ставки дохода на вложенный капитал.</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Для упрощения исследования эффективности инвестиций предполагается, что необходимая норма прибыли задана и одинакова для всех инвестиционных проектов и, кроме того, для любого из рассматриваемых проектов степень риска одинакова.</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 При наличии необходимых предпосылок для инвестиционной деятельности руководствуются следующими принципами:</w:t>
      </w:r>
    </w:p>
    <w:p w:rsidR="00FF51B8" w:rsidRPr="00FF51B8" w:rsidRDefault="00FF51B8" w:rsidP="00CB5AC2">
      <w:pPr>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выбирают направление и объекты инвестиционных вложений;</w:t>
      </w:r>
    </w:p>
    <w:p w:rsidR="00FF51B8" w:rsidRPr="00FF51B8" w:rsidRDefault="00FF51B8" w:rsidP="00CB5AC2">
      <w:pPr>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производят расчет денежных потоков, способных обеспечить реализацию инвестиционных проектов;</w:t>
      </w:r>
    </w:p>
    <w:p w:rsidR="00FF51B8" w:rsidRPr="00FF51B8" w:rsidRDefault="00FF51B8" w:rsidP="00CB5AC2">
      <w:pPr>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оценивают ожидаемые денежные потоки в результате реализации инвестиционного проекта;</w:t>
      </w:r>
    </w:p>
    <w:p w:rsidR="00FF51B8" w:rsidRPr="00FF51B8" w:rsidRDefault="00FF51B8" w:rsidP="00CB5AC2">
      <w:pPr>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выбирают оптимальный проект, руководствуясь существующими критериями оценки инвестиционных проектов;</w:t>
      </w:r>
    </w:p>
    <w:p w:rsidR="00FF51B8" w:rsidRPr="00FF51B8" w:rsidRDefault="00FF51B8" w:rsidP="00CB5AC2">
      <w:pPr>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производят периодическую переоценку инвестиционных проектов после их принятия.</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Важнейшей задачей экономического анализа инвестиционных проектов является расчет будущих денежных потоков, возникающих при реализации произведенной продукции.</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Только поступающие денежные потоки могут обеспечить окупаемость инвестиционного проекта. Поэтому именно они, а не прибыль становятся центральным фактором в анализе. Иначе говоря, экономический анализ инвестиционных решений должен быть обоснован на исследовании доходов и расходов в форме денежных потоков.</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Для каждого отдельного инвестиционного проекта необходима информация об ожидаемых потоках наличности с учетом налоговых платежей.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На практике встречаются денежные потоки, члены которого могут быть как положительными, так и отрицательными величинами.</w:t>
      </w:r>
    </w:p>
    <w:p w:rsidR="00FF51B8" w:rsidRPr="00FF51B8" w:rsidRDefault="00FF51B8" w:rsidP="00CB5AC2">
      <w:pPr>
        <w:spacing w:after="0" w:line="240" w:lineRule="auto"/>
        <w:ind w:firstLine="709"/>
        <w:jc w:val="both"/>
        <w:rPr>
          <w:rFonts w:ascii="Times New Roman" w:eastAsia="Times New Roman" w:hAnsi="Times New Roman" w:cs="Times New Roman"/>
          <w:b/>
          <w:sz w:val="24"/>
          <w:szCs w:val="24"/>
          <w:lang w:eastAsia="ru-RU"/>
        </w:rPr>
      </w:pPr>
    </w:p>
    <w:p w:rsidR="00FC0CEC" w:rsidRDefault="00FC0CEC" w:rsidP="00CB5AC2">
      <w:pPr>
        <w:spacing w:after="0" w:line="240" w:lineRule="auto"/>
        <w:ind w:firstLine="709"/>
        <w:jc w:val="both"/>
        <w:rPr>
          <w:rFonts w:ascii="Times New Roman" w:eastAsia="Times New Roman" w:hAnsi="Times New Roman" w:cs="Times New Roman"/>
          <w:b/>
          <w:sz w:val="24"/>
          <w:szCs w:val="24"/>
          <w:lang w:eastAsia="ru-RU"/>
        </w:rPr>
      </w:pPr>
    </w:p>
    <w:p w:rsidR="00FF51B8" w:rsidRPr="00FF51B8" w:rsidRDefault="00FF51B8" w:rsidP="00CB5AC2">
      <w:pPr>
        <w:spacing w:after="0" w:line="240" w:lineRule="auto"/>
        <w:ind w:firstLine="709"/>
        <w:jc w:val="both"/>
        <w:rPr>
          <w:rFonts w:ascii="Times New Roman" w:eastAsia="Times New Roman" w:hAnsi="Times New Roman" w:cs="Times New Roman"/>
          <w:b/>
          <w:sz w:val="24"/>
          <w:szCs w:val="24"/>
          <w:lang w:eastAsia="ru-RU"/>
        </w:rPr>
      </w:pPr>
      <w:r w:rsidRPr="00FF51B8">
        <w:rPr>
          <w:rFonts w:ascii="Times New Roman" w:eastAsia="Times New Roman" w:hAnsi="Times New Roman" w:cs="Times New Roman"/>
          <w:b/>
          <w:sz w:val="24"/>
          <w:szCs w:val="24"/>
          <w:lang w:eastAsia="ru-RU"/>
        </w:rPr>
        <w:lastRenderedPageBreak/>
        <w:t>Метод расчета чистого приведенного эффекта (дохода)</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При экономической оценке инвестиционных проектов используется ряд методов. Основной из них сводится к расчету чистой текущей стоимости </w:t>
      </w:r>
      <w:r w:rsidRPr="00FF51B8">
        <w:rPr>
          <w:rFonts w:ascii="Times New Roman" w:eastAsia="Times New Roman" w:hAnsi="Times New Roman" w:cs="Times New Roman"/>
          <w:i/>
          <w:sz w:val="24"/>
          <w:szCs w:val="24"/>
          <w:lang w:val="en-US" w:eastAsia="ru-RU"/>
        </w:rPr>
        <w:t>NPV</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net</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present</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value</w:t>
      </w:r>
      <w:r w:rsidRPr="00FF51B8">
        <w:rPr>
          <w:rFonts w:ascii="Times New Roman" w:eastAsia="Times New Roman" w:hAnsi="Times New Roman" w:cs="Times New Roman"/>
          <w:i/>
          <w:sz w:val="24"/>
          <w:szCs w:val="24"/>
          <w:lang w:eastAsia="ru-RU"/>
        </w:rPr>
        <w:t>)</w:t>
      </w:r>
      <w:r w:rsidRPr="00FF51B8">
        <w:rPr>
          <w:rFonts w:ascii="Times New Roman" w:eastAsia="Times New Roman" w:hAnsi="Times New Roman" w:cs="Times New Roman"/>
          <w:sz w:val="24"/>
          <w:szCs w:val="24"/>
          <w:lang w:eastAsia="ru-RU"/>
        </w:rPr>
        <w:t xml:space="preserve">, которую можно определить следующим образом: текущая стоимость денежных притоков за вычетом текущей стоимости денежных оттоков, </w:t>
      </w:r>
      <w:proofErr w:type="spellStart"/>
      <w:r w:rsidRPr="00FF51B8">
        <w:rPr>
          <w:rFonts w:ascii="Times New Roman" w:eastAsia="Times New Roman" w:hAnsi="Times New Roman" w:cs="Times New Roman"/>
          <w:sz w:val="24"/>
          <w:szCs w:val="24"/>
          <w:lang w:eastAsia="ru-RU"/>
        </w:rPr>
        <w:t>т</w:t>
      </w:r>
      <w:proofErr w:type="gramStart"/>
      <w:r w:rsidRPr="00FF51B8">
        <w:rPr>
          <w:rFonts w:ascii="Times New Roman" w:eastAsia="Times New Roman" w:hAnsi="Times New Roman" w:cs="Times New Roman"/>
          <w:sz w:val="24"/>
          <w:szCs w:val="24"/>
          <w:lang w:eastAsia="ru-RU"/>
        </w:rPr>
        <w:t>.е</w:t>
      </w:r>
      <w:proofErr w:type="spellEnd"/>
      <w:proofErr w:type="gramEnd"/>
      <w:r w:rsidRPr="00FF51B8">
        <w:rPr>
          <w:rFonts w:ascii="Times New Roman" w:eastAsia="Times New Roman" w:hAnsi="Times New Roman" w:cs="Times New Roman"/>
          <w:sz w:val="24"/>
          <w:szCs w:val="24"/>
          <w:lang w:eastAsia="ru-RU"/>
        </w:rPr>
        <w:t xml:space="preserve"> данный метод предусматривает дисконтирование денежных потоков с целью определения эффективности инвестиций.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Поскольку приток денежных средств распределен во времени, его дисконтирование производится по процентной ставке </w:t>
      </w:r>
      <w:proofErr w:type="spellStart"/>
      <w:r w:rsidRPr="00FF51B8">
        <w:rPr>
          <w:rFonts w:ascii="Times New Roman" w:eastAsia="Times New Roman" w:hAnsi="Times New Roman" w:cs="Times New Roman"/>
          <w:i/>
          <w:sz w:val="24"/>
          <w:szCs w:val="24"/>
          <w:lang w:val="en-US" w:eastAsia="ru-RU"/>
        </w:rPr>
        <w:t>i</w:t>
      </w:r>
      <w:proofErr w:type="spellEnd"/>
      <w:r w:rsidRPr="00FF51B8">
        <w:rPr>
          <w:rFonts w:ascii="Times New Roman" w:eastAsia="Times New Roman" w:hAnsi="Times New Roman" w:cs="Times New Roman"/>
          <w:sz w:val="24"/>
          <w:szCs w:val="24"/>
          <w:lang w:eastAsia="ru-RU"/>
        </w:rPr>
        <w:t>. Важным моментом является выбор уровня процентной ставки, по которой производится дисконтирование. В экономической литературе иногда ее называют ставкой сравнения, так как оценка эффективности часто производится именно при сравнении вариантов капиталовложений. Иногда коэффициент дисконтирования по выбранной ставке называют барьерным коэффициентом. Несмотря на различие названий, эта ставка должна отражать ожидаемый усредненный уровень ссудного процента на финансовом рынке.</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Серьезным фактором при определении процентной ставки является учет риска. Риск в инвестиционном процессе, независимо от его конкретных форм, в конечном </w:t>
      </w:r>
      <w:proofErr w:type="gramStart"/>
      <w:r w:rsidRPr="00FF51B8">
        <w:rPr>
          <w:rFonts w:ascii="Times New Roman" w:eastAsia="Times New Roman" w:hAnsi="Times New Roman" w:cs="Times New Roman"/>
          <w:sz w:val="24"/>
          <w:szCs w:val="24"/>
          <w:lang w:eastAsia="ru-RU"/>
        </w:rPr>
        <w:t>счете</w:t>
      </w:r>
      <w:proofErr w:type="gramEnd"/>
      <w:r w:rsidRPr="00FF51B8">
        <w:rPr>
          <w:rFonts w:ascii="Times New Roman" w:eastAsia="Times New Roman" w:hAnsi="Times New Roman" w:cs="Times New Roman"/>
          <w:sz w:val="24"/>
          <w:szCs w:val="24"/>
          <w:lang w:eastAsia="ru-RU"/>
        </w:rPr>
        <w:t xml:space="preserve"> предстает в виде возможного уменьшения реальной отдачи от вложенного капитала по сравнению с ожидаемой. Так как это уменьшение проявляется во времени, то в качестве общей рекомендации по учету возможных потерь от сокращения отдачи предлагается вводить поправку к уровню процентной ставки.</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Она должна характеризовать доходность по </w:t>
      </w:r>
      <w:proofErr w:type="spellStart"/>
      <w:r w:rsidRPr="00FF51B8">
        <w:rPr>
          <w:rFonts w:ascii="Times New Roman" w:eastAsia="Times New Roman" w:hAnsi="Times New Roman" w:cs="Times New Roman"/>
          <w:sz w:val="24"/>
          <w:szCs w:val="24"/>
          <w:lang w:eastAsia="ru-RU"/>
        </w:rPr>
        <w:t>безрисковым</w:t>
      </w:r>
      <w:proofErr w:type="spellEnd"/>
      <w:r w:rsidRPr="00FF51B8">
        <w:rPr>
          <w:rFonts w:ascii="Times New Roman" w:eastAsia="Times New Roman" w:hAnsi="Times New Roman" w:cs="Times New Roman"/>
          <w:sz w:val="24"/>
          <w:szCs w:val="24"/>
          <w:lang w:eastAsia="ru-RU"/>
        </w:rPr>
        <w:t xml:space="preserve"> вложениям, т.е. необходимо добавлять некоторую рисковую премию, учитывающую как специфический риск, связанный с неопределенностью получения дохода от конкретного капиталовложения, так и рыночный риск, вызванный конъюнктурой.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 При разовой инвестиции математически расчет чистого приведенного дохода можно представить формулой:</w:t>
      </w:r>
    </w:p>
    <w:p w:rsidR="00FF51B8" w:rsidRPr="00FF51B8" w:rsidRDefault="00FF51B8" w:rsidP="00FF51B8">
      <w:pPr>
        <w:spacing w:after="0" w:line="240" w:lineRule="auto"/>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30"/>
          <w:sz w:val="24"/>
          <w:szCs w:val="24"/>
          <w:lang w:eastAsia="ru-RU"/>
        </w:rPr>
        <w:object w:dxaOrig="22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4.5pt" o:ole="">
            <v:imagedata r:id="rId9" o:title=""/>
          </v:shape>
          <o:OLEObject Type="Embed" ProgID="Equation.3" ShapeID="_x0000_i1025" DrawAspect="Content" ObjectID="_1574352747" r:id="rId10"/>
        </w:object>
      </w:r>
      <w:r w:rsidRPr="00FF51B8">
        <w:rPr>
          <w:rFonts w:ascii="Times New Roman" w:eastAsia="Times New Roman" w:hAnsi="Times New Roman" w:cs="Times New Roman"/>
          <w:sz w:val="24"/>
          <w:szCs w:val="24"/>
          <w:lang w:eastAsia="ru-RU"/>
        </w:rPr>
        <w:t>,</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где</w:t>
      </w: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12"/>
          <w:sz w:val="24"/>
          <w:szCs w:val="24"/>
          <w:lang w:eastAsia="ru-RU"/>
        </w:rPr>
        <w:object w:dxaOrig="1120" w:dyaOrig="360">
          <v:shape id="_x0000_i1026" type="#_x0000_t75" style="width:55.5pt;height:18pt" o:ole="">
            <v:imagedata r:id="rId11" o:title=""/>
          </v:shape>
          <o:OLEObject Type="Embed" ProgID="Equation.3" ShapeID="_x0000_i1026" DrawAspect="Content" ObjectID="_1574352748" r:id="rId12"/>
        </w:object>
      </w:r>
      <w:r w:rsidRPr="00FF51B8">
        <w:rPr>
          <w:rFonts w:ascii="Times New Roman" w:eastAsia="Times New Roman" w:hAnsi="Times New Roman" w:cs="Times New Roman"/>
          <w:sz w:val="24"/>
          <w:szCs w:val="24"/>
          <w:lang w:eastAsia="ru-RU"/>
        </w:rPr>
        <w:t xml:space="preserve"> - годовые денежные поступления в </w:t>
      </w:r>
      <w:r w:rsidRPr="00FF51B8">
        <w:rPr>
          <w:rFonts w:ascii="Times New Roman" w:eastAsia="Times New Roman" w:hAnsi="Times New Roman" w:cs="Times New Roman"/>
          <w:position w:val="-6"/>
          <w:sz w:val="24"/>
          <w:szCs w:val="24"/>
          <w:lang w:eastAsia="ru-RU"/>
        </w:rPr>
        <w:object w:dxaOrig="200" w:dyaOrig="220">
          <v:shape id="_x0000_i1027" type="#_x0000_t75" style="width:10.5pt;height:12pt" o:ole="">
            <v:imagedata r:id="rId13" o:title=""/>
          </v:shape>
          <o:OLEObject Type="Embed" ProgID="Equation.3" ShapeID="_x0000_i1027" DrawAspect="Content" ObjectID="_1574352749" r:id="rId14"/>
        </w:object>
      </w:r>
      <w:r w:rsidRPr="00FF51B8">
        <w:rPr>
          <w:rFonts w:ascii="Times New Roman" w:eastAsia="Times New Roman" w:hAnsi="Times New Roman" w:cs="Times New Roman"/>
          <w:sz w:val="24"/>
          <w:szCs w:val="24"/>
          <w:lang w:eastAsia="ru-RU"/>
        </w:rPr>
        <w:t>течение лет;</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6"/>
          <w:sz w:val="24"/>
          <w:szCs w:val="24"/>
          <w:lang w:eastAsia="ru-RU"/>
        </w:rPr>
        <w:object w:dxaOrig="340" w:dyaOrig="279">
          <v:shape id="_x0000_i1028" type="#_x0000_t75" style="width:18pt;height:15pt" o:ole="">
            <v:imagedata r:id="rId15" o:title=""/>
          </v:shape>
          <o:OLEObject Type="Embed" ProgID="Equation.3" ShapeID="_x0000_i1028" DrawAspect="Content" ObjectID="_1574352750" r:id="rId16"/>
        </w:object>
      </w:r>
      <w:r w:rsidRPr="00FF51B8">
        <w:rPr>
          <w:rFonts w:ascii="Times New Roman" w:eastAsia="Times New Roman" w:hAnsi="Times New Roman" w:cs="Times New Roman"/>
          <w:sz w:val="24"/>
          <w:szCs w:val="24"/>
          <w:lang w:eastAsia="ru-RU"/>
        </w:rPr>
        <w:t xml:space="preserve"> - стартовые инвестиции;</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6"/>
          <w:sz w:val="24"/>
          <w:szCs w:val="24"/>
          <w:lang w:eastAsia="ru-RU"/>
        </w:rPr>
        <w:object w:dxaOrig="139" w:dyaOrig="260">
          <v:shape id="_x0000_i1029" type="#_x0000_t75" style="width:6pt;height:13.5pt" o:ole="">
            <v:imagedata r:id="rId17" o:title=""/>
          </v:shape>
          <o:OLEObject Type="Embed" ProgID="Equation.3" ShapeID="_x0000_i1029" DrawAspect="Content" ObjectID="_1574352751" r:id="rId18"/>
        </w:object>
      </w:r>
      <w:r w:rsidRPr="00FF51B8">
        <w:rPr>
          <w:rFonts w:ascii="Times New Roman" w:eastAsia="Times New Roman" w:hAnsi="Times New Roman" w:cs="Times New Roman"/>
          <w:sz w:val="24"/>
          <w:szCs w:val="24"/>
          <w:lang w:eastAsia="ru-RU"/>
        </w:rPr>
        <w:t xml:space="preserve"> - ставка сравнения;</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30"/>
          <w:sz w:val="24"/>
          <w:szCs w:val="24"/>
          <w:lang w:eastAsia="ru-RU"/>
        </w:rPr>
        <w:object w:dxaOrig="1660" w:dyaOrig="700">
          <v:shape id="_x0000_i1030" type="#_x0000_t75" style="width:82.5pt;height:34.5pt" o:ole="">
            <v:imagedata r:id="rId19" o:title=""/>
          </v:shape>
          <o:OLEObject Type="Embed" ProgID="Equation.3" ShapeID="_x0000_i1030" DrawAspect="Content" ObjectID="_1574352752" r:id="rId20"/>
        </w:object>
      </w:r>
      <w:r w:rsidRPr="00FF51B8">
        <w:rPr>
          <w:rFonts w:ascii="Times New Roman" w:eastAsia="Times New Roman" w:hAnsi="Times New Roman" w:cs="Times New Roman"/>
          <w:sz w:val="24"/>
          <w:szCs w:val="24"/>
          <w:lang w:eastAsia="ru-RU"/>
        </w:rPr>
        <w:t xml:space="preserve"> - общая накопленная величина дисконтированных поступлений.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Очевидно, что при </w:t>
      </w:r>
      <w:r w:rsidRPr="00FF51B8">
        <w:rPr>
          <w:rFonts w:ascii="Times New Roman" w:eastAsia="Times New Roman" w:hAnsi="Times New Roman" w:cs="Times New Roman"/>
          <w:position w:val="-6"/>
          <w:sz w:val="24"/>
          <w:szCs w:val="24"/>
          <w:lang w:eastAsia="ru-RU"/>
        </w:rPr>
        <w:object w:dxaOrig="580" w:dyaOrig="279">
          <v:shape id="_x0000_i1031" type="#_x0000_t75" style="width:30pt;height:15pt" o:ole="">
            <v:imagedata r:id="rId21" o:title=""/>
          </v:shape>
          <o:OLEObject Type="Embed" ProgID="Equation.3" ShapeID="_x0000_i1031" DrawAspect="Content" ObjectID="_1574352753" r:id="rId22"/>
        </w:object>
      </w:r>
      <w:r w:rsidRPr="00FF51B8">
        <w:rPr>
          <w:rFonts w:ascii="Times New Roman" w:eastAsia="Times New Roman" w:hAnsi="Times New Roman" w:cs="Times New Roman"/>
          <w:sz w:val="24"/>
          <w:szCs w:val="24"/>
          <w:lang w:eastAsia="ru-RU"/>
        </w:rPr>
        <w:t xml:space="preserve">&gt; 0 проект следует принять; </w:t>
      </w:r>
      <w:r w:rsidRPr="00FF51B8">
        <w:rPr>
          <w:rFonts w:ascii="Times New Roman" w:eastAsia="Times New Roman" w:hAnsi="Times New Roman" w:cs="Times New Roman"/>
          <w:position w:val="-6"/>
          <w:sz w:val="24"/>
          <w:szCs w:val="24"/>
          <w:lang w:eastAsia="ru-RU"/>
        </w:rPr>
        <w:object w:dxaOrig="580" w:dyaOrig="279">
          <v:shape id="_x0000_i1032" type="#_x0000_t75" style="width:30pt;height:15pt" o:ole="">
            <v:imagedata r:id="rId23" o:title=""/>
          </v:shape>
          <o:OLEObject Type="Embed" ProgID="Equation.3" ShapeID="_x0000_i1032" DrawAspect="Content" ObjectID="_1574352754" r:id="rId24"/>
        </w:object>
      </w:r>
      <w:r w:rsidRPr="00FF51B8">
        <w:rPr>
          <w:rFonts w:ascii="Times New Roman" w:eastAsia="Times New Roman" w:hAnsi="Times New Roman" w:cs="Times New Roman"/>
          <w:sz w:val="24"/>
          <w:szCs w:val="24"/>
          <w:lang w:eastAsia="ru-RU"/>
        </w:rPr>
        <w:t xml:space="preserve">&lt; 0 – проект должен быть отвергнут; </w:t>
      </w:r>
      <w:r w:rsidRPr="00FF51B8">
        <w:rPr>
          <w:rFonts w:ascii="Times New Roman" w:eastAsia="Times New Roman" w:hAnsi="Times New Roman" w:cs="Times New Roman"/>
          <w:position w:val="-6"/>
          <w:sz w:val="24"/>
          <w:szCs w:val="24"/>
          <w:lang w:eastAsia="ru-RU"/>
        </w:rPr>
        <w:object w:dxaOrig="580" w:dyaOrig="279">
          <v:shape id="_x0000_i1033" type="#_x0000_t75" style="width:30pt;height:15pt" o:ole="">
            <v:imagedata r:id="rId23" o:title=""/>
          </v:shape>
          <o:OLEObject Type="Embed" ProgID="Equation.3" ShapeID="_x0000_i1033" DrawAspect="Content" ObjectID="_1574352755" r:id="rId25"/>
        </w:object>
      </w:r>
      <w:r w:rsidRPr="00FF51B8">
        <w:rPr>
          <w:rFonts w:ascii="Times New Roman" w:eastAsia="Times New Roman" w:hAnsi="Times New Roman" w:cs="Times New Roman"/>
          <w:sz w:val="24"/>
          <w:szCs w:val="24"/>
          <w:lang w:eastAsia="ru-RU"/>
        </w:rPr>
        <w:t>= 0 – проект не прибылен, но и не убыточен.</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При прогнозировании доходов по годам необходимо учитывать все виды поступлений как производственного, так и непроизводственного характера, которые могут быть ассоциированы с данным проектом.</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Если по окончании периода реализации проекта планируется поступление сре</w:t>
      </w:r>
      <w:proofErr w:type="gramStart"/>
      <w:r w:rsidRPr="00FF51B8">
        <w:rPr>
          <w:rFonts w:ascii="Times New Roman" w:eastAsia="Times New Roman" w:hAnsi="Times New Roman" w:cs="Times New Roman"/>
          <w:sz w:val="24"/>
          <w:szCs w:val="24"/>
          <w:lang w:eastAsia="ru-RU"/>
        </w:rPr>
        <w:t>дств в в</w:t>
      </w:r>
      <w:proofErr w:type="gramEnd"/>
      <w:r w:rsidRPr="00FF51B8">
        <w:rPr>
          <w:rFonts w:ascii="Times New Roman" w:eastAsia="Times New Roman" w:hAnsi="Times New Roman" w:cs="Times New Roman"/>
          <w:sz w:val="24"/>
          <w:szCs w:val="24"/>
          <w:lang w:eastAsia="ru-RU"/>
        </w:rPr>
        <w:t>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Если проект предполагает не разовую инвестицию, а последовательное инвестирование финансовых ресурсов в течение нескольких </w:t>
      </w:r>
      <w:r w:rsidRPr="00FF51B8">
        <w:rPr>
          <w:rFonts w:ascii="Times New Roman" w:eastAsia="Times New Roman" w:hAnsi="Times New Roman" w:cs="Times New Roman"/>
          <w:position w:val="-6"/>
          <w:sz w:val="24"/>
          <w:szCs w:val="24"/>
          <w:lang w:eastAsia="ru-RU"/>
        </w:rPr>
        <w:object w:dxaOrig="260" w:dyaOrig="220">
          <v:shape id="_x0000_i1034" type="#_x0000_t75" style="width:13.5pt;height:12pt" o:ole="">
            <v:imagedata r:id="rId26" o:title=""/>
          </v:shape>
          <o:OLEObject Type="Embed" ProgID="Equation.3" ShapeID="_x0000_i1034" DrawAspect="Content" ObjectID="_1574352756" r:id="rId27"/>
        </w:object>
      </w:r>
      <w:r w:rsidRPr="00FF51B8">
        <w:rPr>
          <w:rFonts w:ascii="Times New Roman" w:eastAsia="Times New Roman" w:hAnsi="Times New Roman" w:cs="Times New Roman"/>
          <w:sz w:val="24"/>
          <w:szCs w:val="24"/>
          <w:lang w:eastAsia="ru-RU"/>
        </w:rPr>
        <w:t xml:space="preserve">лет, то формула для расчета </w:t>
      </w:r>
      <w:r w:rsidRPr="00FF51B8">
        <w:rPr>
          <w:rFonts w:ascii="Times New Roman" w:eastAsia="Times New Roman" w:hAnsi="Times New Roman" w:cs="Times New Roman"/>
          <w:position w:val="-6"/>
          <w:sz w:val="24"/>
          <w:szCs w:val="24"/>
          <w:lang w:eastAsia="ru-RU"/>
        </w:rPr>
        <w:object w:dxaOrig="580" w:dyaOrig="279">
          <v:shape id="_x0000_i1035" type="#_x0000_t75" style="width:30pt;height:15pt" o:ole="">
            <v:imagedata r:id="rId23" o:title=""/>
          </v:shape>
          <o:OLEObject Type="Embed" ProgID="Equation.3" ShapeID="_x0000_i1035" DrawAspect="Content" ObjectID="_1574352757" r:id="rId28"/>
        </w:object>
      </w:r>
      <w:r w:rsidRPr="00FF51B8">
        <w:rPr>
          <w:rFonts w:ascii="Times New Roman" w:eastAsia="Times New Roman" w:hAnsi="Times New Roman" w:cs="Times New Roman"/>
          <w:sz w:val="24"/>
          <w:szCs w:val="24"/>
          <w:lang w:eastAsia="ru-RU"/>
        </w:rPr>
        <w:t>модифицируется следующим образом:</w:t>
      </w:r>
    </w:p>
    <w:p w:rsidR="00FF51B8" w:rsidRPr="00FF51B8" w:rsidRDefault="00FF51B8" w:rsidP="00FF51B8">
      <w:pPr>
        <w:spacing w:after="0" w:line="240" w:lineRule="auto"/>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30"/>
          <w:sz w:val="24"/>
          <w:szCs w:val="24"/>
          <w:lang w:eastAsia="ru-RU"/>
        </w:rPr>
        <w:object w:dxaOrig="3040" w:dyaOrig="720">
          <v:shape id="_x0000_i1036" type="#_x0000_t75" style="width:153pt;height:36pt" o:ole="">
            <v:imagedata r:id="rId29" o:title=""/>
          </v:shape>
          <o:OLEObject Type="Embed" ProgID="Equation.3" ShapeID="_x0000_i1036" DrawAspect="Content" ObjectID="_1574352758" r:id="rId30"/>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Необходимо отметить, что показатель </w:t>
      </w:r>
      <w:r w:rsidRPr="00FF51B8">
        <w:rPr>
          <w:rFonts w:ascii="Times New Roman" w:eastAsia="Times New Roman" w:hAnsi="Times New Roman" w:cs="Times New Roman"/>
          <w:position w:val="-6"/>
          <w:sz w:val="24"/>
          <w:szCs w:val="24"/>
          <w:lang w:eastAsia="ru-RU"/>
        </w:rPr>
        <w:object w:dxaOrig="580" w:dyaOrig="279">
          <v:shape id="_x0000_i1037" type="#_x0000_t75" style="width:30pt;height:15pt" o:ole="">
            <v:imagedata r:id="rId23" o:title=""/>
          </v:shape>
          <o:OLEObject Type="Embed" ProgID="Equation.3" ShapeID="_x0000_i1037" DrawAspect="Content" ObjectID="_1574352759" r:id="rId31"/>
        </w:object>
      </w:r>
      <w:r w:rsidRPr="00FF51B8">
        <w:rPr>
          <w:rFonts w:ascii="Times New Roman" w:eastAsia="Times New Roman" w:hAnsi="Times New Roman" w:cs="Times New Roman"/>
          <w:sz w:val="24"/>
          <w:szCs w:val="24"/>
          <w:lang w:eastAsia="ru-RU"/>
        </w:rPr>
        <w:t xml:space="preserve">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т.е. </w:t>
      </w:r>
      <w:r w:rsidRPr="00FF51B8">
        <w:rPr>
          <w:rFonts w:ascii="Times New Roman" w:eastAsia="Times New Roman" w:hAnsi="Times New Roman" w:cs="Times New Roman"/>
          <w:position w:val="-6"/>
          <w:sz w:val="24"/>
          <w:szCs w:val="24"/>
          <w:lang w:eastAsia="ru-RU"/>
        </w:rPr>
        <w:object w:dxaOrig="580" w:dyaOrig="279">
          <v:shape id="_x0000_i1038" type="#_x0000_t75" style="width:30pt;height:15pt" o:ole="">
            <v:imagedata r:id="rId23" o:title=""/>
          </v:shape>
          <o:OLEObject Type="Embed" ProgID="Equation.3" ShapeID="_x0000_i1038" DrawAspect="Content" ObjectID="_1574352760" r:id="rId32"/>
        </w:object>
      </w:r>
      <w:r w:rsidRPr="00FF51B8">
        <w:rPr>
          <w:rFonts w:ascii="Times New Roman" w:eastAsia="Times New Roman" w:hAnsi="Times New Roman" w:cs="Times New Roman"/>
          <w:sz w:val="24"/>
          <w:szCs w:val="24"/>
          <w:lang w:eastAsia="ru-RU"/>
        </w:rPr>
        <w:t xml:space="preserve">различных проектов можно </w:t>
      </w:r>
      <w:r w:rsidRPr="00FF51B8">
        <w:rPr>
          <w:rFonts w:ascii="Times New Roman" w:eastAsia="Times New Roman" w:hAnsi="Times New Roman" w:cs="Times New Roman"/>
          <w:sz w:val="24"/>
          <w:szCs w:val="24"/>
          <w:lang w:eastAsia="ru-RU"/>
        </w:rPr>
        <w:lastRenderedPageBreak/>
        <w:t>суммировать. Это очень важное свойство, выделяющее этот критерий их всех остальных и позволяющее использовать его в качестве основного при анализе оптимальности инвестиционного портфеля.</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Общая накопленная величина дисконтированных доходов (поступлений) </w:t>
      </w:r>
      <w:r w:rsidRPr="00FF51B8">
        <w:rPr>
          <w:rFonts w:ascii="Times New Roman" w:eastAsia="Times New Roman" w:hAnsi="Times New Roman" w:cs="Times New Roman"/>
          <w:position w:val="-30"/>
          <w:sz w:val="24"/>
          <w:szCs w:val="24"/>
          <w:lang w:eastAsia="ru-RU"/>
        </w:rPr>
        <w:object w:dxaOrig="1660" w:dyaOrig="700">
          <v:shape id="_x0000_i1039" type="#_x0000_t75" style="width:82.5pt;height:34.5pt" o:ole="">
            <v:imagedata r:id="rId19" o:title=""/>
          </v:shape>
          <o:OLEObject Type="Embed" ProgID="Equation.3" ShapeID="_x0000_i1039" DrawAspect="Content" ObjectID="_1574352761" r:id="rId33"/>
        </w:object>
      </w:r>
      <w:r w:rsidRPr="00FF51B8">
        <w:rPr>
          <w:rFonts w:ascii="Times New Roman" w:eastAsia="Times New Roman" w:hAnsi="Times New Roman" w:cs="Times New Roman"/>
          <w:sz w:val="24"/>
          <w:szCs w:val="24"/>
          <w:lang w:eastAsia="ru-RU"/>
        </w:rPr>
        <w:t xml:space="preserve"> равна приведенной величине обыкновенной ренты </w:t>
      </w:r>
      <w:r w:rsidRPr="00FF51B8">
        <w:rPr>
          <w:rFonts w:ascii="Times New Roman" w:eastAsia="Times New Roman" w:hAnsi="Times New Roman" w:cs="Times New Roman"/>
          <w:position w:val="-24"/>
          <w:sz w:val="24"/>
          <w:szCs w:val="24"/>
          <w:lang w:eastAsia="ru-RU"/>
        </w:rPr>
        <w:object w:dxaOrig="1880" w:dyaOrig="660">
          <v:shape id="_x0000_i1040" type="#_x0000_t75" style="width:93pt;height:33pt" o:ole="">
            <v:imagedata r:id="rId34" o:title=""/>
          </v:shape>
          <o:OLEObject Type="Embed" ProgID="Equation.3" ShapeID="_x0000_i1040" DrawAspect="Content" ObjectID="_1574352762" r:id="rId35"/>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Зачастую инвестиционные вложения и отдача от них могут следовать различным закономерностям. Так вложения по условиям финансирования могут носить периодический характер, в то же время отдача может быть непрерывной благодаря отлаженному производству. Другой случай, когда поток платежей в различные периоды носит неоднозначный характер, т.е. в период освоения будет иметь одну величину, а в период выхода оборудования на полную мощность – другую и т.д.</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Абсолютная величина чистого приведенного дохода зависит от двух видов параметров. Первые характеризуют инвестиционный процесс объективно; они определяются производственным процессом (больше продукции – больше выручки, меньше затраты – больше прибыль и т.д.). Ко второму виду относятся единственный параметр – ставка сравнения. Величина этой ставки – результат выбора, результат субъективного суждения, т.е. величина условная, в силу чего целесообразно при анализе инвестиционных проектов определять </w:t>
      </w:r>
      <w:r w:rsidRPr="00FF51B8">
        <w:rPr>
          <w:rFonts w:ascii="Times New Roman" w:eastAsia="Times New Roman" w:hAnsi="Times New Roman" w:cs="Times New Roman"/>
          <w:position w:val="-6"/>
          <w:sz w:val="24"/>
          <w:szCs w:val="24"/>
          <w:lang w:eastAsia="ru-RU"/>
        </w:rPr>
        <w:object w:dxaOrig="580" w:dyaOrig="279">
          <v:shape id="_x0000_i1041" type="#_x0000_t75" style="width:30pt;height:15pt" o:ole="">
            <v:imagedata r:id="rId23" o:title=""/>
          </v:shape>
          <o:OLEObject Type="Embed" ProgID="Equation.3" ShapeID="_x0000_i1041" DrawAspect="Content" ObjectID="_1574352763" r:id="rId36"/>
        </w:object>
      </w:r>
      <w:r w:rsidRPr="00FF51B8">
        <w:rPr>
          <w:rFonts w:ascii="Times New Roman" w:eastAsia="Times New Roman" w:hAnsi="Times New Roman" w:cs="Times New Roman"/>
          <w:sz w:val="24"/>
          <w:szCs w:val="24"/>
          <w:lang w:eastAsia="ru-RU"/>
        </w:rPr>
        <w:t>не для одной ставки, а для некоторого диапазона ставок.</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Величину </w:t>
      </w:r>
      <w:r w:rsidRPr="00FF51B8">
        <w:rPr>
          <w:rFonts w:ascii="Times New Roman" w:eastAsia="Times New Roman" w:hAnsi="Times New Roman" w:cs="Times New Roman"/>
          <w:position w:val="-6"/>
          <w:sz w:val="24"/>
          <w:szCs w:val="24"/>
          <w:lang w:eastAsia="ru-RU"/>
        </w:rPr>
        <w:object w:dxaOrig="580" w:dyaOrig="279">
          <v:shape id="_x0000_i1042" type="#_x0000_t75" style="width:30pt;height:15pt" o:ole="">
            <v:imagedata r:id="rId23" o:title=""/>
          </v:shape>
          <o:OLEObject Type="Embed" ProgID="Equation.3" ShapeID="_x0000_i1042" DrawAspect="Content" ObjectID="_1574352764" r:id="rId37"/>
        </w:object>
      </w:r>
      <w:r w:rsidRPr="00FF51B8">
        <w:rPr>
          <w:rFonts w:ascii="Times New Roman" w:eastAsia="Times New Roman" w:hAnsi="Times New Roman" w:cs="Times New Roman"/>
          <w:sz w:val="24"/>
          <w:szCs w:val="24"/>
          <w:lang w:eastAsia="ru-RU"/>
        </w:rPr>
        <w:t xml:space="preserve">мы находим на начало реализации инвестиционного проекта. Однако имеется возможность определения этой величина на момент завершения процесса вложений или на иной момент времени. В этом случае чистый приведенный доход на момент </w:t>
      </w:r>
      <w:r w:rsidRPr="00FF51B8">
        <w:rPr>
          <w:rFonts w:ascii="Times New Roman" w:eastAsia="Times New Roman" w:hAnsi="Times New Roman" w:cs="Times New Roman"/>
          <w:position w:val="-6"/>
          <w:sz w:val="24"/>
          <w:szCs w:val="24"/>
          <w:lang w:eastAsia="ru-RU"/>
        </w:rPr>
        <w:object w:dxaOrig="139" w:dyaOrig="240">
          <v:shape id="_x0000_i1043" type="#_x0000_t75" style="width:6pt;height:12pt" o:ole="">
            <v:imagedata r:id="rId38" o:title=""/>
          </v:shape>
          <o:OLEObject Type="Embed" ProgID="Equation.3" ShapeID="_x0000_i1043" DrawAspect="Content" ObjectID="_1574352765" r:id="rId39"/>
        </w:object>
      </w:r>
      <w:r w:rsidRPr="00FF51B8">
        <w:rPr>
          <w:rFonts w:ascii="Times New Roman" w:eastAsia="Times New Roman" w:hAnsi="Times New Roman" w:cs="Times New Roman"/>
          <w:sz w:val="24"/>
          <w:szCs w:val="24"/>
          <w:lang w:eastAsia="ru-RU"/>
        </w:rPr>
        <w:t xml:space="preserve">определяется как </w:t>
      </w:r>
      <w:r w:rsidRPr="00FF51B8">
        <w:rPr>
          <w:rFonts w:ascii="Times New Roman" w:eastAsia="Times New Roman" w:hAnsi="Times New Roman" w:cs="Times New Roman"/>
          <w:position w:val="-12"/>
          <w:sz w:val="24"/>
          <w:szCs w:val="24"/>
          <w:lang w:eastAsia="ru-RU"/>
        </w:rPr>
        <w:object w:dxaOrig="2060" w:dyaOrig="380">
          <v:shape id="_x0000_i1044" type="#_x0000_t75" style="width:103.5pt;height:19.5pt" o:ole="">
            <v:imagedata r:id="rId40" o:title=""/>
          </v:shape>
          <o:OLEObject Type="Embed" ProgID="Equation.3" ShapeID="_x0000_i1044" DrawAspect="Content" ObjectID="_1574352766" r:id="rId41"/>
        </w:object>
      </w:r>
      <w:r w:rsidRPr="00FF51B8">
        <w:rPr>
          <w:rFonts w:ascii="Times New Roman" w:eastAsia="Times New Roman" w:hAnsi="Times New Roman" w:cs="Times New Roman"/>
          <w:sz w:val="24"/>
          <w:szCs w:val="24"/>
          <w:lang w:eastAsia="ru-RU"/>
        </w:rPr>
        <w:t xml:space="preserve">, где </w:t>
      </w:r>
      <w:r w:rsidRPr="00FF51B8">
        <w:rPr>
          <w:rFonts w:ascii="Times New Roman" w:eastAsia="Times New Roman" w:hAnsi="Times New Roman" w:cs="Times New Roman"/>
          <w:position w:val="-12"/>
          <w:sz w:val="24"/>
          <w:szCs w:val="24"/>
          <w:lang w:eastAsia="ru-RU"/>
        </w:rPr>
        <w:object w:dxaOrig="1240" w:dyaOrig="360">
          <v:shape id="_x0000_i1045" type="#_x0000_t75" style="width:61.5pt;height:18pt" o:ole="">
            <v:imagedata r:id="rId42" o:title=""/>
          </v:shape>
          <o:OLEObject Type="Embed" ProgID="Equation.3" ShapeID="_x0000_i1045" DrawAspect="Content" ObjectID="_1574352767" r:id="rId43"/>
        </w:object>
      </w:r>
      <w:r w:rsidRPr="00FF51B8">
        <w:rPr>
          <w:rFonts w:ascii="Times New Roman" w:eastAsia="Times New Roman" w:hAnsi="Times New Roman" w:cs="Times New Roman"/>
          <w:sz w:val="24"/>
          <w:szCs w:val="24"/>
          <w:lang w:eastAsia="ru-RU"/>
        </w:rPr>
        <w:t xml:space="preserve"> - величины чистого приведенного дохода, рассчитанные на начало инвестиционного процесса и некоторый момент времени </w:t>
      </w:r>
      <w:r w:rsidRPr="00FF51B8">
        <w:rPr>
          <w:rFonts w:ascii="Times New Roman" w:eastAsia="Times New Roman" w:hAnsi="Times New Roman" w:cs="Times New Roman"/>
          <w:position w:val="-6"/>
          <w:sz w:val="24"/>
          <w:szCs w:val="24"/>
          <w:lang w:eastAsia="ru-RU"/>
        </w:rPr>
        <w:object w:dxaOrig="139" w:dyaOrig="240">
          <v:shape id="_x0000_i1046" type="#_x0000_t75" style="width:6pt;height:12pt" o:ole="">
            <v:imagedata r:id="rId38" o:title=""/>
          </v:shape>
          <o:OLEObject Type="Embed" ProgID="Equation.3" ShapeID="_x0000_i1046" DrawAspect="Content" ObjectID="_1574352768" r:id="rId44"/>
        </w:object>
      </w:r>
      <w:r w:rsidRPr="00FF51B8">
        <w:rPr>
          <w:rFonts w:ascii="Times New Roman" w:eastAsia="Times New Roman" w:hAnsi="Times New Roman" w:cs="Times New Roman"/>
          <w:sz w:val="24"/>
          <w:szCs w:val="24"/>
          <w:lang w:eastAsia="ru-RU"/>
        </w:rPr>
        <w:t>после него.</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Рассматривая свойства чистого приведенного дохода, необходимо обратить внимание еще на одну проблему. Дело в том, что при высоком уровне ставки отдаленные платежи оказывают малое влияние на величину </w:t>
      </w:r>
      <w:r w:rsidRPr="00FF51B8">
        <w:rPr>
          <w:rFonts w:ascii="Times New Roman" w:eastAsia="Times New Roman" w:hAnsi="Times New Roman" w:cs="Times New Roman"/>
          <w:position w:val="-6"/>
          <w:sz w:val="24"/>
          <w:szCs w:val="24"/>
          <w:lang w:eastAsia="ru-RU"/>
        </w:rPr>
        <w:object w:dxaOrig="580" w:dyaOrig="279">
          <v:shape id="_x0000_i1047" type="#_x0000_t75" style="width:30pt;height:15pt" o:ole="">
            <v:imagedata r:id="rId23" o:title=""/>
          </v:shape>
          <o:OLEObject Type="Embed" ProgID="Equation.3" ShapeID="_x0000_i1047" DrawAspect="Content" ObjectID="_1574352769" r:id="rId45"/>
        </w:object>
      </w:r>
      <w:r w:rsidRPr="00FF51B8">
        <w:rPr>
          <w:rFonts w:ascii="Times New Roman" w:eastAsia="Times New Roman" w:hAnsi="Times New Roman" w:cs="Times New Roman"/>
          <w:sz w:val="24"/>
          <w:szCs w:val="24"/>
          <w:lang w:eastAsia="ru-RU"/>
        </w:rPr>
        <w:t>. В силу этого варианты, различающиеся по продолжительности периодов отдачи, могут оказаться практически равноценными по конечному экономическому эффекту.</w:t>
      </w:r>
    </w:p>
    <w:p w:rsidR="00FF51B8" w:rsidRPr="00FF51B8" w:rsidRDefault="00FF51B8" w:rsidP="00CB5AC2">
      <w:pPr>
        <w:spacing w:after="0" w:line="240" w:lineRule="auto"/>
        <w:ind w:firstLine="709"/>
        <w:jc w:val="both"/>
        <w:rPr>
          <w:rFonts w:ascii="Times New Roman" w:eastAsia="Times New Roman" w:hAnsi="Times New Roman" w:cs="Times New Roman"/>
          <w:b/>
          <w:sz w:val="24"/>
          <w:szCs w:val="24"/>
          <w:lang w:eastAsia="ru-RU"/>
        </w:rPr>
      </w:pPr>
    </w:p>
    <w:p w:rsidR="00FF51B8" w:rsidRPr="00FF51B8" w:rsidRDefault="00FF51B8" w:rsidP="00FF51B8">
      <w:pPr>
        <w:spacing w:after="0" w:line="240" w:lineRule="auto"/>
        <w:jc w:val="both"/>
        <w:rPr>
          <w:rFonts w:ascii="Times New Roman" w:eastAsia="Times New Roman" w:hAnsi="Times New Roman" w:cs="Times New Roman"/>
          <w:b/>
          <w:sz w:val="24"/>
          <w:szCs w:val="24"/>
          <w:lang w:eastAsia="ru-RU"/>
        </w:rPr>
      </w:pPr>
      <w:r w:rsidRPr="00FF51B8">
        <w:rPr>
          <w:rFonts w:ascii="Times New Roman" w:eastAsia="Times New Roman" w:hAnsi="Times New Roman" w:cs="Times New Roman"/>
          <w:b/>
          <w:sz w:val="24"/>
          <w:szCs w:val="24"/>
          <w:lang w:eastAsia="ru-RU"/>
        </w:rPr>
        <w:t>Определение срока окупаемости инвестиций</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Срок окупаемости </w:t>
      </w:r>
      <w:r w:rsidRPr="00FF51B8">
        <w:rPr>
          <w:rFonts w:ascii="Times New Roman" w:eastAsia="Times New Roman" w:hAnsi="Times New Roman" w:cs="Times New Roman"/>
          <w:position w:val="-4"/>
          <w:sz w:val="24"/>
          <w:szCs w:val="24"/>
          <w:lang w:eastAsia="ru-RU"/>
        </w:rPr>
        <w:object w:dxaOrig="380" w:dyaOrig="260">
          <v:shape id="_x0000_i1048" type="#_x0000_t75" style="width:19.5pt;height:13.5pt" o:ole="">
            <v:imagedata r:id="rId46" o:title=""/>
          </v:shape>
          <o:OLEObject Type="Embed" ProgID="Equation.3" ShapeID="_x0000_i1048" DrawAspect="Content" ObjectID="_1574352770" r:id="rId47"/>
        </w:object>
      </w:r>
      <w:r w:rsidRPr="00FF51B8">
        <w:rPr>
          <w:rFonts w:ascii="Times New Roman" w:eastAsia="Times New Roman" w:hAnsi="Times New Roman" w:cs="Times New Roman"/>
          <w:sz w:val="24"/>
          <w:szCs w:val="24"/>
          <w:lang w:eastAsia="ru-RU"/>
        </w:rPr>
        <w:t xml:space="preserve"> </w:t>
      </w:r>
      <w:r w:rsidRPr="00FF51B8">
        <w:rPr>
          <w:rFonts w:ascii="Times New Roman" w:eastAsia="Times New Roman" w:hAnsi="Times New Roman" w:cs="Times New Roman"/>
          <w:i/>
          <w:sz w:val="24"/>
          <w:szCs w:val="24"/>
          <w:lang w:eastAsia="ru-RU"/>
        </w:rPr>
        <w:t>(</w:t>
      </w:r>
      <w:r w:rsidRPr="00FF51B8">
        <w:rPr>
          <w:rFonts w:ascii="Times New Roman" w:eastAsia="Times New Roman" w:hAnsi="Times New Roman" w:cs="Times New Roman"/>
          <w:i/>
          <w:sz w:val="24"/>
          <w:szCs w:val="24"/>
          <w:lang w:val="en-US" w:eastAsia="ru-RU"/>
        </w:rPr>
        <w:t>payback</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period</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method</w:t>
      </w:r>
      <w:r w:rsidRPr="00FF51B8">
        <w:rPr>
          <w:rFonts w:ascii="Times New Roman" w:eastAsia="Times New Roman" w:hAnsi="Times New Roman" w:cs="Times New Roman"/>
          <w:i/>
          <w:sz w:val="24"/>
          <w:szCs w:val="24"/>
          <w:lang w:eastAsia="ru-RU"/>
        </w:rPr>
        <w:t>)</w:t>
      </w:r>
      <w:r w:rsidRPr="00FF51B8">
        <w:rPr>
          <w:rFonts w:ascii="Times New Roman" w:eastAsia="Times New Roman" w:hAnsi="Times New Roman" w:cs="Times New Roman"/>
          <w:sz w:val="24"/>
          <w:szCs w:val="24"/>
          <w:lang w:eastAsia="ru-RU"/>
        </w:rPr>
        <w:t xml:space="preserve"> – один из наиболее часто применяемых показателей для анализа инвестиционных проектов.</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Если не учитывать фактор времени, т.е. когда равные суммы дохода, получаемые в разное время, рассматриваются как равноценные, то показатель срока окупаемости можно определить по формуле:</w:t>
      </w:r>
    </w:p>
    <w:p w:rsidR="00FF51B8" w:rsidRPr="00FF51B8" w:rsidRDefault="00FF51B8" w:rsidP="00FF51B8">
      <w:pPr>
        <w:spacing w:after="0" w:line="240" w:lineRule="auto"/>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30"/>
          <w:sz w:val="24"/>
          <w:szCs w:val="24"/>
          <w:lang w:eastAsia="ru-RU"/>
        </w:rPr>
        <w:object w:dxaOrig="900" w:dyaOrig="680">
          <v:shape id="_x0000_i1049" type="#_x0000_t75" style="width:45pt;height:34.5pt" o:ole="">
            <v:imagedata r:id="rId48" o:title=""/>
          </v:shape>
          <o:OLEObject Type="Embed" ProgID="Equation.3" ShapeID="_x0000_i1049" DrawAspect="Content" ObjectID="_1574352771" r:id="rId49"/>
        </w:object>
      </w:r>
      <w:r w:rsidRPr="00FF51B8">
        <w:rPr>
          <w:rFonts w:ascii="Times New Roman" w:eastAsia="Times New Roman" w:hAnsi="Times New Roman" w:cs="Times New Roman"/>
          <w:sz w:val="24"/>
          <w:szCs w:val="24"/>
          <w:lang w:eastAsia="ru-RU"/>
        </w:rPr>
        <w:t>,</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где</w:t>
      </w: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14"/>
          <w:sz w:val="24"/>
          <w:szCs w:val="24"/>
          <w:lang w:eastAsia="ru-RU"/>
        </w:rPr>
        <w:object w:dxaOrig="279" w:dyaOrig="380">
          <v:shape id="_x0000_i1050" type="#_x0000_t75" style="width:15pt;height:19.5pt" o:ole="">
            <v:imagedata r:id="rId50" o:title=""/>
          </v:shape>
          <o:OLEObject Type="Embed" ProgID="Equation.3" ShapeID="_x0000_i1050" DrawAspect="Content" ObjectID="_1574352772" r:id="rId51"/>
        </w:object>
      </w:r>
      <w:r w:rsidRPr="00FF51B8">
        <w:rPr>
          <w:rFonts w:ascii="Times New Roman" w:eastAsia="Times New Roman" w:hAnsi="Times New Roman" w:cs="Times New Roman"/>
          <w:sz w:val="24"/>
          <w:szCs w:val="24"/>
          <w:lang w:eastAsia="ru-RU"/>
        </w:rPr>
        <w:t xml:space="preserve"> - упрощенный показатель срока окупаемости;</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12"/>
          <w:sz w:val="24"/>
          <w:szCs w:val="24"/>
          <w:lang w:eastAsia="ru-RU"/>
        </w:rPr>
        <w:object w:dxaOrig="279" w:dyaOrig="360">
          <v:shape id="_x0000_i1051" type="#_x0000_t75" style="width:15pt;height:18pt" o:ole="">
            <v:imagedata r:id="rId52" o:title=""/>
          </v:shape>
          <o:OLEObject Type="Embed" ProgID="Equation.3" ShapeID="_x0000_i1051" DrawAspect="Content" ObjectID="_1574352773" r:id="rId53"/>
        </w:object>
      </w:r>
      <w:r w:rsidRPr="00FF51B8">
        <w:rPr>
          <w:rFonts w:ascii="Times New Roman" w:eastAsia="Times New Roman" w:hAnsi="Times New Roman" w:cs="Times New Roman"/>
          <w:sz w:val="24"/>
          <w:szCs w:val="24"/>
          <w:lang w:eastAsia="ru-RU"/>
        </w:rPr>
        <w:t xml:space="preserve"> - ежегодный чистый доход.</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Период окупаемости </w:t>
      </w:r>
      <w:r w:rsidRPr="00FF51B8">
        <w:rPr>
          <w:rFonts w:ascii="Times New Roman" w:eastAsia="Times New Roman" w:hAnsi="Times New Roman" w:cs="Times New Roman"/>
          <w:i/>
          <w:sz w:val="24"/>
          <w:szCs w:val="24"/>
          <w:lang w:eastAsia="ru-RU"/>
        </w:rPr>
        <w:t>(</w:t>
      </w:r>
      <w:r w:rsidRPr="00FF51B8">
        <w:rPr>
          <w:rFonts w:ascii="Times New Roman" w:eastAsia="Times New Roman" w:hAnsi="Times New Roman" w:cs="Times New Roman"/>
          <w:i/>
          <w:sz w:val="24"/>
          <w:szCs w:val="24"/>
          <w:lang w:val="en-US" w:eastAsia="ru-RU"/>
        </w:rPr>
        <w:t>payback</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period</w:t>
      </w:r>
      <w:r w:rsidRPr="00FF51B8">
        <w:rPr>
          <w:rFonts w:ascii="Times New Roman" w:eastAsia="Times New Roman" w:hAnsi="Times New Roman" w:cs="Times New Roman"/>
          <w:i/>
          <w:sz w:val="24"/>
          <w:szCs w:val="24"/>
          <w:lang w:eastAsia="ru-RU"/>
        </w:rPr>
        <w:t>)</w:t>
      </w:r>
      <w:r w:rsidRPr="00FF51B8">
        <w:rPr>
          <w:rFonts w:ascii="Times New Roman" w:eastAsia="Times New Roman" w:hAnsi="Times New Roman" w:cs="Times New Roman"/>
          <w:sz w:val="24"/>
          <w:szCs w:val="24"/>
          <w:lang w:eastAsia="ru-RU"/>
        </w:rPr>
        <w:t xml:space="preserve"> продолжительность времени, в течение которого не дисконтированные прогнозируемые поступления денежных сре</w:t>
      </w:r>
      <w:proofErr w:type="gramStart"/>
      <w:r w:rsidRPr="00FF51B8">
        <w:rPr>
          <w:rFonts w:ascii="Times New Roman" w:eastAsia="Times New Roman" w:hAnsi="Times New Roman" w:cs="Times New Roman"/>
          <w:sz w:val="24"/>
          <w:szCs w:val="24"/>
          <w:lang w:eastAsia="ru-RU"/>
        </w:rPr>
        <w:t>дств пр</w:t>
      </w:r>
      <w:proofErr w:type="gramEnd"/>
      <w:r w:rsidRPr="00FF51B8">
        <w:rPr>
          <w:rFonts w:ascii="Times New Roman" w:eastAsia="Times New Roman" w:hAnsi="Times New Roman" w:cs="Times New Roman"/>
          <w:sz w:val="24"/>
          <w:szCs w:val="24"/>
          <w:lang w:eastAsia="ru-RU"/>
        </w:rPr>
        <w:t>евысят не дисконтированную сумму инвестиций, т.е. это число лет, необходимых для возмещения стартовых инвестиционных расходов.</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Если же годовые поступления наличности не равны, то расчет окупаемости осложняется. Если рассчитанный период окупаемости меньше максимально </w:t>
      </w:r>
      <w:proofErr w:type="gramStart"/>
      <w:r w:rsidRPr="00FF51B8">
        <w:rPr>
          <w:rFonts w:ascii="Times New Roman" w:eastAsia="Times New Roman" w:hAnsi="Times New Roman" w:cs="Times New Roman"/>
          <w:sz w:val="24"/>
          <w:szCs w:val="24"/>
          <w:lang w:eastAsia="ru-RU"/>
        </w:rPr>
        <w:t>приемлемого</w:t>
      </w:r>
      <w:proofErr w:type="gramEnd"/>
      <w:r w:rsidRPr="00FF51B8">
        <w:rPr>
          <w:rFonts w:ascii="Times New Roman" w:eastAsia="Times New Roman" w:hAnsi="Times New Roman" w:cs="Times New Roman"/>
          <w:sz w:val="24"/>
          <w:szCs w:val="24"/>
          <w:lang w:eastAsia="ru-RU"/>
        </w:rPr>
        <w:t>, то проект принимается, если нет – отвергается.</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lastRenderedPageBreak/>
        <w:t xml:space="preserve">Более обоснованным является другой метод определения срока окупаемости. При использовании его под сроком окупаемости </w:t>
      </w:r>
      <w:r w:rsidRPr="00FF51B8">
        <w:rPr>
          <w:rFonts w:ascii="Times New Roman" w:eastAsia="Times New Roman" w:hAnsi="Times New Roman" w:cs="Times New Roman"/>
          <w:position w:val="-12"/>
          <w:sz w:val="24"/>
          <w:szCs w:val="24"/>
          <w:lang w:eastAsia="ru-RU"/>
        </w:rPr>
        <w:object w:dxaOrig="340" w:dyaOrig="360">
          <v:shape id="_x0000_i1052" type="#_x0000_t75" style="width:18pt;height:18pt" o:ole="">
            <v:imagedata r:id="rId54" o:title=""/>
          </v:shape>
          <o:OLEObject Type="Embed" ProgID="Equation.3" ShapeID="_x0000_i1052" DrawAspect="Content" ObjectID="_1574352774" r:id="rId55"/>
        </w:object>
      </w:r>
      <w:r w:rsidRPr="00FF51B8">
        <w:rPr>
          <w:rFonts w:ascii="Times New Roman" w:eastAsia="Times New Roman" w:hAnsi="Times New Roman" w:cs="Times New Roman"/>
          <w:sz w:val="24"/>
          <w:szCs w:val="24"/>
          <w:lang w:eastAsia="ru-RU"/>
        </w:rPr>
        <w:t xml:space="preserve"> </w:t>
      </w:r>
      <w:r w:rsidRPr="00FF51B8">
        <w:rPr>
          <w:rFonts w:ascii="Times New Roman" w:eastAsia="Times New Roman" w:hAnsi="Times New Roman" w:cs="Times New Roman"/>
          <w:i/>
          <w:sz w:val="24"/>
          <w:szCs w:val="24"/>
          <w:lang w:eastAsia="ru-RU"/>
        </w:rPr>
        <w:t>(РР)</w:t>
      </w:r>
      <w:r w:rsidRPr="00FF51B8">
        <w:rPr>
          <w:rFonts w:ascii="Times New Roman" w:eastAsia="Times New Roman" w:hAnsi="Times New Roman" w:cs="Times New Roman"/>
          <w:sz w:val="24"/>
          <w:szCs w:val="24"/>
          <w:lang w:eastAsia="ru-RU"/>
        </w:rPr>
        <w:t xml:space="preserve"> понимают продолжительность периода, в течение которого сумма чистых доходов, дисконтированных на момент завершения инвестиций, равна сумме инвестиций:</w:t>
      </w:r>
    </w:p>
    <w:p w:rsidR="00FF51B8" w:rsidRPr="00FF51B8" w:rsidRDefault="00FF51B8" w:rsidP="00FF51B8">
      <w:pPr>
        <w:spacing w:after="0" w:line="240" w:lineRule="auto"/>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30"/>
          <w:sz w:val="24"/>
          <w:szCs w:val="24"/>
          <w:lang w:eastAsia="ru-RU"/>
        </w:rPr>
        <w:object w:dxaOrig="1860" w:dyaOrig="700">
          <v:shape id="_x0000_i1053" type="#_x0000_t75" style="width:93pt;height:34.5pt" o:ole="">
            <v:imagedata r:id="rId56" o:title=""/>
          </v:shape>
          <o:OLEObject Type="Embed" ProgID="Equation.3" ShapeID="_x0000_i1053" DrawAspect="Content" ObjectID="_1574352775" r:id="rId57"/>
        </w:object>
      </w:r>
      <w:r w:rsidRPr="00FF51B8">
        <w:rPr>
          <w:rFonts w:ascii="Times New Roman" w:eastAsia="Times New Roman" w:hAnsi="Times New Roman" w:cs="Times New Roman"/>
          <w:sz w:val="24"/>
          <w:szCs w:val="24"/>
          <w:lang w:eastAsia="ru-RU"/>
        </w:rPr>
        <w:t>,</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где</w:t>
      </w: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12"/>
          <w:sz w:val="24"/>
          <w:szCs w:val="24"/>
          <w:lang w:eastAsia="ru-RU"/>
        </w:rPr>
        <w:object w:dxaOrig="279" w:dyaOrig="360">
          <v:shape id="_x0000_i1054" type="#_x0000_t75" style="width:15pt;height:18pt" o:ole="">
            <v:imagedata r:id="rId52" o:title=""/>
          </v:shape>
          <o:OLEObject Type="Embed" ProgID="Equation.3" ShapeID="_x0000_i1054" DrawAspect="Content" ObjectID="_1574352776" r:id="rId58"/>
        </w:object>
      </w:r>
      <w:r w:rsidRPr="00FF51B8">
        <w:rPr>
          <w:rFonts w:ascii="Times New Roman" w:eastAsia="Times New Roman" w:hAnsi="Times New Roman" w:cs="Times New Roman"/>
          <w:sz w:val="24"/>
          <w:szCs w:val="24"/>
          <w:lang w:eastAsia="ru-RU"/>
        </w:rPr>
        <w:t xml:space="preserve"> - годовые доходы;</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28"/>
          <w:sz w:val="24"/>
          <w:szCs w:val="24"/>
          <w:lang w:eastAsia="ru-RU"/>
        </w:rPr>
        <w:object w:dxaOrig="620" w:dyaOrig="680">
          <v:shape id="_x0000_i1055" type="#_x0000_t75" style="width:31.5pt;height:34.5pt" o:ole="">
            <v:imagedata r:id="rId59" o:title=""/>
          </v:shape>
          <o:OLEObject Type="Embed" ProgID="Equation.3" ShapeID="_x0000_i1055" DrawAspect="Content" ObjectID="_1574352777" r:id="rId60"/>
        </w:object>
      </w:r>
      <w:r w:rsidRPr="00FF51B8">
        <w:rPr>
          <w:rFonts w:ascii="Times New Roman" w:eastAsia="Times New Roman" w:hAnsi="Times New Roman" w:cs="Times New Roman"/>
          <w:sz w:val="24"/>
          <w:szCs w:val="24"/>
          <w:lang w:eastAsia="ru-RU"/>
        </w:rPr>
        <w:t xml:space="preserve"> - сумма всех инвестиций.</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Рассмотрим определение срока окупаемости для доходов, которые можно представить в виде некоторых упорядоченных последовательностей (аннуитетов). Начнем с самого простого случая – с равномерного дискретного (один раз в конце года) поступления доходов. Из условий полной окупаемости за срок </w:t>
      </w:r>
      <w:r w:rsidRPr="00FF51B8">
        <w:rPr>
          <w:rFonts w:ascii="Times New Roman" w:eastAsia="Times New Roman" w:hAnsi="Times New Roman" w:cs="Times New Roman"/>
          <w:position w:val="-12"/>
          <w:sz w:val="24"/>
          <w:szCs w:val="24"/>
          <w:lang w:eastAsia="ru-RU"/>
        </w:rPr>
        <w:object w:dxaOrig="340" w:dyaOrig="360">
          <v:shape id="_x0000_i1056" type="#_x0000_t75" style="width:18pt;height:18pt" o:ole="">
            <v:imagedata r:id="rId54" o:title=""/>
          </v:shape>
          <o:OLEObject Type="Embed" ProgID="Equation.3" ShapeID="_x0000_i1056" DrawAspect="Content" ObjectID="_1574352778" r:id="rId61"/>
        </w:object>
      </w:r>
      <w:r w:rsidRPr="00FF51B8">
        <w:rPr>
          <w:rFonts w:ascii="Times New Roman" w:eastAsia="Times New Roman" w:hAnsi="Times New Roman" w:cs="Times New Roman"/>
          <w:sz w:val="24"/>
          <w:szCs w:val="24"/>
          <w:lang w:eastAsia="ru-RU"/>
        </w:rPr>
        <w:t xml:space="preserve"> при заданной ставке следует равенство суммы капитальных вложений современной стоимости аннуитета:</w:t>
      </w:r>
    </w:p>
    <w:p w:rsidR="00FF51B8" w:rsidRPr="00FF51B8" w:rsidRDefault="00FF51B8" w:rsidP="00FF51B8">
      <w:pPr>
        <w:spacing w:after="0" w:line="240" w:lineRule="auto"/>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24"/>
          <w:sz w:val="24"/>
          <w:szCs w:val="24"/>
          <w:lang w:eastAsia="ru-RU"/>
        </w:rPr>
        <w:object w:dxaOrig="2160" w:dyaOrig="660">
          <v:shape id="_x0000_i1057" type="#_x0000_t75" style="width:108pt;height:33pt" o:ole="">
            <v:imagedata r:id="rId62" o:title=""/>
          </v:shape>
          <o:OLEObject Type="Embed" ProgID="Equation.3" ShapeID="_x0000_i1057" DrawAspect="Content" ObjectID="_1574352779" r:id="rId63"/>
        </w:object>
      </w:r>
      <w:r w:rsidRPr="00FF51B8">
        <w:rPr>
          <w:rFonts w:ascii="Times New Roman" w:eastAsia="Times New Roman" w:hAnsi="Times New Roman" w:cs="Times New Roman"/>
          <w:sz w:val="24"/>
          <w:szCs w:val="24"/>
          <w:lang w:eastAsia="ru-RU"/>
        </w:rPr>
        <w:t>, отсюда</w:t>
      </w:r>
    </w:p>
    <w:p w:rsidR="00FF51B8" w:rsidRPr="00FF51B8" w:rsidRDefault="00FF51B8" w:rsidP="00FF51B8">
      <w:pPr>
        <w:spacing w:after="0" w:line="240" w:lineRule="auto"/>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28"/>
          <w:sz w:val="24"/>
          <w:szCs w:val="24"/>
          <w:lang w:eastAsia="ru-RU"/>
        </w:rPr>
        <w:object w:dxaOrig="2079" w:dyaOrig="1080">
          <v:shape id="_x0000_i1058" type="#_x0000_t75" style="width:105pt;height:54pt" o:ole="">
            <v:imagedata r:id="rId64" o:title=""/>
          </v:shape>
          <o:OLEObject Type="Embed" ProgID="Equation.3" ShapeID="_x0000_i1058" DrawAspect="Content" ObjectID="_1574352780" r:id="rId65"/>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Аналогичным путем можно найти срок окупаемости для других видов распределения отдачи. В каждом таком случае капиталовложения приравниваются к современной величине финансовых рент.</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Не всякий уровень дохода при прочих равных условиях приводит к окупаемости инвестиций.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Срок окупаемости существует, если не нарушаются определенные соотношения между поступлениями и размером инвестиций. Так, при ежегодном поступлении постоянных доходов (один раз в году) это соотношение имеет вид: </w:t>
      </w:r>
      <w:r w:rsidRPr="00FF51B8">
        <w:rPr>
          <w:rFonts w:ascii="Times New Roman" w:eastAsia="Times New Roman" w:hAnsi="Times New Roman" w:cs="Times New Roman"/>
          <w:position w:val="-12"/>
          <w:sz w:val="24"/>
          <w:szCs w:val="24"/>
          <w:lang w:eastAsia="ru-RU"/>
        </w:rPr>
        <w:object w:dxaOrig="859" w:dyaOrig="360">
          <v:shape id="_x0000_i1059" type="#_x0000_t75" style="width:42pt;height:18pt" o:ole="">
            <v:imagedata r:id="rId66" o:title=""/>
          </v:shape>
          <o:OLEObject Type="Embed" ProgID="Equation.3" ShapeID="_x0000_i1059" DrawAspect="Content" ObjectID="_1574352781" r:id="rId67"/>
        </w:object>
      </w:r>
      <w:r w:rsidRPr="00FF51B8">
        <w:rPr>
          <w:rFonts w:ascii="Times New Roman" w:eastAsia="Times New Roman" w:hAnsi="Times New Roman" w:cs="Times New Roman"/>
          <w:sz w:val="24"/>
          <w:szCs w:val="24"/>
          <w:lang w:eastAsia="ru-RU"/>
        </w:rPr>
        <w:t>; при поступлении постоянных доходов несколько раз в году (</w:t>
      </w:r>
      <w:proofErr w:type="gramStart"/>
      <w:r w:rsidRPr="00FF51B8">
        <w:rPr>
          <w:rFonts w:ascii="Times New Roman" w:eastAsia="Times New Roman" w:hAnsi="Times New Roman" w:cs="Times New Roman"/>
          <w:i/>
          <w:sz w:val="24"/>
          <w:szCs w:val="24"/>
          <w:lang w:eastAsia="ru-RU"/>
        </w:rPr>
        <w:t>р</w:t>
      </w:r>
      <w:proofErr w:type="gramEnd"/>
      <w:r w:rsidRPr="00FF51B8">
        <w:rPr>
          <w:rFonts w:ascii="Times New Roman" w:eastAsia="Times New Roman" w:hAnsi="Times New Roman" w:cs="Times New Roman"/>
          <w:sz w:val="24"/>
          <w:szCs w:val="24"/>
          <w:lang w:eastAsia="ru-RU"/>
        </w:rPr>
        <w:t xml:space="preserve"> раз в году) </w:t>
      </w:r>
      <w:r w:rsidRPr="00FF51B8">
        <w:rPr>
          <w:rFonts w:ascii="Times New Roman" w:eastAsia="Times New Roman" w:hAnsi="Times New Roman" w:cs="Times New Roman"/>
          <w:position w:val="-12"/>
          <w:sz w:val="24"/>
          <w:szCs w:val="24"/>
          <w:lang w:eastAsia="ru-RU"/>
        </w:rPr>
        <w:object w:dxaOrig="2100" w:dyaOrig="380">
          <v:shape id="_x0000_i1060" type="#_x0000_t75" style="width:105pt;height:19.5pt" o:ole="">
            <v:imagedata r:id="rId68" o:title=""/>
          </v:shape>
          <o:OLEObject Type="Embed" ProgID="Equation.3" ShapeID="_x0000_i1060" DrawAspect="Content" ObjectID="_1574352782" r:id="rId69"/>
        </w:object>
      </w:r>
      <w:r w:rsidRPr="00FF51B8">
        <w:rPr>
          <w:rFonts w:ascii="Times New Roman" w:eastAsia="Times New Roman" w:hAnsi="Times New Roman" w:cs="Times New Roman"/>
          <w:sz w:val="24"/>
          <w:szCs w:val="24"/>
          <w:lang w:eastAsia="ru-RU"/>
        </w:rPr>
        <w:t xml:space="preserve">; при непрерывном поступлении доходов </w:t>
      </w:r>
      <w:r w:rsidRPr="00FF51B8">
        <w:rPr>
          <w:rFonts w:ascii="Times New Roman" w:eastAsia="Times New Roman" w:hAnsi="Times New Roman" w:cs="Times New Roman"/>
          <w:position w:val="-12"/>
          <w:sz w:val="24"/>
          <w:szCs w:val="24"/>
          <w:lang w:eastAsia="ru-RU"/>
        </w:rPr>
        <w:object w:dxaOrig="1540" w:dyaOrig="360">
          <v:shape id="_x0000_i1061" type="#_x0000_t75" style="width:76.5pt;height:18pt" o:ole="">
            <v:imagedata r:id="rId70" o:title=""/>
          </v:shape>
          <o:OLEObject Type="Embed" ProgID="Equation.3" ShapeID="_x0000_i1061" DrawAspect="Content" ObjectID="_1574352783" r:id="rId71"/>
        </w:object>
      </w:r>
      <w:r w:rsidRPr="00FF51B8">
        <w:rPr>
          <w:rFonts w:ascii="Times New Roman" w:eastAsia="Times New Roman" w:hAnsi="Times New Roman" w:cs="Times New Roman"/>
          <w:sz w:val="24"/>
          <w:szCs w:val="24"/>
          <w:lang w:eastAsia="ru-RU"/>
        </w:rPr>
        <w:t>. Если перечисленные требования не выполняются, то капиталовложения не окупаются за любой срок (он равен бесконечности).</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proofErr w:type="gramStart"/>
      <w:r w:rsidRPr="00FF51B8">
        <w:rPr>
          <w:rFonts w:ascii="Times New Roman" w:eastAsia="Times New Roman" w:hAnsi="Times New Roman" w:cs="Times New Roman"/>
          <w:sz w:val="24"/>
          <w:szCs w:val="24"/>
          <w:lang w:eastAsia="ru-RU"/>
        </w:rPr>
        <w:t xml:space="preserve">Основной недостаток показателя срока окупаемости как меры эффективности заключается в том, что он не учитывает весь период функционирования инвестиций и, следовательно, на него не влияет вся та отдача, которая лежит за пределами </w:t>
      </w:r>
      <w:r w:rsidRPr="00FF51B8">
        <w:rPr>
          <w:rFonts w:ascii="Times New Roman" w:eastAsia="Times New Roman" w:hAnsi="Times New Roman" w:cs="Times New Roman"/>
          <w:position w:val="-12"/>
          <w:sz w:val="24"/>
          <w:szCs w:val="24"/>
          <w:lang w:eastAsia="ru-RU"/>
        </w:rPr>
        <w:object w:dxaOrig="340" w:dyaOrig="360">
          <v:shape id="_x0000_i1062" type="#_x0000_t75" style="width:18pt;height:18pt" o:ole="">
            <v:imagedata r:id="rId54" o:title=""/>
          </v:shape>
          <o:OLEObject Type="Embed" ProgID="Equation.3" ShapeID="_x0000_i1062" DrawAspect="Content" ObjectID="_1574352784" r:id="rId72"/>
        </w:object>
      </w:r>
      <w:r w:rsidRPr="00FF51B8">
        <w:rPr>
          <w:rFonts w:ascii="Times New Roman" w:eastAsia="Times New Roman" w:hAnsi="Times New Roman" w:cs="Times New Roman"/>
          <w:sz w:val="24"/>
          <w:szCs w:val="24"/>
          <w:lang w:eastAsia="ru-RU"/>
        </w:rPr>
        <w:t>. Поэтому показатель срока окупаемости не должен служить критерием выбора, а может использоваться только в виде ограничения при принятии решения.</w:t>
      </w:r>
      <w:proofErr w:type="gramEnd"/>
      <w:r w:rsidRPr="00FF51B8">
        <w:rPr>
          <w:rFonts w:ascii="Times New Roman" w:eastAsia="Times New Roman" w:hAnsi="Times New Roman" w:cs="Times New Roman"/>
          <w:sz w:val="24"/>
          <w:szCs w:val="24"/>
          <w:lang w:eastAsia="ru-RU"/>
        </w:rPr>
        <w:t xml:space="preserve"> Если срок окупаемости проекта больше, чем принятые ограничения, то он исключается из списка возможных проектов.</w:t>
      </w:r>
    </w:p>
    <w:p w:rsidR="00FF51B8" w:rsidRPr="00FF51B8" w:rsidRDefault="00FF51B8" w:rsidP="00CB5AC2">
      <w:pPr>
        <w:spacing w:after="0" w:line="240" w:lineRule="auto"/>
        <w:ind w:firstLine="709"/>
        <w:jc w:val="both"/>
        <w:rPr>
          <w:rFonts w:ascii="Times New Roman" w:eastAsia="Times New Roman" w:hAnsi="Times New Roman" w:cs="Times New Roman"/>
          <w:b/>
          <w:sz w:val="24"/>
          <w:szCs w:val="24"/>
          <w:lang w:eastAsia="ru-RU"/>
        </w:rPr>
      </w:pPr>
    </w:p>
    <w:p w:rsidR="00FF51B8" w:rsidRPr="00FF51B8" w:rsidRDefault="00FF51B8" w:rsidP="00CB5AC2">
      <w:pPr>
        <w:spacing w:after="0" w:line="240" w:lineRule="auto"/>
        <w:ind w:firstLine="709"/>
        <w:jc w:val="both"/>
        <w:rPr>
          <w:rFonts w:ascii="Times New Roman" w:eastAsia="Times New Roman" w:hAnsi="Times New Roman" w:cs="Times New Roman"/>
          <w:b/>
          <w:sz w:val="24"/>
          <w:szCs w:val="24"/>
          <w:lang w:eastAsia="ru-RU"/>
        </w:rPr>
      </w:pPr>
      <w:r w:rsidRPr="00FF51B8">
        <w:rPr>
          <w:rFonts w:ascii="Times New Roman" w:eastAsia="Times New Roman" w:hAnsi="Times New Roman" w:cs="Times New Roman"/>
          <w:b/>
          <w:sz w:val="24"/>
          <w:szCs w:val="24"/>
          <w:lang w:eastAsia="ru-RU"/>
        </w:rPr>
        <w:t>Определение внутренней нормы доходности инвестиционных проектов</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Внутренняя норма доходности, прибыли </w:t>
      </w:r>
      <w:r w:rsidRPr="00FF51B8">
        <w:rPr>
          <w:rFonts w:ascii="Times New Roman" w:eastAsia="Times New Roman" w:hAnsi="Times New Roman" w:cs="Times New Roman"/>
          <w:position w:val="-4"/>
          <w:sz w:val="24"/>
          <w:szCs w:val="24"/>
          <w:lang w:eastAsia="ru-RU"/>
        </w:rPr>
        <w:object w:dxaOrig="460" w:dyaOrig="260">
          <v:shape id="_x0000_i1063" type="#_x0000_t75" style="width:24pt;height:13.5pt" o:ole="">
            <v:imagedata r:id="rId73" o:title=""/>
          </v:shape>
          <o:OLEObject Type="Embed" ProgID="Equation.3" ShapeID="_x0000_i1063" DrawAspect="Content" ObjectID="_1574352785" r:id="rId74"/>
        </w:object>
      </w:r>
      <w:r w:rsidRPr="00FF51B8">
        <w:rPr>
          <w:rFonts w:ascii="Times New Roman" w:eastAsia="Times New Roman" w:hAnsi="Times New Roman" w:cs="Times New Roman"/>
          <w:i/>
          <w:sz w:val="24"/>
          <w:szCs w:val="24"/>
          <w:lang w:eastAsia="ru-RU"/>
        </w:rPr>
        <w:t>(</w:t>
      </w:r>
      <w:r w:rsidRPr="00FF51B8">
        <w:rPr>
          <w:rFonts w:ascii="Times New Roman" w:eastAsia="Times New Roman" w:hAnsi="Times New Roman" w:cs="Times New Roman"/>
          <w:i/>
          <w:sz w:val="24"/>
          <w:szCs w:val="24"/>
          <w:lang w:val="en-US" w:eastAsia="ru-RU"/>
        </w:rPr>
        <w:t>international</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rate</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of</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return</w:t>
      </w:r>
      <w:r w:rsidRPr="00FF51B8">
        <w:rPr>
          <w:rFonts w:ascii="Times New Roman" w:eastAsia="Times New Roman" w:hAnsi="Times New Roman" w:cs="Times New Roman"/>
          <w:i/>
          <w:sz w:val="24"/>
          <w:szCs w:val="24"/>
          <w:lang w:eastAsia="ru-RU"/>
        </w:rPr>
        <w:t>)</w:t>
      </w:r>
      <w:r w:rsidRPr="00FF51B8">
        <w:rPr>
          <w:rFonts w:ascii="Times New Roman" w:eastAsia="Times New Roman" w:hAnsi="Times New Roman" w:cs="Times New Roman"/>
          <w:sz w:val="24"/>
          <w:szCs w:val="24"/>
          <w:lang w:eastAsia="ru-RU"/>
        </w:rPr>
        <w:t xml:space="preserve"> является показателем, широко используемым при анализе эффективности инвестиционных проектов.</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 Реализация любого инвестиционного проекта требует привлечения финансовых ресурсов, за которые всегда необходимо платить. Так, за заемные средства платят проценты, за привлеченный акционерный капитал – дивиденды и т.д.</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Показатель, характеризующий относительный уровень этих расходов, является ценой за использованный авансированный капитал. При финансировании проекта из различных источников этот показатель определяется по формуле средней арифметической взвешенной.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lastRenderedPageBreak/>
        <w:t>Чтобы обеспечить доход от инвестированных средств или, по крайней мере, их окупаемость, необходимо добиться такого положения, когда чистая текущая стоимость будет больше нуля или равна ему.</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Для этого необходимо подобрать такую процентную ставку для дисконтирования членов потока платежей, </w:t>
      </w:r>
      <w:proofErr w:type="gramStart"/>
      <w:r w:rsidRPr="00FF51B8">
        <w:rPr>
          <w:rFonts w:ascii="Times New Roman" w:eastAsia="Times New Roman" w:hAnsi="Times New Roman" w:cs="Times New Roman"/>
          <w:sz w:val="24"/>
          <w:szCs w:val="24"/>
          <w:lang w:eastAsia="ru-RU"/>
        </w:rPr>
        <w:t>которая</w:t>
      </w:r>
      <w:proofErr w:type="gramEnd"/>
      <w:r w:rsidRPr="00FF51B8">
        <w:rPr>
          <w:rFonts w:ascii="Times New Roman" w:eastAsia="Times New Roman" w:hAnsi="Times New Roman" w:cs="Times New Roman"/>
          <w:sz w:val="24"/>
          <w:szCs w:val="24"/>
          <w:lang w:eastAsia="ru-RU"/>
        </w:rPr>
        <w:t xml:space="preserve"> обеспечит получение выражений </w:t>
      </w:r>
      <w:r w:rsidRPr="00FF51B8">
        <w:rPr>
          <w:rFonts w:ascii="Times New Roman" w:eastAsia="Times New Roman" w:hAnsi="Times New Roman" w:cs="Times New Roman"/>
          <w:position w:val="-6"/>
          <w:sz w:val="24"/>
          <w:szCs w:val="24"/>
          <w:lang w:eastAsia="ru-RU"/>
        </w:rPr>
        <w:object w:dxaOrig="940" w:dyaOrig="279">
          <v:shape id="_x0000_i1064" type="#_x0000_t75" style="width:46.5pt;height:15pt" o:ole="">
            <v:imagedata r:id="rId75" o:title=""/>
          </v:shape>
          <o:OLEObject Type="Embed" ProgID="Equation.3" ShapeID="_x0000_i1064" DrawAspect="Content" ObjectID="_1574352786" r:id="rId76"/>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Такая ставка (барьерный коэффициент) должна отражать ожидаемый усредненный уровень ссудного процента на финансовом рынке с учетом фактора риска.</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Поэтому под внутренней нормой доходности понимают ставку дисконтирования, использование которой обеспечивает равенство текущей стоимости ожидаемых денежных оттоков и текущей стоимости ожидаемых денежных притоков, т.е. при начислении на сумму инвестиций процентов по ставке, равной внутренней норме доходности, обеспечивается получение распределенного во времени дохода.</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Показатель внутренней нормы доходности характеризует максимально допустимый относительный уровень расходов, которые могут быть произведены при реализации данного проекта.</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Например, если для реализации проекта получена банковская ссуда, то значение </w:t>
      </w:r>
      <w:r w:rsidRPr="00FF51B8">
        <w:rPr>
          <w:rFonts w:ascii="Times New Roman" w:eastAsia="Times New Roman" w:hAnsi="Times New Roman" w:cs="Times New Roman"/>
          <w:position w:val="-4"/>
          <w:sz w:val="24"/>
          <w:szCs w:val="24"/>
          <w:lang w:eastAsia="ru-RU"/>
        </w:rPr>
        <w:object w:dxaOrig="460" w:dyaOrig="260">
          <v:shape id="_x0000_i1065" type="#_x0000_t75" style="width:24pt;height:13.5pt" o:ole="">
            <v:imagedata r:id="rId73" o:title=""/>
          </v:shape>
          <o:OLEObject Type="Embed" ProgID="Equation.3" ShapeID="_x0000_i1065" DrawAspect="Content" ObjectID="_1574352787" r:id="rId77"/>
        </w:object>
      </w:r>
      <w:r w:rsidRPr="00FF51B8">
        <w:rPr>
          <w:rFonts w:ascii="Times New Roman" w:eastAsia="Times New Roman" w:hAnsi="Times New Roman" w:cs="Times New Roman"/>
          <w:sz w:val="24"/>
          <w:szCs w:val="24"/>
          <w:lang w:eastAsia="ru-RU"/>
        </w:rPr>
        <w:t>показывает верхнюю границу допустимого уровня банковской процентной ставки, превышение которой делает проект убыточным.</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Таким образом, смысл этого показателя заключается в том, что инвестор должен сравнить полученное для инвестиционного проекта значение </w:t>
      </w:r>
      <w:r w:rsidRPr="00FF51B8">
        <w:rPr>
          <w:rFonts w:ascii="Times New Roman" w:eastAsia="Times New Roman" w:hAnsi="Times New Roman" w:cs="Times New Roman"/>
          <w:position w:val="-4"/>
          <w:sz w:val="24"/>
          <w:szCs w:val="24"/>
          <w:lang w:eastAsia="ru-RU"/>
        </w:rPr>
        <w:object w:dxaOrig="460" w:dyaOrig="260">
          <v:shape id="_x0000_i1066" type="#_x0000_t75" style="width:24pt;height:13.5pt" o:ole="">
            <v:imagedata r:id="rId73" o:title=""/>
          </v:shape>
          <o:OLEObject Type="Embed" ProgID="Equation.3" ShapeID="_x0000_i1066" DrawAspect="Content" ObjectID="_1574352788" r:id="rId78"/>
        </w:object>
      </w:r>
      <w:r w:rsidRPr="00FF51B8">
        <w:rPr>
          <w:rFonts w:ascii="Times New Roman" w:eastAsia="Times New Roman" w:hAnsi="Times New Roman" w:cs="Times New Roman"/>
          <w:sz w:val="24"/>
          <w:szCs w:val="24"/>
          <w:lang w:eastAsia="ru-RU"/>
        </w:rPr>
        <w:t xml:space="preserve">с ценой привлеченных финансовых ресурсов </w:t>
      </w:r>
      <w:r w:rsidRPr="00FF51B8">
        <w:rPr>
          <w:rFonts w:ascii="Times New Roman" w:eastAsia="Times New Roman" w:hAnsi="Times New Roman" w:cs="Times New Roman"/>
          <w:i/>
          <w:sz w:val="24"/>
          <w:szCs w:val="24"/>
          <w:lang w:eastAsia="ru-RU"/>
        </w:rPr>
        <w:t>СС (</w:t>
      </w:r>
      <w:r w:rsidRPr="00FF51B8">
        <w:rPr>
          <w:rFonts w:ascii="Times New Roman" w:eastAsia="Times New Roman" w:hAnsi="Times New Roman" w:cs="Times New Roman"/>
          <w:i/>
          <w:sz w:val="24"/>
          <w:szCs w:val="24"/>
          <w:lang w:val="en-US" w:eastAsia="ru-RU"/>
        </w:rPr>
        <w:t>cost</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of</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capital</w:t>
      </w:r>
      <w:r w:rsidRPr="00FF51B8">
        <w:rPr>
          <w:rFonts w:ascii="Times New Roman" w:eastAsia="Times New Roman" w:hAnsi="Times New Roman" w:cs="Times New Roman"/>
          <w:i/>
          <w:sz w:val="24"/>
          <w:szCs w:val="24"/>
          <w:lang w:eastAsia="ru-RU"/>
        </w:rPr>
        <w:t>)</w: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Если </w:t>
      </w:r>
      <w:r w:rsidRPr="00FF51B8">
        <w:rPr>
          <w:rFonts w:ascii="Times New Roman" w:eastAsia="Times New Roman" w:hAnsi="Times New Roman" w:cs="Times New Roman"/>
          <w:position w:val="-4"/>
          <w:sz w:val="24"/>
          <w:szCs w:val="24"/>
          <w:lang w:eastAsia="ru-RU"/>
        </w:rPr>
        <w:object w:dxaOrig="460" w:dyaOrig="260">
          <v:shape id="_x0000_i1067" type="#_x0000_t75" style="width:24pt;height:13.5pt" o:ole="">
            <v:imagedata r:id="rId73" o:title=""/>
          </v:shape>
          <o:OLEObject Type="Embed" ProgID="Equation.3" ShapeID="_x0000_i1067" DrawAspect="Content" ObjectID="_1574352789" r:id="rId79"/>
        </w:object>
      </w:r>
      <w:r w:rsidRPr="00FF51B8">
        <w:rPr>
          <w:rFonts w:ascii="Times New Roman" w:eastAsia="Times New Roman" w:hAnsi="Times New Roman" w:cs="Times New Roman"/>
          <w:sz w:val="24"/>
          <w:szCs w:val="24"/>
          <w:lang w:eastAsia="ru-RU"/>
        </w:rPr>
        <w:t xml:space="preserve">&gt; </w:t>
      </w:r>
      <w:r w:rsidRPr="00FF51B8">
        <w:rPr>
          <w:rFonts w:ascii="Times New Roman" w:eastAsia="Times New Roman" w:hAnsi="Times New Roman" w:cs="Times New Roman"/>
          <w:i/>
          <w:sz w:val="24"/>
          <w:szCs w:val="24"/>
          <w:lang w:eastAsia="ru-RU"/>
        </w:rPr>
        <w:t>СС</w:t>
      </w:r>
      <w:r w:rsidRPr="00FF51B8">
        <w:rPr>
          <w:rFonts w:ascii="Times New Roman" w:eastAsia="Times New Roman" w:hAnsi="Times New Roman" w:cs="Times New Roman"/>
          <w:sz w:val="24"/>
          <w:szCs w:val="24"/>
          <w:lang w:eastAsia="ru-RU"/>
        </w:rPr>
        <w:t xml:space="preserve">, то проект следует принять; </w:t>
      </w:r>
      <w:r w:rsidRPr="00FF51B8">
        <w:rPr>
          <w:rFonts w:ascii="Times New Roman" w:eastAsia="Times New Roman" w:hAnsi="Times New Roman" w:cs="Times New Roman"/>
          <w:position w:val="-4"/>
          <w:sz w:val="24"/>
          <w:szCs w:val="24"/>
          <w:lang w:eastAsia="ru-RU"/>
        </w:rPr>
        <w:object w:dxaOrig="460" w:dyaOrig="260">
          <v:shape id="_x0000_i1068" type="#_x0000_t75" style="width:24pt;height:13.5pt" o:ole="">
            <v:imagedata r:id="rId73" o:title=""/>
          </v:shape>
          <o:OLEObject Type="Embed" ProgID="Equation.3" ShapeID="_x0000_i1068" DrawAspect="Content" ObjectID="_1574352790" r:id="rId80"/>
        </w:object>
      </w:r>
      <w:r w:rsidRPr="00FF51B8">
        <w:rPr>
          <w:rFonts w:ascii="Times New Roman" w:eastAsia="Times New Roman" w:hAnsi="Times New Roman" w:cs="Times New Roman"/>
          <w:sz w:val="24"/>
          <w:szCs w:val="24"/>
          <w:lang w:eastAsia="ru-RU"/>
        </w:rPr>
        <w:t xml:space="preserve">&lt; </w:t>
      </w:r>
      <w:r w:rsidRPr="00FF51B8">
        <w:rPr>
          <w:rFonts w:ascii="Times New Roman" w:eastAsia="Times New Roman" w:hAnsi="Times New Roman" w:cs="Times New Roman"/>
          <w:i/>
          <w:sz w:val="24"/>
          <w:szCs w:val="24"/>
          <w:lang w:eastAsia="ru-RU"/>
        </w:rPr>
        <w:t>СС</w:t>
      </w:r>
      <w:r w:rsidRPr="00FF51B8">
        <w:rPr>
          <w:rFonts w:ascii="Times New Roman" w:eastAsia="Times New Roman" w:hAnsi="Times New Roman" w:cs="Times New Roman"/>
          <w:sz w:val="24"/>
          <w:szCs w:val="24"/>
          <w:lang w:eastAsia="ru-RU"/>
        </w:rPr>
        <w:t xml:space="preserve"> – проект следует отвергнуть; </w:t>
      </w:r>
      <w:r w:rsidRPr="00FF51B8">
        <w:rPr>
          <w:rFonts w:ascii="Times New Roman" w:eastAsia="Times New Roman" w:hAnsi="Times New Roman" w:cs="Times New Roman"/>
          <w:position w:val="-4"/>
          <w:sz w:val="24"/>
          <w:szCs w:val="24"/>
          <w:lang w:eastAsia="ru-RU"/>
        </w:rPr>
        <w:object w:dxaOrig="460" w:dyaOrig="260">
          <v:shape id="_x0000_i1069" type="#_x0000_t75" style="width:24pt;height:13.5pt" o:ole="">
            <v:imagedata r:id="rId73" o:title=""/>
          </v:shape>
          <o:OLEObject Type="Embed" ProgID="Equation.3" ShapeID="_x0000_i1069" DrawAspect="Content" ObjectID="_1574352791" r:id="rId81"/>
        </w:object>
      </w:r>
      <w:r w:rsidRPr="00FF51B8">
        <w:rPr>
          <w:rFonts w:ascii="Times New Roman" w:eastAsia="Times New Roman" w:hAnsi="Times New Roman" w:cs="Times New Roman"/>
          <w:sz w:val="24"/>
          <w:szCs w:val="24"/>
          <w:lang w:eastAsia="ru-RU"/>
        </w:rPr>
        <w:t xml:space="preserve">= </w:t>
      </w:r>
      <w:r w:rsidRPr="00FF51B8">
        <w:rPr>
          <w:rFonts w:ascii="Times New Roman" w:eastAsia="Times New Roman" w:hAnsi="Times New Roman" w:cs="Times New Roman"/>
          <w:i/>
          <w:sz w:val="24"/>
          <w:szCs w:val="24"/>
          <w:lang w:eastAsia="ru-RU"/>
        </w:rPr>
        <w:t>СС</w:t>
      </w:r>
      <w:r w:rsidRPr="00FF51B8">
        <w:rPr>
          <w:rFonts w:ascii="Times New Roman" w:eastAsia="Times New Roman" w:hAnsi="Times New Roman" w:cs="Times New Roman"/>
          <w:sz w:val="24"/>
          <w:szCs w:val="24"/>
          <w:lang w:eastAsia="ru-RU"/>
        </w:rPr>
        <w:t xml:space="preserve"> – проект ни прибыльный, ни убыточный.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Практическое применение данного метода сводится к последовательной итерации, с помощью которой находится дисконтирующий множитель, обеспечивающий равенство </w:t>
      </w:r>
      <w:r w:rsidRPr="00FF51B8">
        <w:rPr>
          <w:rFonts w:ascii="Times New Roman" w:eastAsia="Times New Roman" w:hAnsi="Times New Roman" w:cs="Times New Roman"/>
          <w:position w:val="-6"/>
          <w:sz w:val="24"/>
          <w:szCs w:val="24"/>
          <w:lang w:eastAsia="ru-RU"/>
        </w:rPr>
        <w:object w:dxaOrig="940" w:dyaOrig="279">
          <v:shape id="_x0000_i1070" type="#_x0000_t75" style="width:46.5pt;height:15pt" o:ole="">
            <v:imagedata r:id="rId82" o:title=""/>
          </v:shape>
          <o:OLEObject Type="Embed" ProgID="Equation.3" ShapeID="_x0000_i1070" DrawAspect="Content" ObjectID="_1574352792" r:id="rId83"/>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Ориентируясь на существующие в момент анализа процентные ставки на ссудный капитал, выбираются два значения коэффициента дисконтирования </w:t>
      </w:r>
      <w:r w:rsidRPr="00FF51B8">
        <w:rPr>
          <w:rFonts w:ascii="Times New Roman" w:eastAsia="Times New Roman" w:hAnsi="Times New Roman" w:cs="Times New Roman"/>
          <w:position w:val="-10"/>
          <w:sz w:val="24"/>
          <w:szCs w:val="24"/>
          <w:lang w:eastAsia="ru-RU"/>
        </w:rPr>
        <w:object w:dxaOrig="260" w:dyaOrig="340">
          <v:shape id="_x0000_i1071" type="#_x0000_t75" style="width:13.5pt;height:18pt" o:ole="">
            <v:imagedata r:id="rId84" o:title=""/>
          </v:shape>
          <o:OLEObject Type="Embed" ProgID="Equation.3" ShapeID="_x0000_i1071" DrawAspect="Content" ObjectID="_1574352793" r:id="rId85"/>
        </w:object>
      </w:r>
      <w:r w:rsidRPr="00FF51B8">
        <w:rPr>
          <w:rFonts w:ascii="Times New Roman" w:eastAsia="Times New Roman" w:hAnsi="Times New Roman" w:cs="Times New Roman"/>
          <w:sz w:val="24"/>
          <w:szCs w:val="24"/>
          <w:lang w:eastAsia="ru-RU"/>
        </w:rPr>
        <w:t xml:space="preserve"> &lt; </w:t>
      </w:r>
      <w:r w:rsidRPr="00FF51B8">
        <w:rPr>
          <w:rFonts w:ascii="Times New Roman" w:eastAsia="Times New Roman" w:hAnsi="Times New Roman" w:cs="Times New Roman"/>
          <w:position w:val="-10"/>
          <w:sz w:val="24"/>
          <w:szCs w:val="24"/>
          <w:lang w:eastAsia="ru-RU"/>
        </w:rPr>
        <w:object w:dxaOrig="279" w:dyaOrig="340">
          <v:shape id="_x0000_i1072" type="#_x0000_t75" style="width:15pt;height:18pt" o:ole="">
            <v:imagedata r:id="rId86" o:title=""/>
          </v:shape>
          <o:OLEObject Type="Embed" ProgID="Equation.3" ShapeID="_x0000_i1072" DrawAspect="Content" ObjectID="_1574352794" r:id="rId87"/>
        </w:object>
      </w:r>
      <w:r w:rsidRPr="00FF51B8">
        <w:rPr>
          <w:rFonts w:ascii="Times New Roman" w:eastAsia="Times New Roman" w:hAnsi="Times New Roman" w:cs="Times New Roman"/>
          <w:sz w:val="24"/>
          <w:szCs w:val="24"/>
          <w:lang w:eastAsia="ru-RU"/>
        </w:rPr>
        <w:t>таким образом, чтобы в интервале (</w:t>
      </w:r>
      <w:r w:rsidRPr="00FF51B8">
        <w:rPr>
          <w:rFonts w:ascii="Times New Roman" w:eastAsia="Times New Roman" w:hAnsi="Times New Roman" w:cs="Times New Roman"/>
          <w:position w:val="-10"/>
          <w:sz w:val="24"/>
          <w:szCs w:val="24"/>
          <w:lang w:eastAsia="ru-RU"/>
        </w:rPr>
        <w:object w:dxaOrig="260" w:dyaOrig="340">
          <v:shape id="_x0000_i1073" type="#_x0000_t75" style="width:13.5pt;height:18pt" o:ole="">
            <v:imagedata r:id="rId88" o:title=""/>
          </v:shape>
          <o:OLEObject Type="Embed" ProgID="Equation.3" ShapeID="_x0000_i1073" DrawAspect="Content" ObjectID="_1574352795" r:id="rId89"/>
        </w:object>
      </w:r>
      <w:r w:rsidRPr="00FF51B8">
        <w:rPr>
          <w:rFonts w:ascii="Times New Roman" w:eastAsia="Times New Roman" w:hAnsi="Times New Roman" w:cs="Times New Roman"/>
          <w:sz w:val="24"/>
          <w:szCs w:val="24"/>
          <w:lang w:eastAsia="ru-RU"/>
        </w:rPr>
        <w:t xml:space="preserve">, </w:t>
      </w:r>
      <w:r w:rsidRPr="00FF51B8">
        <w:rPr>
          <w:rFonts w:ascii="Times New Roman" w:eastAsia="Times New Roman" w:hAnsi="Times New Roman" w:cs="Times New Roman"/>
          <w:position w:val="-10"/>
          <w:sz w:val="24"/>
          <w:szCs w:val="24"/>
          <w:lang w:eastAsia="ru-RU"/>
        </w:rPr>
        <w:object w:dxaOrig="279" w:dyaOrig="340">
          <v:shape id="_x0000_i1074" type="#_x0000_t75" style="width:15pt;height:18pt" o:ole="">
            <v:imagedata r:id="rId90" o:title=""/>
          </v:shape>
          <o:OLEObject Type="Embed" ProgID="Equation.3" ShapeID="_x0000_i1074" DrawAspect="Content" ObjectID="_1574352796" r:id="rId91"/>
        </w:object>
      </w:r>
      <w:r w:rsidRPr="00FF51B8">
        <w:rPr>
          <w:rFonts w:ascii="Times New Roman" w:eastAsia="Times New Roman" w:hAnsi="Times New Roman" w:cs="Times New Roman"/>
          <w:sz w:val="24"/>
          <w:szCs w:val="24"/>
          <w:lang w:eastAsia="ru-RU"/>
        </w:rPr>
        <w:t xml:space="preserve">) функция </w:t>
      </w:r>
      <w:r w:rsidRPr="00FF51B8">
        <w:rPr>
          <w:rFonts w:ascii="Times New Roman" w:eastAsia="Times New Roman" w:hAnsi="Times New Roman" w:cs="Times New Roman"/>
          <w:position w:val="-10"/>
          <w:sz w:val="24"/>
          <w:szCs w:val="24"/>
          <w:lang w:eastAsia="ru-RU"/>
        </w:rPr>
        <w:object w:dxaOrig="1340" w:dyaOrig="320">
          <v:shape id="_x0000_i1075" type="#_x0000_t75" style="width:66pt;height:15pt" o:ole="">
            <v:imagedata r:id="rId92" o:title=""/>
          </v:shape>
          <o:OLEObject Type="Embed" ProgID="Equation.3" ShapeID="_x0000_i1075" DrawAspect="Content" ObjectID="_1574352797" r:id="rId93"/>
        </w:object>
      </w:r>
      <w:r w:rsidRPr="00FF51B8">
        <w:rPr>
          <w:rFonts w:ascii="Times New Roman" w:eastAsia="Times New Roman" w:hAnsi="Times New Roman" w:cs="Times New Roman"/>
          <w:sz w:val="24"/>
          <w:szCs w:val="24"/>
          <w:lang w:eastAsia="ru-RU"/>
        </w:rPr>
        <w:t xml:space="preserve">меняла свое значение с «+» на </w:t>
      </w:r>
      <w:proofErr w:type="gramStart"/>
      <w:r w:rsidRPr="00FF51B8">
        <w:rPr>
          <w:rFonts w:ascii="Times New Roman" w:eastAsia="Times New Roman" w:hAnsi="Times New Roman" w:cs="Times New Roman"/>
          <w:sz w:val="24"/>
          <w:szCs w:val="24"/>
          <w:lang w:eastAsia="ru-RU"/>
        </w:rPr>
        <w:t>«-</w:t>
      </w:r>
      <w:proofErr w:type="gramEnd"/>
      <w:r w:rsidRPr="00FF51B8">
        <w:rPr>
          <w:rFonts w:ascii="Times New Roman" w:eastAsia="Times New Roman" w:hAnsi="Times New Roman" w:cs="Times New Roman"/>
          <w:sz w:val="24"/>
          <w:szCs w:val="24"/>
          <w:lang w:eastAsia="ru-RU"/>
        </w:rPr>
        <w:t>» или наоборот. Далее используют формулу:</w:t>
      </w:r>
    </w:p>
    <w:p w:rsidR="00FF51B8" w:rsidRPr="00FF51B8" w:rsidRDefault="00FF51B8" w:rsidP="00CB5AC2">
      <w:pPr>
        <w:spacing w:after="0" w:line="240" w:lineRule="auto"/>
        <w:ind w:firstLine="709"/>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30"/>
          <w:sz w:val="24"/>
          <w:szCs w:val="24"/>
          <w:lang w:eastAsia="ru-RU"/>
        </w:rPr>
        <w:object w:dxaOrig="3840" w:dyaOrig="700">
          <v:shape id="_x0000_i1076" type="#_x0000_t75" style="width:192pt;height:34.5pt" o:ole="">
            <v:imagedata r:id="rId94" o:title=""/>
          </v:shape>
          <o:OLEObject Type="Embed" ProgID="Equation.3" ShapeID="_x0000_i1076" DrawAspect="Content" ObjectID="_1574352798" r:id="rId95"/>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где</w:t>
      </w: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10"/>
          <w:sz w:val="24"/>
          <w:szCs w:val="24"/>
          <w:lang w:eastAsia="ru-RU"/>
        </w:rPr>
        <w:object w:dxaOrig="180" w:dyaOrig="340">
          <v:shape id="_x0000_i1077" type="#_x0000_t75" style="width:9pt;height:18pt" o:ole="">
            <v:imagedata r:id="rId96" o:title=""/>
          </v:shape>
          <o:OLEObject Type="Embed" ProgID="Equation.3" ShapeID="_x0000_i1077" DrawAspect="Content" ObjectID="_1574352799" r:id="rId97"/>
        </w:object>
      </w:r>
      <w:r w:rsidRPr="00FF51B8">
        <w:rPr>
          <w:rFonts w:ascii="Times New Roman" w:eastAsia="Times New Roman" w:hAnsi="Times New Roman" w:cs="Times New Roman"/>
          <w:sz w:val="24"/>
          <w:szCs w:val="24"/>
          <w:lang w:eastAsia="ru-RU"/>
        </w:rPr>
        <w:t xml:space="preserve"> - значение процентной ставки в дисконтном множителе, при котором </w:t>
      </w:r>
      <w:r w:rsidRPr="00FF51B8">
        <w:rPr>
          <w:rFonts w:ascii="Times New Roman" w:eastAsia="Times New Roman" w:hAnsi="Times New Roman" w:cs="Times New Roman"/>
          <w:position w:val="-10"/>
          <w:sz w:val="24"/>
          <w:szCs w:val="24"/>
          <w:lang w:eastAsia="ru-RU"/>
        </w:rPr>
        <w:object w:dxaOrig="1540" w:dyaOrig="340">
          <v:shape id="_x0000_i1078" type="#_x0000_t75" style="width:76.5pt;height:18pt" o:ole="">
            <v:imagedata r:id="rId98" o:title=""/>
          </v:shape>
          <o:OLEObject Type="Embed" ProgID="Equation.3" ShapeID="_x0000_i1078" DrawAspect="Content" ObjectID="_1574352800" r:id="rId99"/>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ab/>
      </w:r>
      <w:r w:rsidRPr="00FF51B8">
        <w:rPr>
          <w:rFonts w:ascii="Times New Roman" w:eastAsia="Times New Roman" w:hAnsi="Times New Roman" w:cs="Times New Roman"/>
          <w:position w:val="-10"/>
          <w:sz w:val="24"/>
          <w:szCs w:val="24"/>
          <w:lang w:eastAsia="ru-RU"/>
        </w:rPr>
        <w:object w:dxaOrig="220" w:dyaOrig="340">
          <v:shape id="_x0000_i1079" type="#_x0000_t75" style="width:12pt;height:18pt" o:ole="">
            <v:imagedata r:id="rId100" o:title=""/>
          </v:shape>
          <o:OLEObject Type="Embed" ProgID="Equation.3" ShapeID="_x0000_i1079" DrawAspect="Content" ObjectID="_1574352801" r:id="rId101"/>
        </w:object>
      </w:r>
      <w:r w:rsidRPr="00FF51B8">
        <w:rPr>
          <w:rFonts w:ascii="Times New Roman" w:eastAsia="Times New Roman" w:hAnsi="Times New Roman" w:cs="Times New Roman"/>
          <w:sz w:val="24"/>
          <w:szCs w:val="24"/>
          <w:lang w:eastAsia="ru-RU"/>
        </w:rPr>
        <w:t xml:space="preserve"> - значение процентной ставки в дисконтном множителе, при котором </w:t>
      </w:r>
      <w:r w:rsidRPr="00FF51B8">
        <w:rPr>
          <w:rFonts w:ascii="Times New Roman" w:eastAsia="Times New Roman" w:hAnsi="Times New Roman" w:cs="Times New Roman"/>
          <w:position w:val="-10"/>
          <w:sz w:val="24"/>
          <w:szCs w:val="24"/>
          <w:lang w:eastAsia="ru-RU"/>
        </w:rPr>
        <w:object w:dxaOrig="1579" w:dyaOrig="340">
          <v:shape id="_x0000_i1080" type="#_x0000_t75" style="width:78pt;height:18pt" o:ole="">
            <v:imagedata r:id="rId102" o:title=""/>
          </v:shape>
          <o:OLEObject Type="Embed" ProgID="Equation.3" ShapeID="_x0000_i1080" DrawAspect="Content" ObjectID="_1574352802" r:id="rId103"/>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Точность вычислений обратна длине интервала </w:t>
      </w:r>
      <w:r w:rsidRPr="00FF51B8">
        <w:rPr>
          <w:rFonts w:ascii="Times New Roman" w:eastAsia="Times New Roman" w:hAnsi="Times New Roman" w:cs="Times New Roman"/>
          <w:position w:val="-10"/>
          <w:sz w:val="24"/>
          <w:szCs w:val="24"/>
          <w:lang w:eastAsia="ru-RU"/>
        </w:rPr>
        <w:object w:dxaOrig="639" w:dyaOrig="340">
          <v:shape id="_x0000_i1081" type="#_x0000_t75" style="width:31.5pt;height:18pt" o:ole="">
            <v:imagedata r:id="rId104" o:title=""/>
          </v:shape>
          <o:OLEObject Type="Embed" ProgID="Equation.3" ShapeID="_x0000_i1081" DrawAspect="Content" ObjectID="_1574352803" r:id="rId105"/>
        </w:object>
      </w:r>
      <w:r w:rsidRPr="00FF51B8">
        <w:rPr>
          <w:rFonts w:ascii="Times New Roman" w:eastAsia="Times New Roman" w:hAnsi="Times New Roman" w:cs="Times New Roman"/>
          <w:sz w:val="24"/>
          <w:szCs w:val="24"/>
          <w:lang w:eastAsia="ru-RU"/>
        </w:rPr>
        <w:t>. Поэтому наилучшая аппроксимация достигается в случае, когда длина интервала принимается минимальной (1%).</w:t>
      </w:r>
    </w:p>
    <w:p w:rsidR="00FF51B8" w:rsidRPr="00FF51B8" w:rsidRDefault="00FF51B8" w:rsidP="00CB5AC2">
      <w:pPr>
        <w:spacing w:after="0" w:line="240" w:lineRule="auto"/>
        <w:ind w:firstLine="709"/>
        <w:jc w:val="both"/>
        <w:rPr>
          <w:rFonts w:ascii="Times New Roman" w:eastAsia="Times New Roman" w:hAnsi="Times New Roman" w:cs="Times New Roman"/>
          <w:b/>
          <w:sz w:val="24"/>
          <w:szCs w:val="24"/>
          <w:lang w:eastAsia="ru-RU"/>
        </w:rPr>
      </w:pPr>
    </w:p>
    <w:p w:rsidR="00FF51B8" w:rsidRPr="00FF51B8" w:rsidRDefault="00FF51B8" w:rsidP="00CB5AC2">
      <w:pPr>
        <w:spacing w:after="0" w:line="240" w:lineRule="auto"/>
        <w:ind w:firstLine="709"/>
        <w:jc w:val="both"/>
        <w:rPr>
          <w:rFonts w:ascii="Times New Roman" w:eastAsia="Times New Roman" w:hAnsi="Times New Roman" w:cs="Times New Roman"/>
          <w:b/>
          <w:sz w:val="24"/>
          <w:szCs w:val="24"/>
          <w:lang w:eastAsia="ru-RU"/>
        </w:rPr>
      </w:pPr>
      <w:r w:rsidRPr="00FF51B8">
        <w:rPr>
          <w:rFonts w:ascii="Times New Roman" w:eastAsia="Times New Roman" w:hAnsi="Times New Roman" w:cs="Times New Roman"/>
          <w:b/>
          <w:sz w:val="24"/>
          <w:szCs w:val="24"/>
          <w:lang w:eastAsia="ru-RU"/>
        </w:rPr>
        <w:t>Расчет индекса рентабельности и коэффициента эффективности инвестиций</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Метод расчета индекса рентабельности </w:t>
      </w:r>
      <w:r w:rsidRPr="00FF51B8">
        <w:rPr>
          <w:rFonts w:ascii="Times New Roman" w:eastAsia="Times New Roman" w:hAnsi="Times New Roman" w:cs="Times New Roman"/>
          <w:position w:val="-4"/>
          <w:sz w:val="24"/>
          <w:szCs w:val="24"/>
          <w:lang w:eastAsia="ru-RU"/>
        </w:rPr>
        <w:object w:dxaOrig="340" w:dyaOrig="260">
          <v:shape id="_x0000_i1082" type="#_x0000_t75" style="width:18pt;height:13.5pt" o:ole="">
            <v:imagedata r:id="rId106" o:title=""/>
          </v:shape>
          <o:OLEObject Type="Embed" ProgID="Equation.3" ShapeID="_x0000_i1082" DrawAspect="Content" ObjectID="_1574352804" r:id="rId107"/>
        </w:object>
      </w:r>
      <w:r w:rsidRPr="00FF51B8">
        <w:rPr>
          <w:rFonts w:ascii="Times New Roman" w:eastAsia="Times New Roman" w:hAnsi="Times New Roman" w:cs="Times New Roman"/>
          <w:i/>
          <w:sz w:val="24"/>
          <w:szCs w:val="24"/>
          <w:lang w:eastAsia="ru-RU"/>
        </w:rPr>
        <w:t>(</w:t>
      </w:r>
      <w:r w:rsidRPr="00FF51B8">
        <w:rPr>
          <w:rFonts w:ascii="Times New Roman" w:eastAsia="Times New Roman" w:hAnsi="Times New Roman" w:cs="Times New Roman"/>
          <w:i/>
          <w:sz w:val="24"/>
          <w:szCs w:val="24"/>
          <w:lang w:val="en-US" w:eastAsia="ru-RU"/>
        </w:rPr>
        <w:t>profitability</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i/>
          <w:sz w:val="24"/>
          <w:szCs w:val="24"/>
          <w:lang w:val="en-US" w:eastAsia="ru-RU"/>
        </w:rPr>
        <w:t>index</w:t>
      </w:r>
      <w:r w:rsidRPr="00FF51B8">
        <w:rPr>
          <w:rFonts w:ascii="Times New Roman" w:eastAsia="Times New Roman" w:hAnsi="Times New Roman" w:cs="Times New Roman"/>
          <w:i/>
          <w:sz w:val="24"/>
          <w:szCs w:val="24"/>
          <w:lang w:eastAsia="ru-RU"/>
        </w:rPr>
        <w:t xml:space="preserve">) </w:t>
      </w:r>
      <w:r w:rsidRPr="00FF51B8">
        <w:rPr>
          <w:rFonts w:ascii="Times New Roman" w:eastAsia="Times New Roman" w:hAnsi="Times New Roman" w:cs="Times New Roman"/>
          <w:sz w:val="24"/>
          <w:szCs w:val="24"/>
          <w:lang w:eastAsia="ru-RU"/>
        </w:rPr>
        <w:t xml:space="preserve">является как бы продолжением метода расчета </w:t>
      </w:r>
      <w:r w:rsidRPr="00FF51B8">
        <w:rPr>
          <w:rFonts w:ascii="Times New Roman" w:eastAsia="Times New Roman" w:hAnsi="Times New Roman" w:cs="Times New Roman"/>
          <w:position w:val="-6"/>
          <w:sz w:val="24"/>
          <w:szCs w:val="24"/>
          <w:lang w:eastAsia="ru-RU"/>
        </w:rPr>
        <w:object w:dxaOrig="580" w:dyaOrig="279">
          <v:shape id="_x0000_i1083" type="#_x0000_t75" style="width:30pt;height:15pt" o:ole="">
            <v:imagedata r:id="rId21" o:title=""/>
          </v:shape>
          <o:OLEObject Type="Embed" ProgID="Equation.3" ShapeID="_x0000_i1083" DrawAspect="Content" ObjectID="_1574352805" r:id="rId108"/>
        </w:object>
      </w:r>
      <w:r w:rsidRPr="00FF51B8">
        <w:rPr>
          <w:rFonts w:ascii="Times New Roman" w:eastAsia="Times New Roman" w:hAnsi="Times New Roman" w:cs="Times New Roman"/>
          <w:sz w:val="24"/>
          <w:szCs w:val="24"/>
          <w:lang w:eastAsia="ru-RU"/>
        </w:rPr>
        <w:t xml:space="preserve">. Показатель </w:t>
      </w:r>
      <w:r w:rsidRPr="00FF51B8">
        <w:rPr>
          <w:rFonts w:ascii="Times New Roman" w:eastAsia="Times New Roman" w:hAnsi="Times New Roman" w:cs="Times New Roman"/>
          <w:position w:val="-4"/>
          <w:sz w:val="24"/>
          <w:szCs w:val="24"/>
          <w:lang w:eastAsia="ru-RU"/>
        </w:rPr>
        <w:object w:dxaOrig="340" w:dyaOrig="260">
          <v:shape id="_x0000_i1084" type="#_x0000_t75" style="width:18pt;height:13.5pt" o:ole="">
            <v:imagedata r:id="rId106" o:title=""/>
          </v:shape>
          <o:OLEObject Type="Embed" ProgID="Equation.3" ShapeID="_x0000_i1084" DrawAspect="Content" ObjectID="_1574352806" r:id="rId109"/>
        </w:object>
      </w:r>
      <w:r w:rsidRPr="00FF51B8">
        <w:rPr>
          <w:rFonts w:ascii="Times New Roman" w:eastAsia="Times New Roman" w:hAnsi="Times New Roman" w:cs="Times New Roman"/>
          <w:sz w:val="24"/>
          <w:szCs w:val="24"/>
          <w:lang w:eastAsia="ru-RU"/>
        </w:rPr>
        <w:t xml:space="preserve">в отличие от показателя </w:t>
      </w:r>
      <w:r w:rsidRPr="00FF51B8">
        <w:rPr>
          <w:rFonts w:ascii="Times New Roman" w:eastAsia="Times New Roman" w:hAnsi="Times New Roman" w:cs="Times New Roman"/>
          <w:position w:val="-6"/>
          <w:sz w:val="24"/>
          <w:szCs w:val="24"/>
          <w:lang w:eastAsia="ru-RU"/>
        </w:rPr>
        <w:object w:dxaOrig="580" w:dyaOrig="279">
          <v:shape id="_x0000_i1085" type="#_x0000_t75" style="width:30pt;height:15pt" o:ole="">
            <v:imagedata r:id="rId23" o:title=""/>
          </v:shape>
          <o:OLEObject Type="Embed" ProgID="Equation.3" ShapeID="_x0000_i1085" DrawAspect="Content" ObjectID="_1574352807" r:id="rId110"/>
        </w:object>
      </w:r>
      <w:r w:rsidRPr="00FF51B8">
        <w:rPr>
          <w:rFonts w:ascii="Times New Roman" w:eastAsia="Times New Roman" w:hAnsi="Times New Roman" w:cs="Times New Roman"/>
          <w:sz w:val="24"/>
          <w:szCs w:val="24"/>
          <w:lang w:eastAsia="ru-RU"/>
        </w:rPr>
        <w:t>является относительной величиной. Если инвестиции осуществлены разовым платежом, то расчет производится по формуле</w:t>
      </w:r>
      <w:proofErr w:type="gramStart"/>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spacing w:after="0" w:line="240" w:lineRule="auto"/>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24"/>
          <w:sz w:val="24"/>
          <w:szCs w:val="24"/>
          <w:lang w:eastAsia="ru-RU"/>
        </w:rPr>
        <w:object w:dxaOrig="1620" w:dyaOrig="980">
          <v:shape id="_x0000_i1086" type="#_x0000_t75" style="width:81pt;height:49.5pt" o:ole="">
            <v:imagedata r:id="rId111" o:title=""/>
          </v:shape>
          <o:OLEObject Type="Embed" ProgID="Equation.3" ShapeID="_x0000_i1086" DrawAspect="Content" ObjectID="_1574352808" r:id="rId112"/>
        </w:object>
      </w:r>
      <w:r w:rsidRPr="00FF51B8">
        <w:rPr>
          <w:rFonts w:ascii="Times New Roman" w:eastAsia="Times New Roman" w:hAnsi="Times New Roman" w:cs="Times New Roman"/>
          <w:sz w:val="24"/>
          <w:szCs w:val="24"/>
          <w:lang w:eastAsia="ru-RU"/>
        </w:rPr>
        <w:t>.</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lastRenderedPageBreak/>
        <w:t>Если инвестиции представляют собой некоторый поток, то:</w:t>
      </w:r>
    </w:p>
    <w:p w:rsidR="00FF51B8" w:rsidRPr="00FF51B8" w:rsidRDefault="00FF51B8" w:rsidP="00FF51B8">
      <w:pPr>
        <w:spacing w:after="0" w:line="240" w:lineRule="auto"/>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66"/>
          <w:sz w:val="24"/>
          <w:szCs w:val="24"/>
          <w:lang w:eastAsia="ru-RU"/>
        </w:rPr>
        <w:object w:dxaOrig="1620" w:dyaOrig="1400">
          <v:shape id="_x0000_i1087" type="#_x0000_t75" style="width:81pt;height:69pt" o:ole="">
            <v:imagedata r:id="rId113" o:title=""/>
          </v:shape>
          <o:OLEObject Type="Embed" ProgID="Equation.3" ShapeID="_x0000_i1087" DrawAspect="Content" ObjectID="_1574352809" r:id="rId114"/>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Если показатель </w:t>
      </w:r>
      <w:r w:rsidRPr="00FF51B8">
        <w:rPr>
          <w:rFonts w:ascii="Times New Roman" w:eastAsia="Times New Roman" w:hAnsi="Times New Roman" w:cs="Times New Roman"/>
          <w:position w:val="-4"/>
          <w:sz w:val="24"/>
          <w:szCs w:val="24"/>
          <w:lang w:eastAsia="ru-RU"/>
        </w:rPr>
        <w:object w:dxaOrig="660" w:dyaOrig="260">
          <v:shape id="_x0000_i1088" type="#_x0000_t75" style="width:33pt;height:13.5pt" o:ole="">
            <v:imagedata r:id="rId115" o:title=""/>
          </v:shape>
          <o:OLEObject Type="Embed" ProgID="Equation.3" ShapeID="_x0000_i1088" DrawAspect="Content" ObjectID="_1574352810" r:id="rId116"/>
        </w:object>
      </w:r>
      <w:r w:rsidRPr="00FF51B8">
        <w:rPr>
          <w:rFonts w:ascii="Times New Roman" w:eastAsia="Times New Roman" w:hAnsi="Times New Roman" w:cs="Times New Roman"/>
          <w:sz w:val="24"/>
          <w:szCs w:val="24"/>
          <w:lang w:eastAsia="ru-RU"/>
        </w:rPr>
        <w:t xml:space="preserve">, то это означает, что доходность инвестиций точно соответствует нормативу рентабельности (ставке сравнения). </w:t>
      </w:r>
      <w:proofErr w:type="gramStart"/>
      <w:r w:rsidRPr="00FF51B8">
        <w:rPr>
          <w:rFonts w:ascii="Times New Roman" w:eastAsia="Times New Roman" w:hAnsi="Times New Roman" w:cs="Times New Roman"/>
          <w:sz w:val="24"/>
          <w:szCs w:val="24"/>
          <w:lang w:eastAsia="ru-RU"/>
        </w:rPr>
        <w:t xml:space="preserve">При </w:t>
      </w:r>
      <w:r w:rsidRPr="00FF51B8">
        <w:rPr>
          <w:rFonts w:ascii="Times New Roman" w:eastAsia="Times New Roman" w:hAnsi="Times New Roman" w:cs="Times New Roman"/>
          <w:position w:val="-10"/>
          <w:sz w:val="24"/>
          <w:szCs w:val="24"/>
          <w:lang w:eastAsia="ru-RU"/>
        </w:rPr>
        <w:object w:dxaOrig="499" w:dyaOrig="320">
          <v:shape id="_x0000_i1089" type="#_x0000_t75" style="width:25.5pt;height:15pt" o:ole="">
            <v:imagedata r:id="rId117" o:title=""/>
          </v:shape>
          <o:OLEObject Type="Embed" ProgID="Equation.3" ShapeID="_x0000_i1089" DrawAspect="Content" ObjectID="_1574352811" r:id="rId118"/>
        </w:object>
      </w:r>
      <w:r w:rsidRPr="00FF51B8">
        <w:rPr>
          <w:rFonts w:ascii="Times New Roman" w:eastAsia="Times New Roman" w:hAnsi="Times New Roman" w:cs="Times New Roman"/>
          <w:sz w:val="24"/>
          <w:szCs w:val="24"/>
          <w:lang w:eastAsia="ru-RU"/>
        </w:rPr>
        <w:t xml:space="preserve"> инвестиции нерентабельны, так как не обеспечивают этот норматив.</w:t>
      </w:r>
      <w:proofErr w:type="gramEnd"/>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Суть </w:t>
      </w:r>
      <w:proofErr w:type="gramStart"/>
      <w:r w:rsidRPr="00FF51B8">
        <w:rPr>
          <w:rFonts w:ascii="Times New Roman" w:eastAsia="Times New Roman" w:hAnsi="Times New Roman" w:cs="Times New Roman"/>
          <w:sz w:val="24"/>
          <w:szCs w:val="24"/>
          <w:lang w:eastAsia="ru-RU"/>
        </w:rPr>
        <w:t>метода расчета коэффициента эффективности инвестиций</w:t>
      </w:r>
      <w:proofErr w:type="gramEnd"/>
      <w:r w:rsidRPr="00FF51B8">
        <w:rPr>
          <w:rFonts w:ascii="Times New Roman" w:eastAsia="Times New Roman" w:hAnsi="Times New Roman" w:cs="Times New Roman"/>
          <w:sz w:val="24"/>
          <w:szCs w:val="24"/>
          <w:lang w:eastAsia="ru-RU"/>
        </w:rPr>
        <w:t xml:space="preserve"> </w:t>
      </w:r>
      <w:r w:rsidRPr="00FF51B8">
        <w:rPr>
          <w:rFonts w:ascii="Times New Roman" w:eastAsia="Times New Roman" w:hAnsi="Times New Roman" w:cs="Times New Roman"/>
          <w:position w:val="-4"/>
          <w:sz w:val="24"/>
          <w:szCs w:val="24"/>
          <w:lang w:eastAsia="ru-RU"/>
        </w:rPr>
        <w:object w:dxaOrig="540" w:dyaOrig="260">
          <v:shape id="_x0000_i1090" type="#_x0000_t75" style="width:27pt;height:13.5pt" o:ole="">
            <v:imagedata r:id="rId119" o:title=""/>
          </v:shape>
          <o:OLEObject Type="Embed" ProgID="Equation.3" ShapeID="_x0000_i1090" DrawAspect="Content" ObjectID="_1574352812" r:id="rId120"/>
        </w:object>
      </w:r>
      <w:r w:rsidRPr="00FF51B8">
        <w:rPr>
          <w:rFonts w:ascii="Times New Roman" w:eastAsia="Times New Roman" w:hAnsi="Times New Roman" w:cs="Times New Roman"/>
          <w:sz w:val="24"/>
          <w:szCs w:val="24"/>
          <w:lang w:eastAsia="ru-RU"/>
        </w:rPr>
        <w:t xml:space="preserve"> заключается в том, что величина среднегодовой прибыли </w:t>
      </w:r>
      <w:r w:rsidRPr="00FF51B8">
        <w:rPr>
          <w:rFonts w:ascii="Times New Roman" w:eastAsia="Times New Roman" w:hAnsi="Times New Roman" w:cs="Times New Roman"/>
          <w:position w:val="-10"/>
          <w:sz w:val="24"/>
          <w:szCs w:val="24"/>
          <w:lang w:eastAsia="ru-RU"/>
        </w:rPr>
        <w:object w:dxaOrig="580" w:dyaOrig="320">
          <v:shape id="_x0000_i1091" type="#_x0000_t75" style="width:30pt;height:15pt" o:ole="">
            <v:imagedata r:id="rId121" o:title=""/>
          </v:shape>
          <o:OLEObject Type="Embed" ProgID="Equation.3" ShapeID="_x0000_i1091" DrawAspect="Content" ObjectID="_1574352813" r:id="rId122"/>
        </w:object>
      </w:r>
      <w:r w:rsidRPr="00FF51B8">
        <w:rPr>
          <w:rFonts w:ascii="Times New Roman" w:eastAsia="Times New Roman" w:hAnsi="Times New Roman" w:cs="Times New Roman"/>
          <w:sz w:val="24"/>
          <w:szCs w:val="24"/>
          <w:lang w:eastAsia="ru-RU"/>
        </w:rPr>
        <w:t xml:space="preserve">делится на среднюю величину инвестиции. Коэффициент выражается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же допускается наличие остаточной, или ликвидационной стоимости, стоимости </w:t>
      </w:r>
      <w:r w:rsidRPr="00FF51B8">
        <w:rPr>
          <w:rFonts w:ascii="Times New Roman" w:eastAsia="Times New Roman" w:hAnsi="Times New Roman" w:cs="Times New Roman"/>
          <w:position w:val="-6"/>
          <w:sz w:val="24"/>
          <w:szCs w:val="24"/>
          <w:lang w:eastAsia="ru-RU"/>
        </w:rPr>
        <w:object w:dxaOrig="420" w:dyaOrig="279">
          <v:shape id="_x0000_i1092" type="#_x0000_t75" style="width:21pt;height:15pt" o:ole="">
            <v:imagedata r:id="rId123" o:title=""/>
          </v:shape>
          <o:OLEObject Type="Embed" ProgID="Equation.3" ShapeID="_x0000_i1092" DrawAspect="Content" ObjectID="_1574352814" r:id="rId124"/>
        </w:object>
      </w:r>
      <w:r w:rsidRPr="00FF51B8">
        <w:rPr>
          <w:rFonts w:ascii="Times New Roman" w:eastAsia="Times New Roman" w:hAnsi="Times New Roman" w:cs="Times New Roman"/>
          <w:sz w:val="24"/>
          <w:szCs w:val="24"/>
          <w:lang w:eastAsia="ru-RU"/>
        </w:rPr>
        <w:t>, то ее величина должна быть исключена.</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Величина этого коэффициента рассчитывается как:</w:t>
      </w:r>
    </w:p>
    <w:p w:rsidR="00FF51B8" w:rsidRPr="00FF51B8" w:rsidRDefault="00FF51B8" w:rsidP="00FF51B8">
      <w:pPr>
        <w:spacing w:after="0" w:line="240" w:lineRule="auto"/>
        <w:jc w:val="center"/>
        <w:rPr>
          <w:rFonts w:ascii="Times New Roman" w:eastAsia="Times New Roman" w:hAnsi="Times New Roman" w:cs="Times New Roman"/>
          <w:sz w:val="24"/>
          <w:szCs w:val="24"/>
          <w:lang w:eastAsia="ru-RU"/>
        </w:rPr>
      </w:pPr>
      <w:r w:rsidRPr="00FF51B8">
        <w:rPr>
          <w:rFonts w:ascii="Times New Roman" w:eastAsia="Times New Roman" w:hAnsi="Times New Roman" w:cs="Times New Roman"/>
          <w:position w:val="-28"/>
          <w:sz w:val="24"/>
          <w:szCs w:val="24"/>
          <w:lang w:eastAsia="ru-RU"/>
        </w:rPr>
        <w:object w:dxaOrig="2240" w:dyaOrig="660">
          <v:shape id="_x0000_i1093" type="#_x0000_t75" style="width:112.5pt;height:33pt" o:ole="">
            <v:imagedata r:id="rId125" o:title=""/>
          </v:shape>
          <o:OLEObject Type="Embed" ProgID="Equation.3" ShapeID="_x0000_i1093" DrawAspect="Content" ObjectID="_1574352815" r:id="rId126"/>
        </w:object>
      </w:r>
      <w:r w:rsidRPr="00FF51B8">
        <w:rPr>
          <w:rFonts w:ascii="Times New Roman" w:eastAsia="Times New Roman" w:hAnsi="Times New Roman" w:cs="Times New Roman"/>
          <w:sz w:val="24"/>
          <w:szCs w:val="24"/>
          <w:lang w:eastAsia="ru-RU"/>
        </w:rPr>
        <w:t>.</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Данный показатель можно сравнивать с коэффициентом рентабельности. Основной недостаток данного метода заключается в том, что он не учитывает временного фактора при формировании денежных потоков.</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p>
    <w:p w:rsidR="00FF51B8" w:rsidRPr="00FF51B8" w:rsidRDefault="00FF51B8" w:rsidP="00CB5AC2">
      <w:pPr>
        <w:spacing w:after="0" w:line="240" w:lineRule="auto"/>
        <w:ind w:firstLine="709"/>
        <w:jc w:val="center"/>
        <w:rPr>
          <w:rFonts w:ascii="Times New Roman" w:eastAsia="Times New Roman" w:hAnsi="Times New Roman" w:cs="Times New Roman"/>
          <w:b/>
          <w:i/>
          <w:sz w:val="24"/>
          <w:szCs w:val="24"/>
          <w:lang w:eastAsia="ru-RU"/>
        </w:rPr>
      </w:pPr>
      <w:r w:rsidRPr="00FF51B8">
        <w:rPr>
          <w:rFonts w:ascii="Times New Roman" w:eastAsia="Times New Roman" w:hAnsi="Times New Roman" w:cs="Times New Roman"/>
          <w:b/>
          <w:i/>
          <w:sz w:val="24"/>
          <w:szCs w:val="24"/>
          <w:lang w:eastAsia="ru-RU"/>
        </w:rPr>
        <w:t>Анализ альтернативных проектов</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Один из побудительных мотивов, заставляющих фирму выбирать из нескольких перспективных и выгодных инвестиционных проектов один или несколько, - это ограниченность финансовых средств. </w:t>
      </w:r>
      <w:proofErr w:type="spellStart"/>
      <w:r w:rsidRPr="00FF51B8">
        <w:rPr>
          <w:rFonts w:ascii="Times New Roman" w:eastAsia="Times New Roman" w:hAnsi="Times New Roman" w:cs="Times New Roman"/>
          <w:sz w:val="24"/>
          <w:szCs w:val="24"/>
          <w:lang w:eastAsia="ru-RU"/>
        </w:rPr>
        <w:t>Лимитирование</w:t>
      </w:r>
      <w:proofErr w:type="spellEnd"/>
      <w:r w:rsidRPr="00FF51B8">
        <w:rPr>
          <w:rFonts w:ascii="Times New Roman" w:eastAsia="Times New Roman" w:hAnsi="Times New Roman" w:cs="Times New Roman"/>
          <w:sz w:val="24"/>
          <w:szCs w:val="24"/>
          <w:lang w:eastAsia="ru-RU"/>
        </w:rPr>
        <w:t xml:space="preserve"> финансовых сре</w:t>
      </w:r>
      <w:proofErr w:type="gramStart"/>
      <w:r w:rsidRPr="00FF51B8">
        <w:rPr>
          <w:rFonts w:ascii="Times New Roman" w:eastAsia="Times New Roman" w:hAnsi="Times New Roman" w:cs="Times New Roman"/>
          <w:sz w:val="24"/>
          <w:szCs w:val="24"/>
          <w:lang w:eastAsia="ru-RU"/>
        </w:rPr>
        <w:t>дств дл</w:t>
      </w:r>
      <w:proofErr w:type="gramEnd"/>
      <w:r w:rsidRPr="00FF51B8">
        <w:rPr>
          <w:rFonts w:ascii="Times New Roman" w:eastAsia="Times New Roman" w:hAnsi="Times New Roman" w:cs="Times New Roman"/>
          <w:sz w:val="24"/>
          <w:szCs w:val="24"/>
          <w:lang w:eastAsia="ru-RU"/>
        </w:rPr>
        <w:t>я инвестиций есть фиксированный предел годового объема капитальных вложений, который может себе позволить фирма исходя из своего финансового положения. При наличии финансовых ограничений на инвестиции фирма может принять некоторые инвестиционные проекты, составляющие такую комбинацию, которая обеспечит наибольший эффект.</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При рассмотрении нескольких альтернативных инвестиционных проектов, в зависимости от выбранного метода его экономической оценки, можно получить далеко не однозначные результаты, зачастую противоречивые. Вместе с тем между рассматриваемыми показателями эффективности инвестиций </w:t>
      </w:r>
      <w:r w:rsidRPr="00FF51B8">
        <w:rPr>
          <w:rFonts w:ascii="Times New Roman" w:eastAsia="Times New Roman" w:hAnsi="Times New Roman" w:cs="Times New Roman"/>
          <w:position w:val="-10"/>
          <w:sz w:val="24"/>
          <w:szCs w:val="24"/>
          <w:lang w:eastAsia="ru-RU"/>
        </w:rPr>
        <w:object w:dxaOrig="1560" w:dyaOrig="320">
          <v:shape id="_x0000_i1094" type="#_x0000_t75" style="width:78pt;height:15pt" o:ole="">
            <v:imagedata r:id="rId127" o:title=""/>
          </v:shape>
          <o:OLEObject Type="Embed" ProgID="Equation.3" ShapeID="_x0000_i1094" DrawAspect="Content" ObjectID="_1574352816" r:id="rId128"/>
        </w:object>
      </w:r>
      <w:r w:rsidRPr="00FF51B8">
        <w:rPr>
          <w:rFonts w:ascii="Times New Roman" w:eastAsia="Times New Roman" w:hAnsi="Times New Roman" w:cs="Times New Roman"/>
          <w:sz w:val="24"/>
          <w:szCs w:val="24"/>
          <w:lang w:eastAsia="ru-RU"/>
        </w:rPr>
        <w:t>существует определенная взаимосвязь.</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Так, если </w:t>
      </w:r>
      <w:r w:rsidRPr="00FF51B8">
        <w:rPr>
          <w:rFonts w:ascii="Times New Roman" w:eastAsia="Times New Roman" w:hAnsi="Times New Roman" w:cs="Times New Roman"/>
          <w:position w:val="-6"/>
          <w:sz w:val="24"/>
          <w:szCs w:val="24"/>
          <w:lang w:eastAsia="ru-RU"/>
        </w:rPr>
        <w:object w:dxaOrig="580" w:dyaOrig="279">
          <v:shape id="_x0000_i1095" type="#_x0000_t75" style="width:30pt;height:15pt" o:ole="">
            <v:imagedata r:id="rId21" o:title=""/>
          </v:shape>
          <o:OLEObject Type="Embed" ProgID="Equation.3" ShapeID="_x0000_i1095" DrawAspect="Content" ObjectID="_1574352817" r:id="rId129"/>
        </w:object>
      </w:r>
      <w:r w:rsidRPr="00FF51B8">
        <w:rPr>
          <w:rFonts w:ascii="Times New Roman" w:eastAsia="Times New Roman" w:hAnsi="Times New Roman" w:cs="Times New Roman"/>
          <w:sz w:val="24"/>
          <w:szCs w:val="24"/>
          <w:lang w:eastAsia="ru-RU"/>
        </w:rPr>
        <w:t xml:space="preserve">&gt; 0, то одновременно </w:t>
      </w:r>
      <w:r w:rsidRPr="00FF51B8">
        <w:rPr>
          <w:rFonts w:ascii="Times New Roman" w:eastAsia="Times New Roman" w:hAnsi="Times New Roman" w:cs="Times New Roman"/>
          <w:position w:val="-4"/>
          <w:sz w:val="24"/>
          <w:szCs w:val="24"/>
          <w:lang w:eastAsia="ru-RU"/>
        </w:rPr>
        <w:object w:dxaOrig="460" w:dyaOrig="260">
          <v:shape id="_x0000_i1096" type="#_x0000_t75" style="width:24pt;height:13.5pt" o:ole="">
            <v:imagedata r:id="rId73" o:title=""/>
          </v:shape>
          <o:OLEObject Type="Embed" ProgID="Equation.3" ShapeID="_x0000_i1096" DrawAspect="Content" ObjectID="_1574352818" r:id="rId130"/>
        </w:object>
      </w:r>
      <w:r w:rsidRPr="00FF51B8">
        <w:rPr>
          <w:rFonts w:ascii="Times New Roman" w:eastAsia="Times New Roman" w:hAnsi="Times New Roman" w:cs="Times New Roman"/>
          <w:sz w:val="24"/>
          <w:szCs w:val="24"/>
          <w:lang w:eastAsia="ru-RU"/>
        </w:rPr>
        <w:t>&gt;</w:t>
      </w:r>
      <w:r w:rsidRPr="00FF51B8">
        <w:rPr>
          <w:rFonts w:ascii="Times New Roman" w:eastAsia="Times New Roman" w:hAnsi="Times New Roman" w:cs="Times New Roman"/>
          <w:position w:val="-6"/>
          <w:sz w:val="24"/>
          <w:szCs w:val="24"/>
          <w:lang w:eastAsia="ru-RU"/>
        </w:rPr>
        <w:object w:dxaOrig="400" w:dyaOrig="279">
          <v:shape id="_x0000_i1097" type="#_x0000_t75" style="width:21pt;height:15pt" o:ole="">
            <v:imagedata r:id="rId131" o:title=""/>
          </v:shape>
          <o:OLEObject Type="Embed" ProgID="Equation.3" ShapeID="_x0000_i1097" DrawAspect="Content" ObjectID="_1574352819" r:id="rId132"/>
        </w:object>
      </w:r>
      <w:r w:rsidRPr="00FF51B8">
        <w:rPr>
          <w:rFonts w:ascii="Times New Roman" w:eastAsia="Times New Roman" w:hAnsi="Times New Roman" w:cs="Times New Roman"/>
          <w:sz w:val="24"/>
          <w:szCs w:val="24"/>
          <w:lang w:eastAsia="ru-RU"/>
        </w:rPr>
        <w:t xml:space="preserve">и </w:t>
      </w:r>
      <w:r w:rsidRPr="00FF51B8">
        <w:rPr>
          <w:rFonts w:ascii="Times New Roman" w:eastAsia="Times New Roman" w:hAnsi="Times New Roman" w:cs="Times New Roman"/>
          <w:position w:val="-4"/>
          <w:sz w:val="24"/>
          <w:szCs w:val="24"/>
          <w:lang w:eastAsia="ru-RU"/>
        </w:rPr>
        <w:object w:dxaOrig="340" w:dyaOrig="260">
          <v:shape id="_x0000_i1098" type="#_x0000_t75" style="width:18pt;height:13.5pt" o:ole="">
            <v:imagedata r:id="rId133" o:title=""/>
          </v:shape>
          <o:OLEObject Type="Embed" ProgID="Equation.3" ShapeID="_x0000_i1098" DrawAspect="Content" ObjectID="_1574352820" r:id="rId134"/>
        </w:object>
      </w:r>
      <w:r w:rsidRPr="00FF51B8">
        <w:rPr>
          <w:rFonts w:ascii="Times New Roman" w:eastAsia="Times New Roman" w:hAnsi="Times New Roman" w:cs="Times New Roman"/>
          <w:sz w:val="24"/>
          <w:szCs w:val="24"/>
          <w:lang w:eastAsia="ru-RU"/>
        </w:rPr>
        <w:t xml:space="preserve">&gt; 1; при </w:t>
      </w:r>
      <w:r w:rsidRPr="00FF51B8">
        <w:rPr>
          <w:rFonts w:ascii="Times New Roman" w:eastAsia="Times New Roman" w:hAnsi="Times New Roman" w:cs="Times New Roman"/>
          <w:position w:val="-6"/>
          <w:sz w:val="24"/>
          <w:szCs w:val="24"/>
          <w:lang w:eastAsia="ru-RU"/>
        </w:rPr>
        <w:object w:dxaOrig="580" w:dyaOrig="279">
          <v:shape id="_x0000_i1099" type="#_x0000_t75" style="width:30pt;height:15pt" o:ole="">
            <v:imagedata r:id="rId21" o:title=""/>
          </v:shape>
          <o:OLEObject Type="Embed" ProgID="Equation.3" ShapeID="_x0000_i1099" DrawAspect="Content" ObjectID="_1574352821" r:id="rId135"/>
        </w:object>
      </w:r>
      <w:r w:rsidRPr="00FF51B8">
        <w:rPr>
          <w:rFonts w:ascii="Times New Roman" w:eastAsia="Times New Roman" w:hAnsi="Times New Roman" w:cs="Times New Roman"/>
          <w:sz w:val="24"/>
          <w:szCs w:val="24"/>
          <w:lang w:eastAsia="ru-RU"/>
        </w:rPr>
        <w:t xml:space="preserve">= 0 одновременно </w:t>
      </w:r>
      <w:r w:rsidRPr="00FF51B8">
        <w:rPr>
          <w:rFonts w:ascii="Times New Roman" w:eastAsia="Times New Roman" w:hAnsi="Times New Roman" w:cs="Times New Roman"/>
          <w:position w:val="-4"/>
          <w:sz w:val="24"/>
          <w:szCs w:val="24"/>
          <w:lang w:eastAsia="ru-RU"/>
        </w:rPr>
        <w:object w:dxaOrig="460" w:dyaOrig="260">
          <v:shape id="_x0000_i1100" type="#_x0000_t75" style="width:24pt;height:13.5pt" o:ole="">
            <v:imagedata r:id="rId73" o:title=""/>
          </v:shape>
          <o:OLEObject Type="Embed" ProgID="Equation.3" ShapeID="_x0000_i1100" DrawAspect="Content" ObjectID="_1574352822" r:id="rId136"/>
        </w:object>
      </w:r>
      <w:r w:rsidRPr="00FF51B8">
        <w:rPr>
          <w:rFonts w:ascii="Times New Roman" w:eastAsia="Times New Roman" w:hAnsi="Times New Roman" w:cs="Times New Roman"/>
          <w:sz w:val="24"/>
          <w:szCs w:val="24"/>
          <w:lang w:eastAsia="ru-RU"/>
        </w:rPr>
        <w:t>&gt;</w:t>
      </w:r>
      <w:r w:rsidRPr="00FF51B8">
        <w:rPr>
          <w:rFonts w:ascii="Times New Roman" w:eastAsia="Times New Roman" w:hAnsi="Times New Roman" w:cs="Times New Roman"/>
          <w:position w:val="-6"/>
          <w:sz w:val="24"/>
          <w:szCs w:val="24"/>
          <w:lang w:eastAsia="ru-RU"/>
        </w:rPr>
        <w:object w:dxaOrig="400" w:dyaOrig="279">
          <v:shape id="_x0000_i1101" type="#_x0000_t75" style="width:21pt;height:15pt" o:ole="">
            <v:imagedata r:id="rId131" o:title=""/>
          </v:shape>
          <o:OLEObject Type="Embed" ProgID="Equation.3" ShapeID="_x0000_i1101" DrawAspect="Content" ObjectID="_1574352823" r:id="rId137"/>
        </w:object>
      </w:r>
      <w:r w:rsidRPr="00FF51B8">
        <w:rPr>
          <w:rFonts w:ascii="Times New Roman" w:eastAsia="Times New Roman" w:hAnsi="Times New Roman" w:cs="Times New Roman"/>
          <w:sz w:val="24"/>
          <w:szCs w:val="24"/>
          <w:lang w:eastAsia="ru-RU"/>
        </w:rPr>
        <w:t xml:space="preserve">и </w:t>
      </w:r>
      <w:r w:rsidRPr="00FF51B8">
        <w:rPr>
          <w:rFonts w:ascii="Times New Roman" w:eastAsia="Times New Roman" w:hAnsi="Times New Roman" w:cs="Times New Roman"/>
          <w:position w:val="-4"/>
          <w:sz w:val="24"/>
          <w:szCs w:val="24"/>
          <w:lang w:eastAsia="ru-RU"/>
        </w:rPr>
        <w:object w:dxaOrig="340" w:dyaOrig="260">
          <v:shape id="_x0000_i1102" type="#_x0000_t75" style="width:18pt;height:13.5pt" o:ole="">
            <v:imagedata r:id="rId133" o:title=""/>
          </v:shape>
          <o:OLEObject Type="Embed" ProgID="Equation.3" ShapeID="_x0000_i1102" DrawAspect="Content" ObjectID="_1574352824" r:id="rId138"/>
        </w:object>
      </w:r>
      <w:r w:rsidRPr="00FF51B8">
        <w:rPr>
          <w:rFonts w:ascii="Times New Roman" w:eastAsia="Times New Roman" w:hAnsi="Times New Roman" w:cs="Times New Roman"/>
          <w:sz w:val="24"/>
          <w:szCs w:val="24"/>
          <w:lang w:eastAsia="ru-RU"/>
        </w:rPr>
        <w:t>= 1.</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работах, посвященных методам экономической оценки инвестиций, отдается предпочтение показателю </w:t>
      </w:r>
      <w:r w:rsidRPr="00FF51B8">
        <w:rPr>
          <w:rFonts w:ascii="Times New Roman" w:eastAsia="Times New Roman" w:hAnsi="Times New Roman" w:cs="Times New Roman"/>
          <w:position w:val="-6"/>
          <w:sz w:val="24"/>
          <w:szCs w:val="24"/>
          <w:lang w:eastAsia="ru-RU"/>
        </w:rPr>
        <w:object w:dxaOrig="580" w:dyaOrig="279">
          <v:shape id="_x0000_i1103" type="#_x0000_t75" style="width:30pt;height:15pt" o:ole="">
            <v:imagedata r:id="rId21" o:title=""/>
          </v:shape>
          <o:OLEObject Type="Embed" ProgID="Equation.3" ShapeID="_x0000_i1103" DrawAspect="Content" ObjectID="_1574352825" r:id="rId139"/>
        </w:object>
      </w:r>
      <w:r w:rsidRPr="00FF51B8">
        <w:rPr>
          <w:rFonts w:ascii="Times New Roman" w:eastAsia="Times New Roman" w:hAnsi="Times New Roman" w:cs="Times New Roman"/>
          <w:sz w:val="24"/>
          <w:szCs w:val="24"/>
          <w:lang w:eastAsia="ru-RU"/>
        </w:rPr>
        <w:t xml:space="preserve">. Объясняется это следующими факторами: данный показатель характеризует прогнозируемую величину прироста капитала предприятия в случае реализации предлагаемого инвестиционного проекта; проектируя использование нескольких инвестиционных проектов, можно суммировать показатели </w:t>
      </w:r>
      <w:r w:rsidRPr="00FF51B8">
        <w:rPr>
          <w:rFonts w:ascii="Times New Roman" w:eastAsia="Times New Roman" w:hAnsi="Times New Roman" w:cs="Times New Roman"/>
          <w:position w:val="-6"/>
          <w:sz w:val="24"/>
          <w:szCs w:val="24"/>
          <w:lang w:eastAsia="ru-RU"/>
        </w:rPr>
        <w:object w:dxaOrig="580" w:dyaOrig="279">
          <v:shape id="_x0000_i1104" type="#_x0000_t75" style="width:30pt;height:15pt" o:ole="">
            <v:imagedata r:id="rId140" o:title=""/>
          </v:shape>
          <o:OLEObject Type="Embed" ProgID="Equation.3" ShapeID="_x0000_i1104" DrawAspect="Content" ObjectID="_1574352826" r:id="rId141"/>
        </w:object>
      </w:r>
      <w:r w:rsidRPr="00FF51B8">
        <w:rPr>
          <w:rFonts w:ascii="Times New Roman" w:eastAsia="Times New Roman" w:hAnsi="Times New Roman" w:cs="Times New Roman"/>
          <w:sz w:val="24"/>
          <w:szCs w:val="24"/>
          <w:lang w:eastAsia="ru-RU"/>
        </w:rPr>
        <w:t>каждого из них, что дает в агрегированном виде величину прироста капитала.</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При анализе альтернативных проектов использование показателя </w:t>
      </w:r>
      <w:r w:rsidRPr="00FF51B8">
        <w:rPr>
          <w:rFonts w:ascii="Times New Roman" w:eastAsia="Times New Roman" w:hAnsi="Times New Roman" w:cs="Times New Roman"/>
          <w:position w:val="-4"/>
          <w:sz w:val="24"/>
          <w:szCs w:val="24"/>
          <w:lang w:eastAsia="ru-RU"/>
        </w:rPr>
        <w:object w:dxaOrig="460" w:dyaOrig="260">
          <v:shape id="_x0000_i1105" type="#_x0000_t75" style="width:24pt;height:13.5pt" o:ole="">
            <v:imagedata r:id="rId73" o:title=""/>
          </v:shape>
          <o:OLEObject Type="Embed" ProgID="Equation.3" ShapeID="_x0000_i1105" DrawAspect="Content" ObjectID="_1574352827" r:id="rId142"/>
        </w:object>
      </w:r>
      <w:r w:rsidRPr="00FF51B8">
        <w:rPr>
          <w:rFonts w:ascii="Times New Roman" w:eastAsia="Times New Roman" w:hAnsi="Times New Roman" w:cs="Times New Roman"/>
          <w:sz w:val="24"/>
          <w:szCs w:val="24"/>
          <w:lang w:eastAsia="ru-RU"/>
        </w:rPr>
        <w:t xml:space="preserve">в силу ряда присущих ему недостатков должно носить ограниченный характер: поскольку </w:t>
      </w:r>
      <w:r w:rsidRPr="00FF51B8">
        <w:rPr>
          <w:rFonts w:ascii="Times New Roman" w:eastAsia="Times New Roman" w:hAnsi="Times New Roman" w:cs="Times New Roman"/>
          <w:position w:val="-4"/>
          <w:sz w:val="24"/>
          <w:szCs w:val="24"/>
          <w:lang w:eastAsia="ru-RU"/>
        </w:rPr>
        <w:object w:dxaOrig="460" w:dyaOrig="260">
          <v:shape id="_x0000_i1106" type="#_x0000_t75" style="width:24pt;height:13.5pt" o:ole="">
            <v:imagedata r:id="rId73" o:title=""/>
          </v:shape>
          <o:OLEObject Type="Embed" ProgID="Equation.3" ShapeID="_x0000_i1106" DrawAspect="Content" ObjectID="_1574352828" r:id="rId143"/>
        </w:object>
      </w:r>
      <w:r w:rsidRPr="00FF51B8">
        <w:rPr>
          <w:rFonts w:ascii="Times New Roman" w:eastAsia="Times New Roman" w:hAnsi="Times New Roman" w:cs="Times New Roman"/>
          <w:sz w:val="24"/>
          <w:szCs w:val="24"/>
          <w:lang w:eastAsia="ru-RU"/>
        </w:rPr>
        <w:t xml:space="preserve">является относительным показателем, исходя из его величины, нельзя сделать вывод о размере увеличения капитала предприятия; </w:t>
      </w:r>
      <w:proofErr w:type="gramStart"/>
      <w:r w:rsidRPr="00FF51B8">
        <w:rPr>
          <w:rFonts w:ascii="Times New Roman" w:eastAsia="Times New Roman" w:hAnsi="Times New Roman" w:cs="Times New Roman"/>
          <w:sz w:val="24"/>
          <w:szCs w:val="24"/>
          <w:lang w:eastAsia="ru-RU"/>
        </w:rPr>
        <w:t xml:space="preserve">из определения сущности показателя </w:t>
      </w:r>
      <w:r w:rsidRPr="00FF51B8">
        <w:rPr>
          <w:rFonts w:ascii="Times New Roman" w:eastAsia="Times New Roman" w:hAnsi="Times New Roman" w:cs="Times New Roman"/>
          <w:position w:val="-4"/>
          <w:sz w:val="24"/>
          <w:szCs w:val="24"/>
          <w:lang w:eastAsia="ru-RU"/>
        </w:rPr>
        <w:object w:dxaOrig="460" w:dyaOrig="260">
          <v:shape id="_x0000_i1107" type="#_x0000_t75" style="width:24pt;height:13.5pt" o:ole="">
            <v:imagedata r:id="rId73" o:title=""/>
          </v:shape>
          <o:OLEObject Type="Embed" ProgID="Equation.3" ShapeID="_x0000_i1107" DrawAspect="Content" ObjectID="_1574352829" r:id="rId144"/>
        </w:object>
      </w:r>
      <w:r w:rsidRPr="00FF51B8">
        <w:rPr>
          <w:rFonts w:ascii="Times New Roman" w:eastAsia="Times New Roman" w:hAnsi="Times New Roman" w:cs="Times New Roman"/>
          <w:sz w:val="24"/>
          <w:szCs w:val="24"/>
          <w:lang w:eastAsia="ru-RU"/>
        </w:rPr>
        <w:t xml:space="preserve">следует, что он показывает максимальный относительный уровень затрат, связанных с реализацией инвестиционного проекта, следовательно, если данный показатель одинаков для двух </w:t>
      </w:r>
      <w:r w:rsidRPr="00FF51B8">
        <w:rPr>
          <w:rFonts w:ascii="Times New Roman" w:eastAsia="Times New Roman" w:hAnsi="Times New Roman" w:cs="Times New Roman"/>
          <w:sz w:val="24"/>
          <w:szCs w:val="24"/>
          <w:lang w:eastAsia="ru-RU"/>
        </w:rPr>
        <w:lastRenderedPageBreak/>
        <w:t xml:space="preserve">инвестиционных проектов и он превышает цену инвестиций, то для выбора между проектами необходимо использовать другие критерии; показатель </w:t>
      </w:r>
      <w:r w:rsidRPr="00FF51B8">
        <w:rPr>
          <w:rFonts w:ascii="Times New Roman" w:eastAsia="Times New Roman" w:hAnsi="Times New Roman" w:cs="Times New Roman"/>
          <w:position w:val="-4"/>
          <w:sz w:val="24"/>
          <w:szCs w:val="24"/>
          <w:lang w:eastAsia="ru-RU"/>
        </w:rPr>
        <w:object w:dxaOrig="460" w:dyaOrig="260">
          <v:shape id="_x0000_i1108" type="#_x0000_t75" style="width:24pt;height:13.5pt" o:ole="">
            <v:imagedata r:id="rId73" o:title=""/>
          </v:shape>
          <o:OLEObject Type="Embed" ProgID="Equation.3" ShapeID="_x0000_i1108" DrawAspect="Content" ObjectID="_1574352830" r:id="rId145"/>
        </w:object>
      </w:r>
      <w:r w:rsidRPr="00FF51B8">
        <w:rPr>
          <w:rFonts w:ascii="Times New Roman" w:eastAsia="Times New Roman" w:hAnsi="Times New Roman" w:cs="Times New Roman"/>
          <w:sz w:val="24"/>
          <w:szCs w:val="24"/>
          <w:lang w:eastAsia="ru-RU"/>
        </w:rPr>
        <w:t>непригоден для анализа проектов, в которых денежный поток чередуется притоком и оттоком капитала.</w:t>
      </w:r>
      <w:proofErr w:type="gramEnd"/>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p>
    <w:p w:rsidR="00FF51B8" w:rsidRPr="00FF51B8" w:rsidRDefault="00FF51B8" w:rsidP="00CB5AC2">
      <w:pPr>
        <w:spacing w:after="0" w:line="240" w:lineRule="auto"/>
        <w:ind w:firstLine="709"/>
        <w:jc w:val="center"/>
        <w:rPr>
          <w:rFonts w:ascii="Times New Roman" w:eastAsia="Times New Roman" w:hAnsi="Times New Roman" w:cs="Times New Roman"/>
          <w:b/>
          <w:i/>
          <w:sz w:val="24"/>
          <w:szCs w:val="24"/>
          <w:lang w:eastAsia="ru-RU"/>
        </w:rPr>
      </w:pPr>
      <w:r w:rsidRPr="00FF51B8">
        <w:rPr>
          <w:rFonts w:ascii="Times New Roman" w:eastAsia="Times New Roman" w:hAnsi="Times New Roman" w:cs="Times New Roman"/>
          <w:b/>
          <w:i/>
          <w:sz w:val="24"/>
          <w:szCs w:val="24"/>
          <w:lang w:eastAsia="ru-RU"/>
        </w:rPr>
        <w:t>Анализ эффективности инвестиционных проектов в условиях инфляции</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Инфляция искажает результаты анализа эффективности долгосрочных инвестиций. Основная причина заключается в том, что амортизационные отчисления рассчитываются исходя из первоначальной стоимости объекта, а не его стоимости при замене.</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 результате при росте дохода одновременно с ростом инфляции увеличивается налогооблагаемая база, так как сдерживающий фактор – амортизационные отчисления остаются постоянными, вследствие чего реальные денежные потоки отстают от инфляции. Наиболее корректной является методика, предусматривающая корректировку всех факторов, влияющих на денежные потоки инвестиционных проектов.</w:t>
      </w:r>
    </w:p>
    <w:p w:rsidR="00FF51B8" w:rsidRPr="00FF51B8" w:rsidRDefault="00FF51B8" w:rsidP="00CB5AC2">
      <w:pPr>
        <w:spacing w:after="0" w:line="240" w:lineRule="auto"/>
        <w:ind w:firstLine="709"/>
        <w:jc w:val="center"/>
        <w:rPr>
          <w:rFonts w:ascii="Times New Roman" w:eastAsia="Times New Roman" w:hAnsi="Times New Roman" w:cs="Times New Roman"/>
          <w:sz w:val="24"/>
          <w:szCs w:val="24"/>
          <w:lang w:eastAsia="ru-RU"/>
        </w:rPr>
      </w:pPr>
    </w:p>
    <w:p w:rsidR="00FF51B8" w:rsidRPr="00FF51B8" w:rsidRDefault="00FF51B8" w:rsidP="00CB5AC2">
      <w:pPr>
        <w:spacing w:after="0" w:line="240" w:lineRule="auto"/>
        <w:ind w:firstLine="709"/>
        <w:jc w:val="center"/>
        <w:rPr>
          <w:rFonts w:ascii="Times New Roman" w:eastAsia="Times New Roman" w:hAnsi="Times New Roman" w:cs="Times New Roman"/>
          <w:b/>
          <w:i/>
          <w:sz w:val="24"/>
          <w:szCs w:val="24"/>
          <w:lang w:eastAsia="ru-RU"/>
        </w:rPr>
      </w:pPr>
      <w:r w:rsidRPr="00FF51B8">
        <w:rPr>
          <w:rFonts w:ascii="Times New Roman" w:eastAsia="Times New Roman" w:hAnsi="Times New Roman" w:cs="Times New Roman"/>
          <w:b/>
          <w:i/>
          <w:sz w:val="24"/>
          <w:szCs w:val="24"/>
          <w:lang w:eastAsia="ru-RU"/>
        </w:rPr>
        <w:t>Анализ безубыточности проекта</w:t>
      </w:r>
    </w:p>
    <w:p w:rsidR="00FF51B8" w:rsidRPr="00FF51B8" w:rsidRDefault="00FF51B8" w:rsidP="00CB5AC2">
      <w:pPr>
        <w:spacing w:after="0" w:line="240" w:lineRule="auto"/>
        <w:ind w:firstLine="709"/>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Точке безубыточности соответствует такая выручка от реализации продукции, при которой производитель уже не имеет убытков, но еще не имеет прибыли, т.е. результат от реализации после возмещения переменных затрат достаточен для покрытия постоянных затрат, а прибыль равна нулю. Под точкой безубыточности проекта понимают такое значение параметра, при котором </w:t>
      </w:r>
      <w:r w:rsidRPr="00FF51B8">
        <w:rPr>
          <w:rFonts w:ascii="Times New Roman" w:eastAsia="Times New Roman" w:hAnsi="Times New Roman" w:cs="Times New Roman"/>
          <w:position w:val="-6"/>
          <w:sz w:val="24"/>
          <w:szCs w:val="24"/>
          <w:lang w:eastAsia="ru-RU"/>
        </w:rPr>
        <w:object w:dxaOrig="580" w:dyaOrig="279">
          <v:shape id="_x0000_i1109" type="#_x0000_t75" style="width:30pt;height:15pt" o:ole="">
            <v:imagedata r:id="rId21" o:title=""/>
          </v:shape>
          <o:OLEObject Type="Embed" ProgID="Equation.3" ShapeID="_x0000_i1109" DrawAspect="Content" ObjectID="_1574352831" r:id="rId146"/>
        </w:object>
      </w:r>
      <w:r w:rsidRPr="00FF51B8">
        <w:rPr>
          <w:rFonts w:ascii="Times New Roman" w:eastAsia="Times New Roman" w:hAnsi="Times New Roman" w:cs="Times New Roman"/>
          <w:sz w:val="24"/>
          <w:szCs w:val="24"/>
          <w:lang w:eastAsia="ru-RU"/>
        </w:rPr>
        <w:t>= 0.</w:t>
      </w:r>
    </w:p>
    <w:p w:rsidR="00FF51B8" w:rsidRPr="00FF51B8" w:rsidRDefault="00FF51B8" w:rsidP="00FF51B8">
      <w:pPr>
        <w:spacing w:after="0" w:line="240" w:lineRule="auto"/>
        <w:jc w:val="center"/>
        <w:rPr>
          <w:rFonts w:ascii="Times New Roman" w:eastAsia="Times New Roman" w:hAnsi="Times New Roman" w:cs="Times New Roman"/>
          <w:b/>
          <w:sz w:val="24"/>
          <w:szCs w:val="24"/>
          <w:lang w:eastAsia="ru-RU"/>
        </w:rPr>
      </w:pPr>
      <w:r w:rsidRPr="00FF51B8">
        <w:rPr>
          <w:rFonts w:ascii="Times New Roman" w:eastAsia="Times New Roman" w:hAnsi="Times New Roman" w:cs="Times New Roman"/>
          <w:sz w:val="24"/>
          <w:szCs w:val="24"/>
          <w:lang w:eastAsia="ru-RU"/>
        </w:rPr>
        <w:br w:type="page"/>
      </w:r>
      <w:r w:rsidRPr="00FF51B8">
        <w:rPr>
          <w:rFonts w:ascii="Times New Roman" w:eastAsia="Times New Roman" w:hAnsi="Times New Roman" w:cs="Times New Roman"/>
          <w:b/>
          <w:sz w:val="24"/>
          <w:szCs w:val="24"/>
          <w:lang w:eastAsia="ru-RU"/>
        </w:rPr>
        <w:lastRenderedPageBreak/>
        <w:t xml:space="preserve"> АНАЛИЗ ЭФФЕКТИВНОСТИ ИНВЕСТИЦИОННЫХ ПРОЕКТОВ</w:t>
      </w:r>
    </w:p>
    <w:p w:rsidR="00FF51B8" w:rsidRPr="00FF51B8" w:rsidRDefault="00FF51B8" w:rsidP="00FF51B8">
      <w:pPr>
        <w:spacing w:after="0" w:line="240" w:lineRule="auto"/>
        <w:jc w:val="both"/>
        <w:rPr>
          <w:rFonts w:ascii="Times New Roman" w:eastAsia="Times New Roman" w:hAnsi="Times New Roman" w:cs="Times New Roman"/>
          <w:b/>
          <w:sz w:val="24"/>
          <w:szCs w:val="24"/>
          <w:lang w:eastAsia="ru-RU"/>
        </w:rPr>
      </w:pP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b/>
          <w:sz w:val="24"/>
          <w:szCs w:val="24"/>
          <w:lang w:eastAsia="ru-RU"/>
        </w:rPr>
        <w:t xml:space="preserve">Цель: </w:t>
      </w:r>
      <w:r w:rsidRPr="00FF51B8">
        <w:rPr>
          <w:rFonts w:ascii="Times New Roman" w:eastAsia="Times New Roman" w:hAnsi="Times New Roman" w:cs="Times New Roman"/>
          <w:sz w:val="24"/>
          <w:szCs w:val="24"/>
          <w:lang w:eastAsia="ru-RU"/>
        </w:rPr>
        <w:t xml:space="preserve">используя математические методы анализа инвестиционных проектов, оценить эффективность инвестиционного проекта с использованием пакета </w:t>
      </w:r>
      <w:r w:rsidRPr="00FF51B8">
        <w:rPr>
          <w:rFonts w:ascii="Times New Roman" w:eastAsia="Times New Roman" w:hAnsi="Times New Roman" w:cs="Times New Roman"/>
          <w:sz w:val="24"/>
          <w:szCs w:val="24"/>
          <w:lang w:val="en-US" w:eastAsia="ru-RU"/>
        </w:rPr>
        <w:t>EXCEL</w:t>
      </w:r>
      <w:r w:rsidRPr="00FF51B8">
        <w:rPr>
          <w:rFonts w:ascii="Times New Roman" w:eastAsia="Times New Roman" w:hAnsi="Times New Roman" w:cs="Times New Roman"/>
          <w:sz w:val="24"/>
          <w:szCs w:val="24"/>
          <w:lang w:eastAsia="ru-RU"/>
        </w:rPr>
        <w:t>.</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b/>
          <w:sz w:val="24"/>
          <w:szCs w:val="24"/>
          <w:lang w:eastAsia="ru-RU"/>
        </w:rPr>
        <w:t>Постановка задачи</w:t>
      </w:r>
      <w:r w:rsidRPr="00FF51B8">
        <w:rPr>
          <w:rFonts w:ascii="Times New Roman" w:eastAsia="Times New Roman" w:hAnsi="Times New Roman" w:cs="Times New Roman"/>
          <w:sz w:val="24"/>
          <w:szCs w:val="24"/>
          <w:lang w:eastAsia="ru-RU"/>
        </w:rPr>
        <w:t xml:space="preserve">: предприятие рассматривает возможность производства нового вида продукции. </w:t>
      </w:r>
      <w:proofErr w:type="gramStart"/>
      <w:r w:rsidRPr="00FF51B8">
        <w:rPr>
          <w:rFonts w:ascii="Times New Roman" w:eastAsia="Times New Roman" w:hAnsi="Times New Roman" w:cs="Times New Roman"/>
          <w:sz w:val="24"/>
          <w:szCs w:val="24"/>
          <w:lang w:eastAsia="ru-RU"/>
        </w:rPr>
        <w:t xml:space="preserve">Начальные инвестиции в проект составляют </w:t>
      </w:r>
      <w:r w:rsidRPr="00FF51B8">
        <w:rPr>
          <w:rFonts w:ascii="Times New Roman" w:eastAsia="Times New Roman" w:hAnsi="Times New Roman" w:cs="Times New Roman"/>
          <w:b/>
          <w:i/>
          <w:sz w:val="24"/>
          <w:szCs w:val="24"/>
          <w:lang w:val="en-US" w:eastAsia="ru-RU"/>
        </w:rPr>
        <w:t>IC</w:t>
      </w:r>
      <w:r w:rsidRPr="00FF51B8">
        <w:rPr>
          <w:rFonts w:ascii="Times New Roman" w:eastAsia="Times New Roman" w:hAnsi="Times New Roman" w:cs="Times New Roman"/>
          <w:sz w:val="24"/>
          <w:szCs w:val="24"/>
          <w:lang w:eastAsia="ru-RU"/>
        </w:rPr>
        <w:t xml:space="preserve"> </w:t>
      </w:r>
      <w:proofErr w:type="spellStart"/>
      <w:r w:rsidRPr="00FF51B8">
        <w:rPr>
          <w:rFonts w:ascii="Times New Roman" w:eastAsia="Times New Roman" w:hAnsi="Times New Roman" w:cs="Times New Roman"/>
          <w:sz w:val="24"/>
          <w:szCs w:val="24"/>
          <w:lang w:eastAsia="ru-RU"/>
        </w:rPr>
        <w:t>д.е</w:t>
      </w:r>
      <w:proofErr w:type="spellEnd"/>
      <w:r w:rsidRPr="00FF51B8">
        <w:rPr>
          <w:rFonts w:ascii="Times New Roman" w:eastAsia="Times New Roman" w:hAnsi="Times New Roman" w:cs="Times New Roman"/>
          <w:sz w:val="24"/>
          <w:szCs w:val="24"/>
          <w:lang w:eastAsia="ru-RU"/>
        </w:rPr>
        <w:t xml:space="preserve">., планируемый выпуск продукции –  </w:t>
      </w:r>
      <w:r w:rsidRPr="00FF51B8">
        <w:rPr>
          <w:rFonts w:ascii="Times New Roman" w:eastAsia="Times New Roman" w:hAnsi="Times New Roman" w:cs="Times New Roman"/>
          <w:b/>
          <w:i/>
          <w:sz w:val="24"/>
          <w:szCs w:val="24"/>
          <w:lang w:val="en-US" w:eastAsia="ru-RU"/>
        </w:rPr>
        <w:t>Q</w:t>
      </w:r>
      <w:r w:rsidRPr="00FF51B8">
        <w:rPr>
          <w:rFonts w:ascii="Times New Roman" w:eastAsia="Times New Roman" w:hAnsi="Times New Roman" w:cs="Times New Roman"/>
          <w:sz w:val="24"/>
          <w:szCs w:val="24"/>
          <w:lang w:eastAsia="ru-RU"/>
        </w:rPr>
        <w:t xml:space="preserve"> единиц в год, ожидаемая цена единицы продукции – </w:t>
      </w:r>
      <w:r w:rsidRPr="00FF51B8">
        <w:rPr>
          <w:rFonts w:ascii="Times New Roman" w:eastAsia="Times New Roman" w:hAnsi="Times New Roman" w:cs="Times New Roman"/>
          <w:b/>
          <w:i/>
          <w:sz w:val="24"/>
          <w:szCs w:val="24"/>
          <w:lang w:val="en-US" w:eastAsia="ru-RU"/>
        </w:rPr>
        <w:t>p</w:t>
      </w:r>
      <w:r w:rsidRPr="00FF51B8">
        <w:rPr>
          <w:rFonts w:ascii="Times New Roman" w:eastAsia="Times New Roman" w:hAnsi="Times New Roman" w:cs="Times New Roman"/>
          <w:sz w:val="24"/>
          <w:szCs w:val="24"/>
          <w:lang w:eastAsia="ru-RU"/>
        </w:rPr>
        <w:t xml:space="preserve"> </w:t>
      </w:r>
      <w:proofErr w:type="spellStart"/>
      <w:r w:rsidRPr="00FF51B8">
        <w:rPr>
          <w:rFonts w:ascii="Times New Roman" w:eastAsia="Times New Roman" w:hAnsi="Times New Roman" w:cs="Times New Roman"/>
          <w:sz w:val="24"/>
          <w:szCs w:val="24"/>
          <w:lang w:eastAsia="ru-RU"/>
        </w:rPr>
        <w:t>д.е</w:t>
      </w:r>
      <w:proofErr w:type="spellEnd"/>
      <w:r w:rsidRPr="00FF51B8">
        <w:rPr>
          <w:rFonts w:ascii="Times New Roman" w:eastAsia="Times New Roman" w:hAnsi="Times New Roman" w:cs="Times New Roman"/>
          <w:sz w:val="24"/>
          <w:szCs w:val="24"/>
          <w:lang w:eastAsia="ru-RU"/>
        </w:rPr>
        <w:t xml:space="preserve">., переменные издержки в расчете на единицу – </w:t>
      </w:r>
      <w:r w:rsidRPr="00FF51B8">
        <w:rPr>
          <w:rFonts w:ascii="Times New Roman" w:eastAsia="Times New Roman" w:hAnsi="Times New Roman" w:cs="Times New Roman"/>
          <w:b/>
          <w:i/>
          <w:sz w:val="24"/>
          <w:szCs w:val="24"/>
          <w:lang w:val="en-US" w:eastAsia="ru-RU"/>
        </w:rPr>
        <w:t>v</w:t>
      </w:r>
      <w:r w:rsidRPr="00FF51B8">
        <w:rPr>
          <w:rFonts w:ascii="Times New Roman" w:eastAsia="Times New Roman" w:hAnsi="Times New Roman" w:cs="Times New Roman"/>
          <w:b/>
          <w:i/>
          <w:sz w:val="24"/>
          <w:szCs w:val="24"/>
          <w:lang w:eastAsia="ru-RU"/>
        </w:rPr>
        <w:t xml:space="preserve"> </w:t>
      </w:r>
      <w:proofErr w:type="spellStart"/>
      <w:r w:rsidRPr="00FF51B8">
        <w:rPr>
          <w:rFonts w:ascii="Times New Roman" w:eastAsia="Times New Roman" w:hAnsi="Times New Roman" w:cs="Times New Roman"/>
          <w:sz w:val="24"/>
          <w:szCs w:val="24"/>
          <w:lang w:eastAsia="ru-RU"/>
        </w:rPr>
        <w:t>д.е</w:t>
      </w:r>
      <w:proofErr w:type="spellEnd"/>
      <w:r w:rsidRPr="00FF51B8">
        <w:rPr>
          <w:rFonts w:ascii="Times New Roman" w:eastAsia="Times New Roman" w:hAnsi="Times New Roman" w:cs="Times New Roman"/>
          <w:sz w:val="24"/>
          <w:szCs w:val="24"/>
          <w:lang w:eastAsia="ru-RU"/>
        </w:rPr>
        <w:t xml:space="preserve">., постоянные издержки – </w:t>
      </w:r>
      <w:r w:rsidRPr="00FF51B8">
        <w:rPr>
          <w:rFonts w:ascii="Times New Roman" w:eastAsia="Times New Roman" w:hAnsi="Times New Roman" w:cs="Times New Roman"/>
          <w:b/>
          <w:i/>
          <w:sz w:val="24"/>
          <w:szCs w:val="24"/>
          <w:lang w:val="en-US" w:eastAsia="ru-RU"/>
        </w:rPr>
        <w:t>F</w:t>
      </w:r>
      <w:r w:rsidRPr="00FF51B8">
        <w:rPr>
          <w:rFonts w:ascii="Times New Roman" w:eastAsia="Times New Roman" w:hAnsi="Times New Roman" w:cs="Times New Roman"/>
          <w:sz w:val="24"/>
          <w:szCs w:val="24"/>
          <w:lang w:eastAsia="ru-RU"/>
        </w:rPr>
        <w:t xml:space="preserve"> </w:t>
      </w:r>
      <w:proofErr w:type="spellStart"/>
      <w:r w:rsidRPr="00FF51B8">
        <w:rPr>
          <w:rFonts w:ascii="Times New Roman" w:eastAsia="Times New Roman" w:hAnsi="Times New Roman" w:cs="Times New Roman"/>
          <w:sz w:val="24"/>
          <w:szCs w:val="24"/>
          <w:lang w:eastAsia="ru-RU"/>
        </w:rPr>
        <w:t>д.е</w:t>
      </w:r>
      <w:proofErr w:type="spellEnd"/>
      <w:r w:rsidRPr="00FF51B8">
        <w:rPr>
          <w:rFonts w:ascii="Times New Roman" w:eastAsia="Times New Roman" w:hAnsi="Times New Roman" w:cs="Times New Roman"/>
          <w:sz w:val="24"/>
          <w:szCs w:val="24"/>
          <w:lang w:eastAsia="ru-RU"/>
        </w:rPr>
        <w:t>. в год.</w:t>
      </w:r>
      <w:proofErr w:type="gramEnd"/>
      <w:r w:rsidRPr="00FF51B8">
        <w:rPr>
          <w:rFonts w:ascii="Times New Roman" w:eastAsia="Times New Roman" w:hAnsi="Times New Roman" w:cs="Times New Roman"/>
          <w:sz w:val="24"/>
          <w:szCs w:val="24"/>
          <w:lang w:eastAsia="ru-RU"/>
        </w:rPr>
        <w:t xml:space="preserve"> Проект рассчитан на </w:t>
      </w:r>
      <w:r w:rsidRPr="00FF51B8">
        <w:rPr>
          <w:rFonts w:ascii="Times New Roman" w:eastAsia="Times New Roman" w:hAnsi="Times New Roman" w:cs="Times New Roman"/>
          <w:b/>
          <w:i/>
          <w:sz w:val="24"/>
          <w:szCs w:val="24"/>
          <w:lang w:val="en-US" w:eastAsia="ru-RU"/>
        </w:rPr>
        <w:t>n</w:t>
      </w:r>
      <w:r w:rsidRPr="00FF51B8">
        <w:rPr>
          <w:rFonts w:ascii="Times New Roman" w:eastAsia="Times New Roman" w:hAnsi="Times New Roman" w:cs="Times New Roman"/>
          <w:b/>
          <w:i/>
          <w:sz w:val="24"/>
          <w:szCs w:val="24"/>
          <w:lang w:eastAsia="ru-RU"/>
        </w:rPr>
        <w:t xml:space="preserve"> </w:t>
      </w:r>
      <w:r w:rsidRPr="00FF51B8">
        <w:rPr>
          <w:rFonts w:ascii="Times New Roman" w:eastAsia="Times New Roman" w:hAnsi="Times New Roman" w:cs="Times New Roman"/>
          <w:sz w:val="24"/>
          <w:szCs w:val="24"/>
          <w:lang w:eastAsia="ru-RU"/>
        </w:rPr>
        <w:t xml:space="preserve">лет. Налог на прибыль равен </w:t>
      </w:r>
      <w:r w:rsidRPr="00FF51B8">
        <w:rPr>
          <w:rFonts w:ascii="Times New Roman" w:eastAsia="Times New Roman" w:hAnsi="Times New Roman" w:cs="Times New Roman"/>
          <w:b/>
          <w:i/>
          <w:sz w:val="24"/>
          <w:szCs w:val="24"/>
          <w:lang w:val="en-US" w:eastAsia="ru-RU"/>
        </w:rPr>
        <w:t>r</w:t>
      </w:r>
      <w:r w:rsidRPr="00FF51B8">
        <w:rPr>
          <w:rFonts w:ascii="Times New Roman" w:eastAsia="Times New Roman" w:hAnsi="Times New Roman" w:cs="Times New Roman"/>
          <w:b/>
          <w:i/>
          <w:sz w:val="24"/>
          <w:szCs w:val="24"/>
          <w:lang w:eastAsia="ru-RU"/>
        </w:rPr>
        <w:t>%</w:t>
      </w:r>
      <w:r w:rsidRPr="00FF51B8">
        <w:rPr>
          <w:rFonts w:ascii="Times New Roman" w:eastAsia="Times New Roman" w:hAnsi="Times New Roman" w:cs="Times New Roman"/>
          <w:sz w:val="24"/>
          <w:szCs w:val="24"/>
          <w:lang w:eastAsia="ru-RU"/>
        </w:rPr>
        <w:t xml:space="preserve">. Ставка дисконтирования денежных потоков –   </w:t>
      </w:r>
      <w:proofErr w:type="spellStart"/>
      <w:r w:rsidRPr="00FF51B8">
        <w:rPr>
          <w:rFonts w:ascii="Times New Roman" w:eastAsia="Times New Roman" w:hAnsi="Times New Roman" w:cs="Times New Roman"/>
          <w:b/>
          <w:i/>
          <w:sz w:val="24"/>
          <w:szCs w:val="24"/>
          <w:lang w:val="en-US" w:eastAsia="ru-RU"/>
        </w:rPr>
        <w:t>i</w:t>
      </w:r>
      <w:proofErr w:type="spellEnd"/>
      <w:r w:rsidRPr="00FF51B8">
        <w:rPr>
          <w:rFonts w:ascii="Times New Roman" w:eastAsia="Times New Roman" w:hAnsi="Times New Roman" w:cs="Times New Roman"/>
          <w:b/>
          <w:i/>
          <w:sz w:val="24"/>
          <w:szCs w:val="24"/>
          <w:lang w:eastAsia="ru-RU"/>
        </w:rPr>
        <w:t>%</w:t>
      </w:r>
      <w:r w:rsidRPr="00FF51B8">
        <w:rPr>
          <w:rFonts w:ascii="Times New Roman" w:eastAsia="Times New Roman" w:hAnsi="Times New Roman" w:cs="Times New Roman"/>
          <w:sz w:val="24"/>
          <w:szCs w:val="24"/>
          <w:lang w:eastAsia="ru-RU"/>
        </w:rPr>
        <w:t xml:space="preserve">. Уровень инфляции – </w:t>
      </w:r>
      <w:r w:rsidRPr="00FF51B8">
        <w:rPr>
          <w:rFonts w:ascii="Times New Roman" w:eastAsia="Times New Roman" w:hAnsi="Times New Roman" w:cs="Times New Roman"/>
          <w:b/>
          <w:i/>
          <w:sz w:val="24"/>
          <w:szCs w:val="24"/>
          <w:lang w:eastAsia="ru-RU"/>
        </w:rPr>
        <w:t>α%</w:t>
      </w:r>
      <w:r w:rsidRPr="00FF51B8">
        <w:rPr>
          <w:rFonts w:ascii="Times New Roman" w:eastAsia="Times New Roman" w:hAnsi="Times New Roman" w:cs="Times New Roman"/>
          <w:sz w:val="24"/>
          <w:szCs w:val="24"/>
          <w:lang w:eastAsia="ru-RU"/>
        </w:rPr>
        <w:t xml:space="preserve"> в год.</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b/>
          <w:sz w:val="24"/>
          <w:szCs w:val="24"/>
          <w:lang w:eastAsia="ru-RU"/>
        </w:rPr>
        <w:t>Исходные данные</w:t>
      </w:r>
      <w:r w:rsidRPr="00FF51B8">
        <w:rPr>
          <w:rFonts w:ascii="Times New Roman" w:eastAsia="Times New Roman" w:hAnsi="Times New Roman" w:cs="Times New Roman"/>
          <w:sz w:val="24"/>
          <w:szCs w:val="24"/>
          <w:lang w:eastAsia="ru-RU"/>
        </w:rPr>
        <w:t>: данные приведены по вариантам в таблице.</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846"/>
        <w:gridCol w:w="846"/>
        <w:gridCol w:w="846"/>
        <w:gridCol w:w="936"/>
        <w:gridCol w:w="936"/>
        <w:gridCol w:w="846"/>
        <w:gridCol w:w="846"/>
        <w:gridCol w:w="846"/>
        <w:gridCol w:w="846"/>
        <w:gridCol w:w="846"/>
      </w:tblGrid>
      <w:tr w:rsidR="00FF51B8" w:rsidRPr="00FF51B8" w:rsidTr="00DD5521">
        <w:tc>
          <w:tcPr>
            <w:tcW w:w="1085" w:type="dxa"/>
            <w:vMerge w:val="restart"/>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 xml:space="preserve">Показатель </w:t>
            </w:r>
          </w:p>
        </w:tc>
        <w:tc>
          <w:tcPr>
            <w:tcW w:w="8640" w:type="dxa"/>
            <w:gridSpan w:val="10"/>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 xml:space="preserve">Варианты </w:t>
            </w:r>
          </w:p>
        </w:tc>
      </w:tr>
      <w:tr w:rsidR="00FF51B8" w:rsidRPr="00FF51B8" w:rsidTr="00DD5521">
        <w:tc>
          <w:tcPr>
            <w:tcW w:w="1085" w:type="dxa"/>
            <w:vMerge/>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4</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5</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6</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7</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8</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9</w:t>
            </w:r>
          </w:p>
        </w:tc>
      </w:tr>
      <w:tr w:rsidR="00FF51B8" w:rsidRPr="00FF51B8" w:rsidTr="00DD5521">
        <w:tc>
          <w:tcPr>
            <w:tcW w:w="1085"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b/>
                <w:i/>
                <w:sz w:val="18"/>
                <w:szCs w:val="18"/>
                <w:lang w:val="en-US" w:eastAsia="ru-RU"/>
              </w:rPr>
              <w:t>IC</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2000000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2500000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3000000</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40000000</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70000000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3200000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1250000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3370000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1530000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2700000</w:t>
            </w:r>
          </w:p>
        </w:tc>
      </w:tr>
      <w:tr w:rsidR="00FF51B8" w:rsidRPr="00FF51B8" w:rsidTr="00DD5521">
        <w:tc>
          <w:tcPr>
            <w:tcW w:w="1085"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b/>
                <w:i/>
                <w:sz w:val="18"/>
                <w:szCs w:val="18"/>
                <w:lang w:val="en-US" w:eastAsia="ru-RU"/>
              </w:rPr>
              <w:t>Q</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260000</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1000000</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10000000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110000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135000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220000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120000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135000</w:t>
            </w:r>
          </w:p>
        </w:tc>
      </w:tr>
      <w:tr w:rsidR="00FF51B8" w:rsidRPr="00FF51B8" w:rsidTr="00DD5521">
        <w:tc>
          <w:tcPr>
            <w:tcW w:w="1085"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b/>
                <w:i/>
                <w:sz w:val="18"/>
                <w:szCs w:val="18"/>
                <w:lang w:val="en-US" w:eastAsia="ru-RU"/>
              </w:rPr>
              <w:t>p</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43</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112</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11</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24</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27</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12</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24</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40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32</w:t>
            </w:r>
          </w:p>
        </w:tc>
      </w:tr>
      <w:tr w:rsidR="00FF51B8" w:rsidRPr="00FF51B8" w:rsidTr="00DD5521">
        <w:tc>
          <w:tcPr>
            <w:tcW w:w="1085"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b/>
                <w:i/>
                <w:sz w:val="18"/>
                <w:szCs w:val="18"/>
                <w:lang w:val="en-US" w:eastAsia="ru-RU"/>
              </w:rPr>
              <w:t>v</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22</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34</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103</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9</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18</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13</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7</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18</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32</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22</w:t>
            </w:r>
          </w:p>
        </w:tc>
      </w:tr>
      <w:tr w:rsidR="00FF51B8" w:rsidRPr="00FF51B8" w:rsidTr="00DD5521">
        <w:tc>
          <w:tcPr>
            <w:tcW w:w="1085"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b/>
                <w:i/>
                <w:sz w:val="18"/>
                <w:szCs w:val="18"/>
                <w:lang w:val="en-US" w:eastAsia="ru-RU"/>
              </w:rPr>
              <w:t>F</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220000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1020000</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5000000</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25000000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130000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360000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300000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250000</w:t>
            </w:r>
          </w:p>
        </w:tc>
      </w:tr>
      <w:tr w:rsidR="00FF51B8" w:rsidRPr="00FF51B8" w:rsidTr="00DD5521">
        <w:tc>
          <w:tcPr>
            <w:tcW w:w="1085"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b/>
                <w:i/>
                <w:sz w:val="18"/>
                <w:szCs w:val="18"/>
                <w:lang w:val="en-US" w:eastAsia="ru-RU"/>
              </w:rPr>
              <w:t>n</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6</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5</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4</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5</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6</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7</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4</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6</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5</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6</w:t>
            </w:r>
          </w:p>
        </w:tc>
      </w:tr>
      <w:tr w:rsidR="00FF51B8" w:rsidRPr="00FF51B8" w:rsidTr="00DD5521">
        <w:tc>
          <w:tcPr>
            <w:tcW w:w="1085" w:type="dxa"/>
          </w:tcPr>
          <w:p w:rsidR="00FF51B8" w:rsidRPr="00FF51B8" w:rsidRDefault="00FF51B8" w:rsidP="00FF51B8">
            <w:pPr>
              <w:spacing w:after="0" w:line="240" w:lineRule="auto"/>
              <w:jc w:val="center"/>
              <w:rPr>
                <w:rFonts w:ascii="Times New Roman" w:eastAsia="Times New Roman" w:hAnsi="Times New Roman" w:cs="Times New Roman"/>
                <w:b/>
                <w:i/>
                <w:sz w:val="18"/>
                <w:szCs w:val="18"/>
                <w:lang w:val="en-US" w:eastAsia="ru-RU"/>
              </w:rPr>
            </w:pPr>
            <w:r w:rsidRPr="00FF51B8">
              <w:rPr>
                <w:rFonts w:ascii="Times New Roman" w:eastAsia="Times New Roman" w:hAnsi="Times New Roman" w:cs="Times New Roman"/>
                <w:b/>
                <w:i/>
                <w:sz w:val="18"/>
                <w:szCs w:val="18"/>
                <w:lang w:val="en-US" w:eastAsia="ru-RU"/>
              </w:rPr>
              <w:t>r</w:t>
            </w:r>
            <w:r w:rsidRPr="00FF51B8">
              <w:rPr>
                <w:rFonts w:ascii="Times New Roman" w:eastAsia="Times New Roman" w:hAnsi="Times New Roman" w:cs="Times New Roman"/>
                <w:b/>
                <w:i/>
                <w:sz w:val="18"/>
                <w:szCs w:val="18"/>
                <w:lang w:eastAsia="ru-RU"/>
              </w:rPr>
              <w:t>%</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22</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21</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22</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21</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20</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22</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21</w:t>
            </w:r>
          </w:p>
        </w:tc>
      </w:tr>
      <w:tr w:rsidR="00FF51B8" w:rsidRPr="00FF51B8" w:rsidTr="00DD5521">
        <w:tc>
          <w:tcPr>
            <w:tcW w:w="1085" w:type="dxa"/>
          </w:tcPr>
          <w:p w:rsidR="00FF51B8" w:rsidRPr="00FF51B8" w:rsidRDefault="00FF51B8" w:rsidP="00FF51B8">
            <w:pPr>
              <w:spacing w:after="0" w:line="240" w:lineRule="auto"/>
              <w:jc w:val="center"/>
              <w:rPr>
                <w:rFonts w:ascii="Times New Roman" w:eastAsia="Times New Roman" w:hAnsi="Times New Roman" w:cs="Times New Roman"/>
                <w:b/>
                <w:i/>
                <w:sz w:val="18"/>
                <w:szCs w:val="18"/>
                <w:lang w:val="en-US" w:eastAsia="ru-RU"/>
              </w:rPr>
            </w:pPr>
            <w:proofErr w:type="spellStart"/>
            <w:r w:rsidRPr="00FF51B8">
              <w:rPr>
                <w:rFonts w:ascii="Times New Roman" w:eastAsia="Times New Roman" w:hAnsi="Times New Roman" w:cs="Times New Roman"/>
                <w:b/>
                <w:i/>
                <w:sz w:val="18"/>
                <w:szCs w:val="18"/>
                <w:lang w:val="en-US" w:eastAsia="ru-RU"/>
              </w:rPr>
              <w:t>i</w:t>
            </w:r>
            <w:proofErr w:type="spellEnd"/>
            <w:r w:rsidRPr="00FF51B8">
              <w:rPr>
                <w:rFonts w:ascii="Times New Roman" w:eastAsia="Times New Roman" w:hAnsi="Times New Roman" w:cs="Times New Roman"/>
                <w:b/>
                <w:i/>
                <w:sz w:val="18"/>
                <w:szCs w:val="18"/>
                <w:lang w:eastAsia="ru-RU"/>
              </w:rPr>
              <w:t>%</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18</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16</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15</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17</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18</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16</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17</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15</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18</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16</w:t>
            </w:r>
          </w:p>
        </w:tc>
      </w:tr>
      <w:tr w:rsidR="00FF51B8" w:rsidRPr="00FF51B8" w:rsidTr="00DD5521">
        <w:tc>
          <w:tcPr>
            <w:tcW w:w="1085" w:type="dxa"/>
          </w:tcPr>
          <w:p w:rsidR="00FF51B8" w:rsidRPr="00FF51B8" w:rsidRDefault="00FF51B8" w:rsidP="00FF51B8">
            <w:pPr>
              <w:spacing w:after="0" w:line="240" w:lineRule="auto"/>
              <w:jc w:val="center"/>
              <w:rPr>
                <w:rFonts w:ascii="Times New Roman" w:eastAsia="Times New Roman" w:hAnsi="Times New Roman" w:cs="Times New Roman"/>
                <w:b/>
                <w:i/>
                <w:sz w:val="18"/>
                <w:szCs w:val="18"/>
                <w:lang w:val="en-US" w:eastAsia="ru-RU"/>
              </w:rPr>
            </w:pPr>
            <w:r w:rsidRPr="00FF51B8">
              <w:rPr>
                <w:rFonts w:ascii="Times New Roman" w:eastAsia="Times New Roman" w:hAnsi="Times New Roman" w:cs="Times New Roman"/>
                <w:b/>
                <w:i/>
                <w:sz w:val="18"/>
                <w:szCs w:val="18"/>
                <w:lang w:eastAsia="ru-RU"/>
              </w:rPr>
              <w:t>α%</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9</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8</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7</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8,5</w:t>
            </w:r>
          </w:p>
        </w:tc>
        <w:tc>
          <w:tcPr>
            <w:tcW w:w="93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9</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7,5</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6,5</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7</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8</w:t>
            </w:r>
          </w:p>
        </w:tc>
        <w:tc>
          <w:tcPr>
            <w:tcW w:w="846" w:type="dxa"/>
          </w:tcPr>
          <w:p w:rsidR="00FF51B8" w:rsidRPr="00FF51B8" w:rsidRDefault="00FF51B8" w:rsidP="00FF51B8">
            <w:pPr>
              <w:spacing w:after="0" w:line="240" w:lineRule="auto"/>
              <w:jc w:val="center"/>
              <w:rPr>
                <w:rFonts w:ascii="Times New Roman" w:eastAsia="Times New Roman" w:hAnsi="Times New Roman" w:cs="Times New Roman"/>
                <w:sz w:val="18"/>
                <w:szCs w:val="18"/>
                <w:lang w:eastAsia="ru-RU"/>
              </w:rPr>
            </w:pPr>
            <w:r w:rsidRPr="00FF51B8">
              <w:rPr>
                <w:rFonts w:ascii="Times New Roman" w:eastAsia="Times New Roman" w:hAnsi="Times New Roman" w:cs="Times New Roman"/>
                <w:sz w:val="18"/>
                <w:szCs w:val="18"/>
                <w:lang w:eastAsia="ru-RU"/>
              </w:rPr>
              <w:t>9</w:t>
            </w:r>
          </w:p>
        </w:tc>
      </w:tr>
    </w:tbl>
    <w:p w:rsidR="00FF51B8" w:rsidRPr="00FF51B8" w:rsidRDefault="00FF51B8" w:rsidP="00FF51B8">
      <w:pPr>
        <w:spacing w:after="0" w:line="240" w:lineRule="auto"/>
        <w:jc w:val="both"/>
        <w:rPr>
          <w:rFonts w:ascii="Times New Roman" w:eastAsia="Times New Roman" w:hAnsi="Times New Roman" w:cs="Times New Roman"/>
          <w:b/>
          <w:sz w:val="24"/>
          <w:szCs w:val="24"/>
          <w:lang w:eastAsia="ru-RU"/>
        </w:rPr>
      </w:pP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b/>
          <w:sz w:val="24"/>
          <w:szCs w:val="24"/>
          <w:lang w:eastAsia="ru-RU"/>
        </w:rPr>
        <w:t>Требуется</w:t>
      </w:r>
      <w:r w:rsidRPr="00FF51B8">
        <w:rPr>
          <w:rFonts w:ascii="Times New Roman" w:eastAsia="Times New Roman" w:hAnsi="Times New Roman" w:cs="Times New Roman"/>
          <w:sz w:val="24"/>
          <w:szCs w:val="24"/>
          <w:lang w:eastAsia="ru-RU"/>
        </w:rPr>
        <w:t>:</w:t>
      </w:r>
    </w:p>
    <w:p w:rsidR="00FF51B8" w:rsidRPr="00FF51B8" w:rsidRDefault="00FF51B8" w:rsidP="00FF51B8">
      <w:pPr>
        <w:numPr>
          <w:ilvl w:val="0"/>
          <w:numId w:val="16"/>
        </w:numPr>
        <w:spacing w:after="0" w:line="240" w:lineRule="auto"/>
        <w:ind w:left="1080"/>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Рассчитать исходные показатели по годам.</w:t>
      </w:r>
    </w:p>
    <w:p w:rsidR="00FF51B8" w:rsidRPr="00FF51B8" w:rsidRDefault="00FF51B8" w:rsidP="00FF51B8">
      <w:pPr>
        <w:numPr>
          <w:ilvl w:val="0"/>
          <w:numId w:val="16"/>
        </w:numPr>
        <w:spacing w:after="0" w:line="240" w:lineRule="auto"/>
        <w:ind w:left="1080"/>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Рассчитать основные показатели эффективности инвестиционного проекта.</w:t>
      </w:r>
    </w:p>
    <w:p w:rsidR="00FF51B8" w:rsidRPr="00FF51B8" w:rsidRDefault="00FF51B8" w:rsidP="00FF51B8">
      <w:pPr>
        <w:numPr>
          <w:ilvl w:val="0"/>
          <w:numId w:val="16"/>
        </w:numPr>
        <w:spacing w:after="0" w:line="240" w:lineRule="auto"/>
        <w:ind w:left="1080"/>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Определить точку безубыточности проекта для следующих переменных параметров: выпуск продукции; цена единицы продукции; переменные издержки; постоянные издержки; налоговая ставка.</w:t>
      </w:r>
    </w:p>
    <w:p w:rsidR="00FF51B8" w:rsidRPr="00FF51B8" w:rsidRDefault="00FF51B8" w:rsidP="00FF51B8">
      <w:pPr>
        <w:numPr>
          <w:ilvl w:val="0"/>
          <w:numId w:val="16"/>
        </w:numPr>
        <w:spacing w:after="0" w:line="240" w:lineRule="auto"/>
        <w:ind w:left="1080"/>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Проанализировать полученные результаты и сделать выводы.</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p>
    <w:p w:rsidR="00FF51B8" w:rsidRPr="00FF51B8" w:rsidRDefault="00FF51B8" w:rsidP="00FF51B8">
      <w:pPr>
        <w:spacing w:after="0" w:line="240" w:lineRule="auto"/>
        <w:jc w:val="both"/>
        <w:rPr>
          <w:rFonts w:ascii="Times New Roman" w:eastAsia="Times New Roman" w:hAnsi="Times New Roman" w:cs="Times New Roman"/>
          <w:b/>
          <w:sz w:val="24"/>
          <w:szCs w:val="24"/>
          <w:lang w:eastAsia="ru-RU"/>
        </w:rPr>
      </w:pPr>
      <w:r w:rsidRPr="00FF51B8">
        <w:rPr>
          <w:rFonts w:ascii="Times New Roman" w:eastAsia="Times New Roman" w:hAnsi="Times New Roman" w:cs="Times New Roman"/>
          <w:b/>
          <w:sz w:val="24"/>
          <w:szCs w:val="24"/>
          <w:lang w:eastAsia="ru-RU"/>
        </w:rPr>
        <w:t xml:space="preserve">Технология решения задачи в </w:t>
      </w:r>
      <w:r w:rsidRPr="00FF51B8">
        <w:rPr>
          <w:rFonts w:ascii="Times New Roman" w:eastAsia="Times New Roman" w:hAnsi="Times New Roman" w:cs="Times New Roman"/>
          <w:b/>
          <w:sz w:val="24"/>
          <w:szCs w:val="24"/>
          <w:lang w:val="en-US" w:eastAsia="ru-RU"/>
        </w:rPr>
        <w:t>EXCEL</w:t>
      </w:r>
      <w:r w:rsidRPr="00FF51B8">
        <w:rPr>
          <w:rFonts w:ascii="Times New Roman" w:eastAsia="Times New Roman" w:hAnsi="Times New Roman" w:cs="Times New Roman"/>
          <w:b/>
          <w:sz w:val="24"/>
          <w:szCs w:val="24"/>
          <w:lang w:eastAsia="ru-RU"/>
        </w:rPr>
        <w:t>.</w:t>
      </w:r>
    </w:p>
    <w:p w:rsidR="00FF51B8" w:rsidRPr="00FF51B8" w:rsidRDefault="00FF51B8" w:rsidP="00FF51B8">
      <w:pPr>
        <w:numPr>
          <w:ilvl w:val="0"/>
          <w:numId w:val="17"/>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Ввод условий задачи (для варианта *).</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Параметры анализируемого проекта, например: </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 ячейку А</w:t>
      </w:r>
      <w:proofErr w:type="gramStart"/>
      <w:r w:rsidRPr="00FF51B8">
        <w:rPr>
          <w:rFonts w:ascii="Times New Roman" w:eastAsia="Times New Roman" w:hAnsi="Times New Roman" w:cs="Times New Roman"/>
          <w:sz w:val="24"/>
          <w:szCs w:val="24"/>
          <w:lang w:eastAsia="ru-RU"/>
        </w:rPr>
        <w:t>1</w:t>
      </w:r>
      <w:proofErr w:type="gramEnd"/>
      <w:r w:rsidRPr="00FF51B8">
        <w:rPr>
          <w:rFonts w:ascii="Times New Roman" w:eastAsia="Times New Roman" w:hAnsi="Times New Roman" w:cs="Times New Roman"/>
          <w:sz w:val="24"/>
          <w:szCs w:val="24"/>
          <w:lang w:eastAsia="ru-RU"/>
        </w:rPr>
        <w:t xml:space="preserve"> вносим обозначение </w:t>
      </w:r>
      <w:r w:rsidRPr="00FF51B8">
        <w:rPr>
          <w:rFonts w:ascii="Times New Roman" w:eastAsia="Times New Roman" w:hAnsi="Times New Roman" w:cs="Times New Roman"/>
          <w:sz w:val="24"/>
          <w:szCs w:val="24"/>
          <w:lang w:val="en-US" w:eastAsia="ru-RU"/>
        </w:rPr>
        <w:t>IC</w:t>
      </w:r>
      <w:r w:rsidRPr="00FF51B8">
        <w:rPr>
          <w:rFonts w:ascii="Times New Roman" w:eastAsia="Times New Roman" w:hAnsi="Times New Roman" w:cs="Times New Roman"/>
          <w:sz w:val="24"/>
          <w:szCs w:val="24"/>
          <w:lang w:eastAsia="ru-RU"/>
        </w:rPr>
        <w:t xml:space="preserve">, в ячейку В1  значение величины начальных инвестиций 2000000; </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 ячейку А</w:t>
      </w:r>
      <w:proofErr w:type="gramStart"/>
      <w:r w:rsidRPr="00FF51B8">
        <w:rPr>
          <w:rFonts w:ascii="Times New Roman" w:eastAsia="Times New Roman" w:hAnsi="Times New Roman" w:cs="Times New Roman"/>
          <w:sz w:val="24"/>
          <w:szCs w:val="24"/>
          <w:lang w:eastAsia="ru-RU"/>
        </w:rPr>
        <w:t>2</w:t>
      </w:r>
      <w:proofErr w:type="gramEnd"/>
      <w:r w:rsidRPr="00FF51B8">
        <w:rPr>
          <w:rFonts w:ascii="Times New Roman" w:eastAsia="Times New Roman" w:hAnsi="Times New Roman" w:cs="Times New Roman"/>
          <w:sz w:val="24"/>
          <w:szCs w:val="24"/>
          <w:lang w:eastAsia="ru-RU"/>
        </w:rPr>
        <w:t xml:space="preserve"> вносим обозначение </w:t>
      </w:r>
      <w:r w:rsidRPr="00FF51B8">
        <w:rPr>
          <w:rFonts w:ascii="Times New Roman" w:eastAsia="Times New Roman" w:hAnsi="Times New Roman" w:cs="Times New Roman"/>
          <w:sz w:val="24"/>
          <w:szCs w:val="24"/>
          <w:lang w:val="en-US" w:eastAsia="ru-RU"/>
        </w:rPr>
        <w:t>Q</w:t>
      </w:r>
      <w:r w:rsidRPr="00FF51B8">
        <w:rPr>
          <w:rFonts w:ascii="Times New Roman" w:eastAsia="Times New Roman" w:hAnsi="Times New Roman" w:cs="Times New Roman"/>
          <w:sz w:val="24"/>
          <w:szCs w:val="24"/>
          <w:lang w:eastAsia="ru-RU"/>
        </w:rPr>
        <w:t>, в ячейку В2 значение объема выпуска  100000;</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ячейку А3 вносим обозначение </w:t>
      </w:r>
      <w:r w:rsidRPr="00FF51B8">
        <w:rPr>
          <w:rFonts w:ascii="Times New Roman" w:eastAsia="Times New Roman" w:hAnsi="Times New Roman" w:cs="Times New Roman"/>
          <w:sz w:val="24"/>
          <w:szCs w:val="24"/>
          <w:lang w:val="en-US" w:eastAsia="ru-RU"/>
        </w:rPr>
        <w:t>p</w:t>
      </w:r>
      <w:r w:rsidRPr="00FF51B8">
        <w:rPr>
          <w:rFonts w:ascii="Times New Roman" w:eastAsia="Times New Roman" w:hAnsi="Times New Roman" w:cs="Times New Roman"/>
          <w:sz w:val="24"/>
          <w:szCs w:val="24"/>
          <w:lang w:eastAsia="ru-RU"/>
        </w:rPr>
        <w:t xml:space="preserve"> , в ячейку В3 значение цены единицы продукции 30;</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 в ячейку А</w:t>
      </w:r>
      <w:proofErr w:type="gramStart"/>
      <w:r w:rsidRPr="00FF51B8">
        <w:rPr>
          <w:rFonts w:ascii="Times New Roman" w:eastAsia="Times New Roman" w:hAnsi="Times New Roman" w:cs="Times New Roman"/>
          <w:sz w:val="24"/>
          <w:szCs w:val="24"/>
          <w:lang w:eastAsia="ru-RU"/>
        </w:rPr>
        <w:t>4</w:t>
      </w:r>
      <w:proofErr w:type="gramEnd"/>
      <w:r w:rsidRPr="00FF51B8">
        <w:rPr>
          <w:rFonts w:ascii="Times New Roman" w:eastAsia="Times New Roman" w:hAnsi="Times New Roman" w:cs="Times New Roman"/>
          <w:sz w:val="24"/>
          <w:szCs w:val="24"/>
          <w:lang w:eastAsia="ru-RU"/>
        </w:rPr>
        <w:t xml:space="preserve"> вносим обозначение </w:t>
      </w:r>
      <w:r w:rsidRPr="00FF51B8">
        <w:rPr>
          <w:rFonts w:ascii="Times New Roman" w:eastAsia="Times New Roman" w:hAnsi="Times New Roman" w:cs="Times New Roman"/>
          <w:sz w:val="24"/>
          <w:szCs w:val="24"/>
          <w:lang w:val="en-US" w:eastAsia="ru-RU"/>
        </w:rPr>
        <w:t>v</w:t>
      </w:r>
      <w:r w:rsidRPr="00FF51B8">
        <w:rPr>
          <w:rFonts w:ascii="Times New Roman" w:eastAsia="Times New Roman" w:hAnsi="Times New Roman" w:cs="Times New Roman"/>
          <w:sz w:val="24"/>
          <w:szCs w:val="24"/>
          <w:lang w:eastAsia="ru-RU"/>
        </w:rPr>
        <w:t>, в ячейку В4 значение переменных издержек в расчете на единицу продукции 22;</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ячейку А5 вносим обозначение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в ячейку В5 значение постоянных издержек в год 200000;</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 ячейку А</w:t>
      </w:r>
      <w:proofErr w:type="gramStart"/>
      <w:r w:rsidRPr="00FF51B8">
        <w:rPr>
          <w:rFonts w:ascii="Times New Roman" w:eastAsia="Times New Roman" w:hAnsi="Times New Roman" w:cs="Times New Roman"/>
          <w:sz w:val="24"/>
          <w:szCs w:val="24"/>
          <w:lang w:eastAsia="ru-RU"/>
        </w:rPr>
        <w:t>6</w:t>
      </w:r>
      <w:proofErr w:type="gramEnd"/>
      <w:r w:rsidRPr="00FF51B8">
        <w:rPr>
          <w:rFonts w:ascii="Times New Roman" w:eastAsia="Times New Roman" w:hAnsi="Times New Roman" w:cs="Times New Roman"/>
          <w:sz w:val="24"/>
          <w:szCs w:val="24"/>
          <w:lang w:eastAsia="ru-RU"/>
        </w:rPr>
        <w:t xml:space="preserve"> вносим обозначение </w:t>
      </w:r>
      <w:r w:rsidRPr="00FF51B8">
        <w:rPr>
          <w:rFonts w:ascii="Times New Roman" w:eastAsia="Times New Roman" w:hAnsi="Times New Roman" w:cs="Times New Roman"/>
          <w:sz w:val="24"/>
          <w:szCs w:val="24"/>
          <w:lang w:val="en-US" w:eastAsia="ru-RU"/>
        </w:rPr>
        <w:t>n</w:t>
      </w:r>
      <w:r w:rsidRPr="00FF51B8">
        <w:rPr>
          <w:rFonts w:ascii="Times New Roman" w:eastAsia="Times New Roman" w:hAnsi="Times New Roman" w:cs="Times New Roman"/>
          <w:sz w:val="24"/>
          <w:szCs w:val="24"/>
          <w:lang w:eastAsia="ru-RU"/>
        </w:rPr>
        <w:t xml:space="preserve"> , в ячейку В6 значение срока реализации проекта 6;</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 ячейку А</w:t>
      </w:r>
      <w:proofErr w:type="gramStart"/>
      <w:r w:rsidRPr="00FF51B8">
        <w:rPr>
          <w:rFonts w:ascii="Times New Roman" w:eastAsia="Times New Roman" w:hAnsi="Times New Roman" w:cs="Times New Roman"/>
          <w:sz w:val="24"/>
          <w:szCs w:val="24"/>
          <w:lang w:eastAsia="ru-RU"/>
        </w:rPr>
        <w:t>7</w:t>
      </w:r>
      <w:proofErr w:type="gramEnd"/>
      <w:r w:rsidRPr="00FF51B8">
        <w:rPr>
          <w:rFonts w:ascii="Times New Roman" w:eastAsia="Times New Roman" w:hAnsi="Times New Roman" w:cs="Times New Roman"/>
          <w:sz w:val="24"/>
          <w:szCs w:val="24"/>
          <w:lang w:eastAsia="ru-RU"/>
        </w:rPr>
        <w:t xml:space="preserve"> вносим обозначение </w:t>
      </w:r>
      <w:r w:rsidRPr="00FF51B8">
        <w:rPr>
          <w:rFonts w:ascii="Times New Roman" w:eastAsia="Times New Roman" w:hAnsi="Times New Roman" w:cs="Times New Roman"/>
          <w:sz w:val="24"/>
          <w:szCs w:val="24"/>
          <w:lang w:val="en-US" w:eastAsia="ru-RU"/>
        </w:rPr>
        <w:t>r</w:t>
      </w:r>
      <w:r w:rsidRPr="00FF51B8">
        <w:rPr>
          <w:rFonts w:ascii="Times New Roman" w:eastAsia="Times New Roman" w:hAnsi="Times New Roman" w:cs="Times New Roman"/>
          <w:sz w:val="24"/>
          <w:szCs w:val="24"/>
          <w:lang w:eastAsia="ru-RU"/>
        </w:rPr>
        <w:t>, в ячейку В7 значение ставки налога на прибыль 0,22;</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ячейку А8 вносим обозначение </w:t>
      </w:r>
      <w:proofErr w:type="spellStart"/>
      <w:r w:rsidRPr="00FF51B8">
        <w:rPr>
          <w:rFonts w:ascii="Times New Roman" w:eastAsia="Times New Roman" w:hAnsi="Times New Roman" w:cs="Times New Roman"/>
          <w:sz w:val="24"/>
          <w:szCs w:val="24"/>
          <w:lang w:val="en-US" w:eastAsia="ru-RU"/>
        </w:rPr>
        <w:t>i</w:t>
      </w:r>
      <w:proofErr w:type="spellEnd"/>
      <w:r w:rsidRPr="00FF51B8">
        <w:rPr>
          <w:rFonts w:ascii="Times New Roman" w:eastAsia="Times New Roman" w:hAnsi="Times New Roman" w:cs="Times New Roman"/>
          <w:sz w:val="24"/>
          <w:szCs w:val="24"/>
          <w:lang w:eastAsia="ru-RU"/>
        </w:rPr>
        <w:t>, в ячейку В8 ставку сравнения (дисконтирования) 0,18;</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 ячейку А</w:t>
      </w:r>
      <w:proofErr w:type="gramStart"/>
      <w:r w:rsidRPr="00FF51B8">
        <w:rPr>
          <w:rFonts w:ascii="Times New Roman" w:eastAsia="Times New Roman" w:hAnsi="Times New Roman" w:cs="Times New Roman"/>
          <w:sz w:val="24"/>
          <w:szCs w:val="24"/>
          <w:lang w:eastAsia="ru-RU"/>
        </w:rPr>
        <w:t>9</w:t>
      </w:r>
      <w:proofErr w:type="gramEnd"/>
      <w:r w:rsidRPr="00FF51B8">
        <w:rPr>
          <w:rFonts w:ascii="Times New Roman" w:eastAsia="Times New Roman" w:hAnsi="Times New Roman" w:cs="Times New Roman"/>
          <w:sz w:val="24"/>
          <w:szCs w:val="24"/>
          <w:lang w:eastAsia="ru-RU"/>
        </w:rPr>
        <w:t xml:space="preserve"> вносим обозначение </w:t>
      </w:r>
      <w:r w:rsidRPr="00FF51B8">
        <w:rPr>
          <w:rFonts w:ascii="Times New Roman" w:eastAsia="Times New Roman" w:hAnsi="Times New Roman" w:cs="Times New Roman"/>
          <w:sz w:val="24"/>
          <w:szCs w:val="24"/>
          <w:lang w:val="en-US" w:eastAsia="ru-RU"/>
        </w:rPr>
        <w:t>a</w:t>
      </w:r>
      <w:r w:rsidRPr="00FF51B8">
        <w:rPr>
          <w:rFonts w:ascii="Times New Roman" w:eastAsia="Times New Roman" w:hAnsi="Times New Roman" w:cs="Times New Roman"/>
          <w:sz w:val="24"/>
          <w:szCs w:val="24"/>
          <w:lang w:eastAsia="ru-RU"/>
        </w:rPr>
        <w:t>, в ячейку В9 годовой уровень инфляции 0,09.</w:t>
      </w:r>
    </w:p>
    <w:p w:rsidR="00FF51B8" w:rsidRPr="00FF51B8" w:rsidRDefault="00FF51B8" w:rsidP="00FF51B8">
      <w:pPr>
        <w:numPr>
          <w:ilvl w:val="0"/>
          <w:numId w:val="17"/>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Построение таблицы. Например:</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lastRenderedPageBreak/>
        <w:t>в ячейки А12, А13, А14, А15, А16, А17, А18, А19, А20, А21, А22, А23  вносим обозначения строк таблицы соответственно – «выручка</w:t>
      </w:r>
      <w:proofErr w:type="gramStart"/>
      <w:r w:rsidRPr="00FF51B8">
        <w:rPr>
          <w:rFonts w:ascii="Times New Roman" w:eastAsia="Times New Roman" w:hAnsi="Times New Roman" w:cs="Times New Roman"/>
          <w:sz w:val="24"/>
          <w:szCs w:val="24"/>
          <w:lang w:eastAsia="ru-RU"/>
        </w:rPr>
        <w:t xml:space="preserve"> В</w:t>
      </w:r>
      <w:proofErr w:type="gramEnd"/>
      <w:r w:rsidRPr="00FF51B8">
        <w:rPr>
          <w:rFonts w:ascii="Times New Roman" w:eastAsia="Times New Roman" w:hAnsi="Times New Roman" w:cs="Times New Roman"/>
          <w:sz w:val="24"/>
          <w:szCs w:val="24"/>
          <w:lang w:eastAsia="ru-RU"/>
        </w:rPr>
        <w:t xml:space="preserve">», «переменные издержки </w:t>
      </w:r>
      <w:r w:rsidRPr="00FF51B8">
        <w:rPr>
          <w:rFonts w:ascii="Times New Roman" w:eastAsia="Times New Roman" w:hAnsi="Times New Roman" w:cs="Times New Roman"/>
          <w:sz w:val="24"/>
          <w:szCs w:val="24"/>
          <w:lang w:val="en-US" w:eastAsia="ru-RU"/>
        </w:rPr>
        <w:t>V</w:t>
      </w:r>
      <w:r w:rsidRPr="00FF51B8">
        <w:rPr>
          <w:rFonts w:ascii="Times New Roman" w:eastAsia="Times New Roman" w:hAnsi="Times New Roman" w:cs="Times New Roman"/>
          <w:sz w:val="24"/>
          <w:szCs w:val="24"/>
          <w:lang w:eastAsia="ru-RU"/>
        </w:rPr>
        <w:t xml:space="preserve">», «постоянные издержки </w:t>
      </w:r>
      <w:r w:rsidRPr="00FF51B8">
        <w:rPr>
          <w:rFonts w:ascii="Times New Roman" w:eastAsia="Times New Roman" w:hAnsi="Times New Roman" w:cs="Times New Roman"/>
          <w:sz w:val="24"/>
          <w:szCs w:val="24"/>
          <w:lang w:val="en-US" w:eastAsia="ru-RU"/>
        </w:rPr>
        <w:t>Fix</w:t>
      </w:r>
      <w:r w:rsidRPr="00FF51B8">
        <w:rPr>
          <w:rFonts w:ascii="Times New Roman" w:eastAsia="Times New Roman" w:hAnsi="Times New Roman" w:cs="Times New Roman"/>
          <w:sz w:val="24"/>
          <w:szCs w:val="24"/>
          <w:lang w:eastAsia="ru-RU"/>
        </w:rPr>
        <w:t xml:space="preserve">», «амортизация </w:t>
      </w:r>
      <w:r w:rsidRPr="00FF51B8">
        <w:rPr>
          <w:rFonts w:ascii="Times New Roman" w:eastAsia="Times New Roman" w:hAnsi="Times New Roman" w:cs="Times New Roman"/>
          <w:sz w:val="24"/>
          <w:szCs w:val="24"/>
          <w:lang w:val="en-US" w:eastAsia="ru-RU"/>
        </w:rPr>
        <w:t>A</w:t>
      </w:r>
      <w:r w:rsidRPr="00FF51B8">
        <w:rPr>
          <w:rFonts w:ascii="Times New Roman" w:eastAsia="Times New Roman" w:hAnsi="Times New Roman" w:cs="Times New Roman"/>
          <w:sz w:val="24"/>
          <w:szCs w:val="24"/>
          <w:lang w:eastAsia="ru-RU"/>
        </w:rPr>
        <w:t>», «налогооблагаемая прибыль НП», «налог Н», «чистая прибыль ЧП», «свободные денежные потоки СДП», «дисконтированные денежные потоки ДДП», «</w:t>
      </w:r>
      <w:r w:rsidRPr="00FF51B8">
        <w:rPr>
          <w:rFonts w:ascii="Arial CYR" w:eastAsia="Times New Roman" w:hAnsi="Arial CYR" w:cs="Arial CYR"/>
          <w:sz w:val="20"/>
          <w:szCs w:val="20"/>
          <w:lang w:val="en-US" w:eastAsia="ru-RU"/>
        </w:rPr>
        <w:t>NPV</w:t>
      </w:r>
      <w:r w:rsidRPr="00FF51B8">
        <w:rPr>
          <w:rFonts w:ascii="Times New Roman" w:eastAsia="Times New Roman" w:hAnsi="Times New Roman" w:cs="Times New Roman"/>
          <w:sz w:val="24"/>
          <w:szCs w:val="24"/>
          <w:lang w:eastAsia="ru-RU"/>
        </w:rPr>
        <w:t>», «</w:t>
      </w:r>
      <w:r w:rsidRPr="00FF51B8">
        <w:rPr>
          <w:rFonts w:ascii="Arial CYR" w:eastAsia="Times New Roman" w:hAnsi="Arial CYR" w:cs="Arial CYR"/>
          <w:sz w:val="20"/>
          <w:szCs w:val="20"/>
          <w:lang w:eastAsia="ru-RU"/>
        </w:rPr>
        <w:t>IRR</w:t>
      </w:r>
      <w:r w:rsidRPr="00FF51B8">
        <w:rPr>
          <w:rFonts w:ascii="Times New Roman" w:eastAsia="Times New Roman" w:hAnsi="Times New Roman" w:cs="Times New Roman"/>
          <w:sz w:val="24"/>
          <w:szCs w:val="24"/>
          <w:lang w:eastAsia="ru-RU"/>
        </w:rPr>
        <w:t>», «</w:t>
      </w:r>
      <w:r w:rsidRPr="00FF51B8">
        <w:rPr>
          <w:rFonts w:ascii="Arial CYR" w:eastAsia="Times New Roman" w:hAnsi="Arial CYR" w:cs="Arial CYR"/>
          <w:sz w:val="20"/>
          <w:szCs w:val="20"/>
          <w:lang w:eastAsia="ru-RU"/>
        </w:rPr>
        <w:t>PI</w:t>
      </w:r>
      <w:r w:rsidRPr="00FF51B8">
        <w:rPr>
          <w:rFonts w:ascii="Times New Roman" w:eastAsia="Times New Roman" w:hAnsi="Times New Roman" w:cs="Times New Roman"/>
          <w:sz w:val="24"/>
          <w:szCs w:val="24"/>
          <w:lang w:eastAsia="ru-RU"/>
        </w:rPr>
        <w:t>»;</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ячейки В11, С11,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11,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11,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11,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11,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11 вносим обозначения лет реализации проекта соответственно – 0, 1, 2, 3, 4, 5, 6.</w:t>
      </w:r>
    </w:p>
    <w:p w:rsidR="00FF51B8" w:rsidRPr="00FF51B8" w:rsidRDefault="00FF51B8" w:rsidP="00FF51B8">
      <w:pPr>
        <w:numPr>
          <w:ilvl w:val="0"/>
          <w:numId w:val="17"/>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Расчет размера выручки</w:t>
      </w:r>
      <w:proofErr w:type="gramStart"/>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position w:val="-12"/>
          <w:sz w:val="24"/>
          <w:szCs w:val="24"/>
          <w:lang w:eastAsia="ru-RU"/>
        </w:rPr>
        <w:object w:dxaOrig="2659" w:dyaOrig="400">
          <v:shape id="_x0000_i1110" type="#_x0000_t75" style="width:132pt;height:21pt" o:ole="">
            <v:imagedata r:id="rId147" o:title=""/>
          </v:shape>
          <o:OLEObject Type="Embed" ProgID="Equation.3" ShapeID="_x0000_i1110" DrawAspect="Content" ObjectID="_1574352832" r:id="rId148"/>
        </w:object>
      </w:r>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 ячейке С12 определим значение</w:t>
      </w:r>
      <w:proofErr w:type="gramStart"/>
      <w:r w:rsidRPr="00FF51B8">
        <w:rPr>
          <w:rFonts w:ascii="Times New Roman" w:eastAsia="Times New Roman" w:hAnsi="Times New Roman" w:cs="Times New Roman"/>
          <w:sz w:val="24"/>
          <w:szCs w:val="24"/>
          <w:lang w:eastAsia="ru-RU"/>
        </w:rPr>
        <w:t xml:space="preserve"> В</w:t>
      </w:r>
      <w:proofErr w:type="gramEnd"/>
      <w:r w:rsidRPr="00FF51B8">
        <w:rPr>
          <w:rFonts w:ascii="Times New Roman" w:eastAsia="Times New Roman" w:hAnsi="Times New Roman" w:cs="Times New Roman"/>
          <w:sz w:val="24"/>
          <w:szCs w:val="24"/>
          <w:lang w:eastAsia="ru-RU"/>
        </w:rPr>
        <w:t xml:space="preserve"> для </w:t>
      </w:r>
      <w:r w:rsidRPr="00FF51B8">
        <w:rPr>
          <w:rFonts w:ascii="Times New Roman" w:eastAsia="Times New Roman" w:hAnsi="Times New Roman" w:cs="Times New Roman"/>
          <w:sz w:val="24"/>
          <w:szCs w:val="24"/>
          <w:lang w:val="en-US" w:eastAsia="ru-RU"/>
        </w:rPr>
        <w:t>k</w:t>
      </w:r>
      <w:r w:rsidRPr="00FF51B8">
        <w:rPr>
          <w:rFonts w:ascii="Times New Roman" w:eastAsia="Times New Roman" w:hAnsi="Times New Roman" w:cs="Times New Roman"/>
          <w:sz w:val="24"/>
          <w:szCs w:val="24"/>
          <w:lang w:eastAsia="ru-RU"/>
        </w:rPr>
        <w:t>=1, задавая формулу =$B$2*$B$3*СТЕПЕНЬ(1+$B$9;C11). Задание функции проводится с помощью команды МАСТЕР ФУНКЦИЙ;</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ячейках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12,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12,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12,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12,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12 определим значения</w:t>
      </w:r>
      <w:proofErr w:type="gramStart"/>
      <w:r w:rsidRPr="00FF51B8">
        <w:rPr>
          <w:rFonts w:ascii="Times New Roman" w:eastAsia="Times New Roman" w:hAnsi="Times New Roman" w:cs="Times New Roman"/>
          <w:sz w:val="24"/>
          <w:szCs w:val="24"/>
          <w:lang w:eastAsia="ru-RU"/>
        </w:rPr>
        <w:t xml:space="preserve"> В</w:t>
      </w:r>
      <w:proofErr w:type="gramEnd"/>
      <w:r w:rsidRPr="00FF51B8">
        <w:rPr>
          <w:rFonts w:ascii="Times New Roman" w:eastAsia="Times New Roman" w:hAnsi="Times New Roman" w:cs="Times New Roman"/>
          <w:sz w:val="24"/>
          <w:szCs w:val="24"/>
          <w:lang w:eastAsia="ru-RU"/>
        </w:rPr>
        <w:t>, копируя определение функции из ячейки С12.</w:t>
      </w:r>
    </w:p>
    <w:p w:rsidR="00FF51B8" w:rsidRPr="00FF51B8" w:rsidRDefault="00FF51B8" w:rsidP="00FF51B8">
      <w:pPr>
        <w:numPr>
          <w:ilvl w:val="0"/>
          <w:numId w:val="17"/>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Расчет переменных издержек</w:t>
      </w:r>
      <w:proofErr w:type="gramStart"/>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position w:val="-12"/>
          <w:sz w:val="24"/>
          <w:szCs w:val="24"/>
          <w:lang w:eastAsia="ru-RU"/>
        </w:rPr>
        <w:object w:dxaOrig="2580" w:dyaOrig="400">
          <v:shape id="_x0000_i1111" type="#_x0000_t75" style="width:129pt;height:21pt" o:ole="">
            <v:imagedata r:id="rId149" o:title=""/>
          </v:shape>
          <o:OLEObject Type="Embed" ProgID="Equation.3" ShapeID="_x0000_i1111" DrawAspect="Content" ObjectID="_1574352833" r:id="rId150"/>
        </w:object>
      </w:r>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ячейке С13 определим значение </w:t>
      </w:r>
      <w:r w:rsidRPr="00FF51B8">
        <w:rPr>
          <w:rFonts w:ascii="Times New Roman" w:eastAsia="Times New Roman" w:hAnsi="Times New Roman" w:cs="Times New Roman"/>
          <w:sz w:val="24"/>
          <w:szCs w:val="24"/>
          <w:lang w:val="en-US" w:eastAsia="ru-RU"/>
        </w:rPr>
        <w:t>V</w:t>
      </w:r>
      <w:r w:rsidRPr="00FF51B8">
        <w:rPr>
          <w:rFonts w:ascii="Times New Roman" w:eastAsia="Times New Roman" w:hAnsi="Times New Roman" w:cs="Times New Roman"/>
          <w:sz w:val="24"/>
          <w:szCs w:val="24"/>
          <w:lang w:eastAsia="ru-RU"/>
        </w:rPr>
        <w:t xml:space="preserve"> для </w:t>
      </w:r>
      <w:r w:rsidRPr="00FF51B8">
        <w:rPr>
          <w:rFonts w:ascii="Times New Roman" w:eastAsia="Times New Roman" w:hAnsi="Times New Roman" w:cs="Times New Roman"/>
          <w:sz w:val="24"/>
          <w:szCs w:val="24"/>
          <w:lang w:val="en-US" w:eastAsia="ru-RU"/>
        </w:rPr>
        <w:t>k</w:t>
      </w:r>
      <w:r w:rsidRPr="00FF51B8">
        <w:rPr>
          <w:rFonts w:ascii="Times New Roman" w:eastAsia="Times New Roman" w:hAnsi="Times New Roman" w:cs="Times New Roman"/>
          <w:sz w:val="24"/>
          <w:szCs w:val="24"/>
          <w:lang w:eastAsia="ru-RU"/>
        </w:rPr>
        <w:t>=1, задавая формулу =$B$4*$B$2*СТЕПЕНЬ(1+$B$9;C11). Задание функции проводится с помощью команды МАСТЕР ФУНКЦИЙ;</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ячейках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13,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13,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13,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13,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 xml:space="preserve">13 определим значения </w:t>
      </w:r>
      <w:r w:rsidRPr="00FF51B8">
        <w:rPr>
          <w:rFonts w:ascii="Times New Roman" w:eastAsia="Times New Roman" w:hAnsi="Times New Roman" w:cs="Times New Roman"/>
          <w:sz w:val="24"/>
          <w:szCs w:val="24"/>
          <w:lang w:val="en-US" w:eastAsia="ru-RU"/>
        </w:rPr>
        <w:t>V</w:t>
      </w:r>
      <w:r w:rsidRPr="00FF51B8">
        <w:rPr>
          <w:rFonts w:ascii="Times New Roman" w:eastAsia="Times New Roman" w:hAnsi="Times New Roman" w:cs="Times New Roman"/>
          <w:sz w:val="24"/>
          <w:szCs w:val="24"/>
          <w:lang w:eastAsia="ru-RU"/>
        </w:rPr>
        <w:t>, копируя определение функции из ячейки С13.</w:t>
      </w:r>
    </w:p>
    <w:p w:rsidR="00FF51B8" w:rsidRPr="00FF51B8" w:rsidRDefault="00FF51B8" w:rsidP="00FF51B8">
      <w:pPr>
        <w:numPr>
          <w:ilvl w:val="0"/>
          <w:numId w:val="17"/>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Расчет постоянных издержек</w:t>
      </w:r>
      <w:proofErr w:type="gramStart"/>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position w:val="-12"/>
          <w:sz w:val="24"/>
          <w:szCs w:val="24"/>
          <w:lang w:eastAsia="ru-RU"/>
        </w:rPr>
        <w:object w:dxaOrig="2560" w:dyaOrig="400">
          <v:shape id="_x0000_i1112" type="#_x0000_t75" style="width:129pt;height:21pt" o:ole="">
            <v:imagedata r:id="rId151" o:title=""/>
          </v:shape>
          <o:OLEObject Type="Embed" ProgID="Equation.3" ShapeID="_x0000_i1112" DrawAspect="Content" ObjectID="_1574352834" r:id="rId152"/>
        </w:object>
      </w:r>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ячейке С14 определим значение </w:t>
      </w:r>
      <w:r w:rsidRPr="00FF51B8">
        <w:rPr>
          <w:rFonts w:ascii="Times New Roman" w:eastAsia="Times New Roman" w:hAnsi="Times New Roman" w:cs="Times New Roman"/>
          <w:sz w:val="24"/>
          <w:szCs w:val="24"/>
          <w:lang w:val="en-US" w:eastAsia="ru-RU"/>
        </w:rPr>
        <w:t>Fix</w:t>
      </w:r>
      <w:r w:rsidRPr="00FF51B8">
        <w:rPr>
          <w:rFonts w:ascii="Times New Roman" w:eastAsia="Times New Roman" w:hAnsi="Times New Roman" w:cs="Times New Roman"/>
          <w:sz w:val="24"/>
          <w:szCs w:val="24"/>
          <w:lang w:eastAsia="ru-RU"/>
        </w:rPr>
        <w:t xml:space="preserve"> для </w:t>
      </w:r>
      <w:r w:rsidRPr="00FF51B8">
        <w:rPr>
          <w:rFonts w:ascii="Times New Roman" w:eastAsia="Times New Roman" w:hAnsi="Times New Roman" w:cs="Times New Roman"/>
          <w:sz w:val="24"/>
          <w:szCs w:val="24"/>
          <w:lang w:val="en-US" w:eastAsia="ru-RU"/>
        </w:rPr>
        <w:t>k</w:t>
      </w:r>
      <w:r w:rsidRPr="00FF51B8">
        <w:rPr>
          <w:rFonts w:ascii="Times New Roman" w:eastAsia="Times New Roman" w:hAnsi="Times New Roman" w:cs="Times New Roman"/>
          <w:sz w:val="24"/>
          <w:szCs w:val="24"/>
          <w:lang w:eastAsia="ru-RU"/>
        </w:rPr>
        <w:t>=1, задавая формулу =$B$5*СТЕПЕНЬ(1+$B$9;C11). Задание функции проводится с помощью команды МАСТЕР ФУНКЦИЙ;</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ячейках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14,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14,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14,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14,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 xml:space="preserve">14 определим значения </w:t>
      </w:r>
      <w:r w:rsidRPr="00FF51B8">
        <w:rPr>
          <w:rFonts w:ascii="Times New Roman" w:eastAsia="Times New Roman" w:hAnsi="Times New Roman" w:cs="Times New Roman"/>
          <w:sz w:val="24"/>
          <w:szCs w:val="24"/>
          <w:lang w:val="en-US" w:eastAsia="ru-RU"/>
        </w:rPr>
        <w:t>Fix</w:t>
      </w:r>
      <w:r w:rsidRPr="00FF51B8">
        <w:rPr>
          <w:rFonts w:ascii="Times New Roman" w:eastAsia="Times New Roman" w:hAnsi="Times New Roman" w:cs="Times New Roman"/>
          <w:sz w:val="24"/>
          <w:szCs w:val="24"/>
          <w:lang w:eastAsia="ru-RU"/>
        </w:rPr>
        <w:t>, копируя определение функции из ячейки С14.</w:t>
      </w:r>
    </w:p>
    <w:p w:rsidR="00FF51B8" w:rsidRPr="00FF51B8" w:rsidRDefault="00FF51B8" w:rsidP="00FF51B8">
      <w:pPr>
        <w:numPr>
          <w:ilvl w:val="0"/>
          <w:numId w:val="17"/>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Расчет амортизации</w:t>
      </w:r>
      <w:proofErr w:type="gramStart"/>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position w:val="-24"/>
          <w:sz w:val="24"/>
          <w:szCs w:val="24"/>
          <w:lang w:eastAsia="ru-RU"/>
        </w:rPr>
        <w:object w:dxaOrig="800" w:dyaOrig="620">
          <v:shape id="_x0000_i1113" type="#_x0000_t75" style="width:40.5pt;height:31.5pt" o:ole="">
            <v:imagedata r:id="rId153" o:title=""/>
          </v:shape>
          <o:OLEObject Type="Embed" ProgID="Equation.3" ShapeID="_x0000_i1113" DrawAspect="Content" ObjectID="_1574352835" r:id="rId154"/>
        </w:object>
      </w:r>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 ячейке С15 определим значение</w:t>
      </w:r>
      <w:proofErr w:type="gramStart"/>
      <w:r w:rsidRPr="00FF51B8">
        <w:rPr>
          <w:rFonts w:ascii="Times New Roman" w:eastAsia="Times New Roman" w:hAnsi="Times New Roman" w:cs="Times New Roman"/>
          <w:sz w:val="24"/>
          <w:szCs w:val="24"/>
          <w:lang w:eastAsia="ru-RU"/>
        </w:rPr>
        <w:t xml:space="preserve"> А</w:t>
      </w:r>
      <w:proofErr w:type="gramEnd"/>
      <w:r w:rsidRPr="00FF51B8">
        <w:rPr>
          <w:rFonts w:ascii="Times New Roman" w:eastAsia="Times New Roman" w:hAnsi="Times New Roman" w:cs="Times New Roman"/>
          <w:sz w:val="24"/>
          <w:szCs w:val="24"/>
          <w:lang w:eastAsia="ru-RU"/>
        </w:rPr>
        <w:t xml:space="preserve"> для </w:t>
      </w:r>
      <w:r w:rsidRPr="00FF51B8">
        <w:rPr>
          <w:rFonts w:ascii="Times New Roman" w:eastAsia="Times New Roman" w:hAnsi="Times New Roman" w:cs="Times New Roman"/>
          <w:sz w:val="24"/>
          <w:szCs w:val="24"/>
          <w:lang w:val="en-US" w:eastAsia="ru-RU"/>
        </w:rPr>
        <w:t>k</w:t>
      </w:r>
      <w:r w:rsidRPr="00FF51B8">
        <w:rPr>
          <w:rFonts w:ascii="Times New Roman" w:eastAsia="Times New Roman" w:hAnsi="Times New Roman" w:cs="Times New Roman"/>
          <w:sz w:val="24"/>
          <w:szCs w:val="24"/>
          <w:lang w:eastAsia="ru-RU"/>
        </w:rPr>
        <w:t>=1, задавая формулу =$B$1/$B$6;</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ячейках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15,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15,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15,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15,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15 определим значения</w:t>
      </w:r>
      <w:proofErr w:type="gramStart"/>
      <w:r w:rsidRPr="00FF51B8">
        <w:rPr>
          <w:rFonts w:ascii="Times New Roman" w:eastAsia="Times New Roman" w:hAnsi="Times New Roman" w:cs="Times New Roman"/>
          <w:sz w:val="24"/>
          <w:szCs w:val="24"/>
          <w:lang w:eastAsia="ru-RU"/>
        </w:rPr>
        <w:t xml:space="preserve"> А</w:t>
      </w:r>
      <w:proofErr w:type="gramEnd"/>
      <w:r w:rsidRPr="00FF51B8">
        <w:rPr>
          <w:rFonts w:ascii="Times New Roman" w:eastAsia="Times New Roman" w:hAnsi="Times New Roman" w:cs="Times New Roman"/>
          <w:sz w:val="24"/>
          <w:szCs w:val="24"/>
          <w:lang w:eastAsia="ru-RU"/>
        </w:rPr>
        <w:t>, копируя определение функции из ячейки С15;</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proofErr w:type="gramStart"/>
      <w:r w:rsidRPr="00FF51B8">
        <w:rPr>
          <w:rFonts w:ascii="Times New Roman" w:eastAsia="Times New Roman" w:hAnsi="Times New Roman" w:cs="Times New Roman"/>
          <w:sz w:val="24"/>
          <w:szCs w:val="24"/>
          <w:lang w:eastAsia="ru-RU"/>
        </w:rPr>
        <w:t xml:space="preserve">в ячейке </w:t>
      </w:r>
      <w:r w:rsidRPr="00FF51B8">
        <w:rPr>
          <w:rFonts w:ascii="Times New Roman" w:eastAsia="Times New Roman" w:hAnsi="Times New Roman" w:cs="Times New Roman"/>
          <w:sz w:val="24"/>
          <w:szCs w:val="24"/>
          <w:lang w:val="en-US" w:eastAsia="ru-RU"/>
        </w:rPr>
        <w:t>I</w:t>
      </w:r>
      <w:r w:rsidRPr="00FF51B8">
        <w:rPr>
          <w:rFonts w:ascii="Times New Roman" w:eastAsia="Times New Roman" w:hAnsi="Times New Roman" w:cs="Times New Roman"/>
          <w:sz w:val="24"/>
          <w:szCs w:val="24"/>
          <w:lang w:eastAsia="ru-RU"/>
        </w:rPr>
        <w:t>15 определим значение =СУММ(B15:H15).</w:t>
      </w:r>
      <w:proofErr w:type="gramEnd"/>
    </w:p>
    <w:p w:rsidR="00FF51B8" w:rsidRPr="00FF51B8" w:rsidRDefault="00FF51B8" w:rsidP="00FF51B8">
      <w:pPr>
        <w:numPr>
          <w:ilvl w:val="0"/>
          <w:numId w:val="17"/>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Расчет налогооблагаемой прибыли</w:t>
      </w:r>
      <w:proofErr w:type="gramStart"/>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position w:val="-12"/>
          <w:sz w:val="24"/>
          <w:szCs w:val="24"/>
          <w:lang w:eastAsia="ru-RU"/>
        </w:rPr>
        <w:object w:dxaOrig="3340" w:dyaOrig="400">
          <v:shape id="_x0000_i1114" type="#_x0000_t75" style="width:166.5pt;height:21pt" o:ole="">
            <v:imagedata r:id="rId155" o:title=""/>
          </v:shape>
          <o:OLEObject Type="Embed" ProgID="Equation.3" ShapeID="_x0000_i1114" DrawAspect="Content" ObjectID="_1574352836" r:id="rId156"/>
        </w:object>
      </w:r>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ячейке С16 определим значение НП для </w:t>
      </w:r>
      <w:r w:rsidRPr="00FF51B8">
        <w:rPr>
          <w:rFonts w:ascii="Times New Roman" w:eastAsia="Times New Roman" w:hAnsi="Times New Roman" w:cs="Times New Roman"/>
          <w:sz w:val="24"/>
          <w:szCs w:val="24"/>
          <w:lang w:val="en-US" w:eastAsia="ru-RU"/>
        </w:rPr>
        <w:t>k</w:t>
      </w:r>
      <w:r w:rsidRPr="00FF51B8">
        <w:rPr>
          <w:rFonts w:ascii="Times New Roman" w:eastAsia="Times New Roman" w:hAnsi="Times New Roman" w:cs="Times New Roman"/>
          <w:sz w:val="24"/>
          <w:szCs w:val="24"/>
          <w:lang w:eastAsia="ru-RU"/>
        </w:rPr>
        <w:t>=1, задавая формулу =C12-C13-C14-C15;</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ячейках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16,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16,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16,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16,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16 определим значения НП, копируя определение функции из ячейки С16.</w:t>
      </w:r>
    </w:p>
    <w:p w:rsidR="00FF51B8" w:rsidRPr="00FF51B8" w:rsidRDefault="00FF51B8" w:rsidP="00FF51B8">
      <w:pPr>
        <w:numPr>
          <w:ilvl w:val="0"/>
          <w:numId w:val="17"/>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Расчет налога на прибыль</w:t>
      </w:r>
      <w:proofErr w:type="gramStart"/>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position w:val="-12"/>
          <w:sz w:val="24"/>
          <w:szCs w:val="24"/>
          <w:lang w:eastAsia="ru-RU"/>
        </w:rPr>
        <w:object w:dxaOrig="2880" w:dyaOrig="400">
          <v:shape id="_x0000_i1115" type="#_x0000_t75" style="width:2in;height:21pt" o:ole="">
            <v:imagedata r:id="rId157" o:title=""/>
          </v:shape>
          <o:OLEObject Type="Embed" ProgID="Equation.3" ShapeID="_x0000_i1115" DrawAspect="Content" ObjectID="_1574352837" r:id="rId158"/>
        </w:object>
      </w:r>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ячейке С17 определим значение Н для </w:t>
      </w:r>
      <w:r w:rsidRPr="00FF51B8">
        <w:rPr>
          <w:rFonts w:ascii="Times New Roman" w:eastAsia="Times New Roman" w:hAnsi="Times New Roman" w:cs="Times New Roman"/>
          <w:sz w:val="24"/>
          <w:szCs w:val="24"/>
          <w:lang w:val="en-US" w:eastAsia="ru-RU"/>
        </w:rPr>
        <w:t>k</w:t>
      </w:r>
      <w:r w:rsidRPr="00FF51B8">
        <w:rPr>
          <w:rFonts w:ascii="Times New Roman" w:eastAsia="Times New Roman" w:hAnsi="Times New Roman" w:cs="Times New Roman"/>
          <w:sz w:val="24"/>
          <w:szCs w:val="24"/>
          <w:lang w:eastAsia="ru-RU"/>
        </w:rPr>
        <w:t>=1, задавая формулу =МАКС(C16;0)*$B$7. Показатель рассчитывается с помощью встроенной функции МАКС;</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ячейках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17,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17,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17,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17,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17 определим значения Н, копируя определение функции из ячейки С17.</w:t>
      </w:r>
    </w:p>
    <w:p w:rsidR="00FF51B8" w:rsidRPr="00FF51B8" w:rsidRDefault="00FF51B8" w:rsidP="00FF51B8">
      <w:pPr>
        <w:numPr>
          <w:ilvl w:val="0"/>
          <w:numId w:val="17"/>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Расчет чистой прибыли</w:t>
      </w:r>
      <w:proofErr w:type="gramStart"/>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position w:val="-12"/>
          <w:sz w:val="24"/>
          <w:szCs w:val="24"/>
          <w:lang w:eastAsia="ru-RU"/>
        </w:rPr>
        <w:object w:dxaOrig="2540" w:dyaOrig="400">
          <v:shape id="_x0000_i1116" type="#_x0000_t75" style="width:126pt;height:21pt" o:ole="">
            <v:imagedata r:id="rId159" o:title=""/>
          </v:shape>
          <o:OLEObject Type="Embed" ProgID="Equation.3" ShapeID="_x0000_i1116" DrawAspect="Content" ObjectID="_1574352838" r:id="rId160"/>
        </w:object>
      </w:r>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ячейке С18 определим значение ЧП для </w:t>
      </w:r>
      <w:r w:rsidRPr="00FF51B8">
        <w:rPr>
          <w:rFonts w:ascii="Times New Roman" w:eastAsia="Times New Roman" w:hAnsi="Times New Roman" w:cs="Times New Roman"/>
          <w:sz w:val="24"/>
          <w:szCs w:val="24"/>
          <w:lang w:val="en-US" w:eastAsia="ru-RU"/>
        </w:rPr>
        <w:t>k</w:t>
      </w:r>
      <w:r w:rsidRPr="00FF51B8">
        <w:rPr>
          <w:rFonts w:ascii="Times New Roman" w:eastAsia="Times New Roman" w:hAnsi="Times New Roman" w:cs="Times New Roman"/>
          <w:sz w:val="24"/>
          <w:szCs w:val="24"/>
          <w:lang w:eastAsia="ru-RU"/>
        </w:rPr>
        <w:t>=1, задавая формулу =C16-C17;</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ячейках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18,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18,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18,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18,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18 определим значения ЧП, копируя определение функции из ячейки С18.</w:t>
      </w:r>
    </w:p>
    <w:p w:rsidR="00FF51B8" w:rsidRPr="00FF51B8" w:rsidRDefault="00FF51B8" w:rsidP="00FF51B8">
      <w:pPr>
        <w:numPr>
          <w:ilvl w:val="0"/>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Расчет свободных денежных потоков</w:t>
      </w:r>
      <w:proofErr w:type="gramStart"/>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position w:val="-12"/>
          <w:sz w:val="24"/>
          <w:szCs w:val="24"/>
          <w:lang w:eastAsia="ru-RU"/>
        </w:rPr>
        <w:object w:dxaOrig="2520" w:dyaOrig="400">
          <v:shape id="_x0000_i1117" type="#_x0000_t75" style="width:126pt;height:21pt" o:ole="">
            <v:imagedata r:id="rId161" o:title=""/>
          </v:shape>
          <o:OLEObject Type="Embed" ProgID="Equation.3" ShapeID="_x0000_i1117" DrawAspect="Content" ObjectID="_1574352839" r:id="rId162"/>
        </w:object>
      </w:r>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lastRenderedPageBreak/>
        <w:t>в ячейке В19 СДП = -</w:t>
      </w:r>
      <w:r w:rsidRPr="00FF51B8">
        <w:rPr>
          <w:rFonts w:ascii="Times New Roman" w:eastAsia="Times New Roman" w:hAnsi="Times New Roman" w:cs="Times New Roman"/>
          <w:sz w:val="24"/>
          <w:szCs w:val="24"/>
          <w:lang w:val="en-US" w:eastAsia="ru-RU"/>
        </w:rPr>
        <w:t>IC</w:t>
      </w:r>
      <w:r w:rsidRPr="00FF51B8">
        <w:rPr>
          <w:rFonts w:ascii="Times New Roman" w:eastAsia="Times New Roman" w:hAnsi="Times New Roman" w:cs="Times New Roman"/>
          <w:sz w:val="24"/>
          <w:szCs w:val="24"/>
          <w:lang w:eastAsia="ru-RU"/>
        </w:rPr>
        <w:t xml:space="preserve">, т.е. задаем формулу </w:t>
      </w:r>
      <w:proofErr w:type="gramStart"/>
      <w:r w:rsidRPr="00FF51B8">
        <w:rPr>
          <w:rFonts w:ascii="Times New Roman" w:eastAsia="Times New Roman" w:hAnsi="Times New Roman" w:cs="Times New Roman"/>
          <w:sz w:val="24"/>
          <w:szCs w:val="24"/>
          <w:lang w:eastAsia="ru-RU"/>
        </w:rPr>
        <w:t>=-</w:t>
      </w:r>
      <w:proofErr w:type="gramEnd"/>
      <w:r w:rsidRPr="00FF51B8">
        <w:rPr>
          <w:rFonts w:ascii="Times New Roman" w:eastAsia="Times New Roman" w:hAnsi="Times New Roman" w:cs="Times New Roman"/>
          <w:sz w:val="24"/>
          <w:szCs w:val="24"/>
          <w:lang w:eastAsia="ru-RU"/>
        </w:rPr>
        <w:t>В1;</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ячейке С19 определим значение СДП для </w:t>
      </w:r>
      <w:r w:rsidRPr="00FF51B8">
        <w:rPr>
          <w:rFonts w:ascii="Times New Roman" w:eastAsia="Times New Roman" w:hAnsi="Times New Roman" w:cs="Times New Roman"/>
          <w:sz w:val="24"/>
          <w:szCs w:val="24"/>
          <w:lang w:val="en-US" w:eastAsia="ru-RU"/>
        </w:rPr>
        <w:t>k</w:t>
      </w:r>
      <w:r w:rsidRPr="00FF51B8">
        <w:rPr>
          <w:rFonts w:ascii="Times New Roman" w:eastAsia="Times New Roman" w:hAnsi="Times New Roman" w:cs="Times New Roman"/>
          <w:sz w:val="24"/>
          <w:szCs w:val="24"/>
          <w:lang w:eastAsia="ru-RU"/>
        </w:rPr>
        <w:t>=1, задавая формулу =C18+C15;</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ячейках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19,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19,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19,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19,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19 определим значения СДП, копируя определение функции из ячейки С19.</w:t>
      </w:r>
    </w:p>
    <w:p w:rsidR="00FF51B8" w:rsidRPr="00FF51B8" w:rsidRDefault="00FF51B8" w:rsidP="00FF51B8">
      <w:pPr>
        <w:numPr>
          <w:ilvl w:val="0"/>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Расчет дисконтированных денежных потоков</w:t>
      </w:r>
      <w:proofErr w:type="gramStart"/>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position w:val="-30"/>
          <w:sz w:val="24"/>
          <w:szCs w:val="24"/>
          <w:lang w:eastAsia="ru-RU"/>
        </w:rPr>
        <w:object w:dxaOrig="2439" w:dyaOrig="700">
          <v:shape id="_x0000_i1118" type="#_x0000_t75" style="width:121.5pt;height:34.5pt" o:ole="">
            <v:imagedata r:id="rId163" o:title=""/>
          </v:shape>
          <o:OLEObject Type="Embed" ProgID="Equation.3" ShapeID="_x0000_i1118" DrawAspect="Content" ObjectID="_1574352840" r:id="rId164"/>
        </w:object>
      </w:r>
      <w:r w:rsidRPr="00FF51B8">
        <w:rPr>
          <w:rFonts w:ascii="Times New Roman" w:eastAsia="Times New Roman" w:hAnsi="Times New Roman" w:cs="Times New Roman"/>
          <w:sz w:val="24"/>
          <w:szCs w:val="24"/>
          <w:lang w:eastAsia="ru-RU"/>
        </w:rPr>
        <w:t>:</w:t>
      </w:r>
      <w:proofErr w:type="gramEnd"/>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в ячейке В20 ДДП = -</w:t>
      </w:r>
      <w:r w:rsidRPr="00FF51B8">
        <w:rPr>
          <w:rFonts w:ascii="Times New Roman" w:eastAsia="Times New Roman" w:hAnsi="Times New Roman" w:cs="Times New Roman"/>
          <w:sz w:val="24"/>
          <w:szCs w:val="24"/>
          <w:lang w:val="en-US" w:eastAsia="ru-RU"/>
        </w:rPr>
        <w:t>IC</w:t>
      </w:r>
      <w:r w:rsidRPr="00FF51B8">
        <w:rPr>
          <w:rFonts w:ascii="Times New Roman" w:eastAsia="Times New Roman" w:hAnsi="Times New Roman" w:cs="Times New Roman"/>
          <w:sz w:val="24"/>
          <w:szCs w:val="24"/>
          <w:lang w:eastAsia="ru-RU"/>
        </w:rPr>
        <w:t xml:space="preserve">, т.е. задаем формулу </w:t>
      </w:r>
      <w:proofErr w:type="gramStart"/>
      <w:r w:rsidRPr="00FF51B8">
        <w:rPr>
          <w:rFonts w:ascii="Times New Roman" w:eastAsia="Times New Roman" w:hAnsi="Times New Roman" w:cs="Times New Roman"/>
          <w:sz w:val="24"/>
          <w:szCs w:val="24"/>
          <w:lang w:eastAsia="ru-RU"/>
        </w:rPr>
        <w:t>=-</w:t>
      </w:r>
      <w:proofErr w:type="gramEnd"/>
      <w:r w:rsidRPr="00FF51B8">
        <w:rPr>
          <w:rFonts w:ascii="Times New Roman" w:eastAsia="Times New Roman" w:hAnsi="Times New Roman" w:cs="Times New Roman"/>
          <w:sz w:val="24"/>
          <w:szCs w:val="24"/>
          <w:lang w:eastAsia="ru-RU"/>
        </w:rPr>
        <w:t>В1;</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ячейке С20 определим значение ДДП для </w:t>
      </w:r>
      <w:r w:rsidRPr="00FF51B8">
        <w:rPr>
          <w:rFonts w:ascii="Times New Roman" w:eastAsia="Times New Roman" w:hAnsi="Times New Roman" w:cs="Times New Roman"/>
          <w:sz w:val="24"/>
          <w:szCs w:val="24"/>
          <w:lang w:val="en-US" w:eastAsia="ru-RU"/>
        </w:rPr>
        <w:t>k</w:t>
      </w:r>
      <w:r w:rsidRPr="00FF51B8">
        <w:rPr>
          <w:rFonts w:ascii="Times New Roman" w:eastAsia="Times New Roman" w:hAnsi="Times New Roman" w:cs="Times New Roman"/>
          <w:sz w:val="24"/>
          <w:szCs w:val="24"/>
          <w:lang w:eastAsia="ru-RU"/>
        </w:rPr>
        <w:t>=1, задавая формулу =C19/СТЕПЕНЬ(1+$B$8;C11);</w:t>
      </w:r>
    </w:p>
    <w:p w:rsidR="00FF51B8" w:rsidRPr="00FF51B8" w:rsidRDefault="00FF51B8" w:rsidP="00FF51B8">
      <w:pPr>
        <w:numPr>
          <w:ilvl w:val="1"/>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 xml:space="preserve">в ячейках </w:t>
      </w:r>
      <w:r w:rsidRPr="00FF51B8">
        <w:rPr>
          <w:rFonts w:ascii="Times New Roman" w:eastAsia="Times New Roman" w:hAnsi="Times New Roman" w:cs="Times New Roman"/>
          <w:sz w:val="24"/>
          <w:szCs w:val="24"/>
          <w:lang w:val="en-US" w:eastAsia="ru-RU"/>
        </w:rPr>
        <w:t>D</w:t>
      </w:r>
      <w:r w:rsidRPr="00FF51B8">
        <w:rPr>
          <w:rFonts w:ascii="Times New Roman" w:eastAsia="Times New Roman" w:hAnsi="Times New Roman" w:cs="Times New Roman"/>
          <w:sz w:val="24"/>
          <w:szCs w:val="24"/>
          <w:lang w:eastAsia="ru-RU"/>
        </w:rPr>
        <w:t xml:space="preserve">20, </w:t>
      </w:r>
      <w:r w:rsidRPr="00FF51B8">
        <w:rPr>
          <w:rFonts w:ascii="Times New Roman" w:eastAsia="Times New Roman" w:hAnsi="Times New Roman" w:cs="Times New Roman"/>
          <w:sz w:val="24"/>
          <w:szCs w:val="24"/>
          <w:lang w:val="en-US" w:eastAsia="ru-RU"/>
        </w:rPr>
        <w:t>E</w:t>
      </w:r>
      <w:r w:rsidRPr="00FF51B8">
        <w:rPr>
          <w:rFonts w:ascii="Times New Roman" w:eastAsia="Times New Roman" w:hAnsi="Times New Roman" w:cs="Times New Roman"/>
          <w:sz w:val="24"/>
          <w:szCs w:val="24"/>
          <w:lang w:eastAsia="ru-RU"/>
        </w:rPr>
        <w:t xml:space="preserve">20,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20, </w:t>
      </w:r>
      <w:r w:rsidRPr="00FF51B8">
        <w:rPr>
          <w:rFonts w:ascii="Times New Roman" w:eastAsia="Times New Roman" w:hAnsi="Times New Roman" w:cs="Times New Roman"/>
          <w:sz w:val="24"/>
          <w:szCs w:val="24"/>
          <w:lang w:val="en-US" w:eastAsia="ru-RU"/>
        </w:rPr>
        <w:t>G</w:t>
      </w:r>
      <w:r w:rsidRPr="00FF51B8">
        <w:rPr>
          <w:rFonts w:ascii="Times New Roman" w:eastAsia="Times New Roman" w:hAnsi="Times New Roman" w:cs="Times New Roman"/>
          <w:sz w:val="24"/>
          <w:szCs w:val="24"/>
          <w:lang w:eastAsia="ru-RU"/>
        </w:rPr>
        <w:t xml:space="preserve">20, </w:t>
      </w:r>
      <w:r w:rsidRPr="00FF51B8">
        <w:rPr>
          <w:rFonts w:ascii="Times New Roman" w:eastAsia="Times New Roman" w:hAnsi="Times New Roman" w:cs="Times New Roman"/>
          <w:sz w:val="24"/>
          <w:szCs w:val="24"/>
          <w:lang w:val="en-US" w:eastAsia="ru-RU"/>
        </w:rPr>
        <w:t>H</w:t>
      </w:r>
      <w:r w:rsidRPr="00FF51B8">
        <w:rPr>
          <w:rFonts w:ascii="Times New Roman" w:eastAsia="Times New Roman" w:hAnsi="Times New Roman" w:cs="Times New Roman"/>
          <w:sz w:val="24"/>
          <w:szCs w:val="24"/>
          <w:lang w:eastAsia="ru-RU"/>
        </w:rPr>
        <w:t>20 определим значения ДДП, копируя определение функции из ячейки С20.</w:t>
      </w:r>
    </w:p>
    <w:p w:rsidR="00FF51B8" w:rsidRPr="00FF51B8" w:rsidRDefault="00FF51B8" w:rsidP="00FF51B8">
      <w:pPr>
        <w:numPr>
          <w:ilvl w:val="0"/>
          <w:numId w:val="3"/>
        </w:numPr>
        <w:spacing w:after="0" w:line="240" w:lineRule="auto"/>
        <w:ind w:right="-5"/>
        <w:jc w:val="both"/>
        <w:rPr>
          <w:rFonts w:ascii="Times New Roman" w:eastAsia="Times New Roman" w:hAnsi="Times New Roman" w:cs="Times New Roman"/>
          <w:sz w:val="24"/>
          <w:szCs w:val="24"/>
          <w:lang w:eastAsia="ru-RU"/>
        </w:rPr>
      </w:pPr>
      <w:proofErr w:type="gramStart"/>
      <w:r w:rsidRPr="00FF51B8">
        <w:rPr>
          <w:rFonts w:ascii="Times New Roman" w:eastAsia="Times New Roman" w:hAnsi="Times New Roman" w:cs="Times New Roman"/>
          <w:sz w:val="24"/>
          <w:szCs w:val="24"/>
          <w:lang w:eastAsia="ru-RU"/>
        </w:rPr>
        <w:t xml:space="preserve">Расчет чистого приведенного дохода </w:t>
      </w:r>
      <w:r w:rsidRPr="00FF51B8">
        <w:rPr>
          <w:rFonts w:ascii="Times New Roman" w:eastAsia="Times New Roman" w:hAnsi="Times New Roman" w:cs="Times New Roman"/>
          <w:position w:val="-28"/>
          <w:sz w:val="24"/>
          <w:szCs w:val="24"/>
          <w:lang w:eastAsia="ru-RU"/>
        </w:rPr>
        <w:object w:dxaOrig="1660" w:dyaOrig="680">
          <v:shape id="_x0000_i1119" type="#_x0000_t75" style="width:82.5pt;height:34.5pt" o:ole="">
            <v:imagedata r:id="rId165" o:title=""/>
          </v:shape>
          <o:OLEObject Type="Embed" ProgID="Equation.3" ShapeID="_x0000_i1119" DrawAspect="Content" ObjectID="_1574352841" r:id="rId166"/>
        </w:object>
      </w:r>
      <w:r w:rsidRPr="00FF51B8">
        <w:rPr>
          <w:rFonts w:ascii="Times New Roman" w:eastAsia="Times New Roman" w:hAnsi="Times New Roman" w:cs="Times New Roman"/>
          <w:sz w:val="24"/>
          <w:szCs w:val="24"/>
          <w:lang w:eastAsia="ru-RU"/>
        </w:rPr>
        <w:t xml:space="preserve">: в ячейке </w:t>
      </w:r>
      <w:r w:rsidRPr="00FF51B8">
        <w:rPr>
          <w:rFonts w:ascii="Times New Roman" w:eastAsia="Times New Roman" w:hAnsi="Times New Roman" w:cs="Times New Roman"/>
          <w:sz w:val="24"/>
          <w:szCs w:val="24"/>
          <w:lang w:val="en-US" w:eastAsia="ru-RU"/>
        </w:rPr>
        <w:t>I</w:t>
      </w:r>
      <w:r w:rsidRPr="00FF51B8">
        <w:rPr>
          <w:rFonts w:ascii="Times New Roman" w:eastAsia="Times New Roman" w:hAnsi="Times New Roman" w:cs="Times New Roman"/>
          <w:sz w:val="24"/>
          <w:szCs w:val="24"/>
          <w:lang w:eastAsia="ru-RU"/>
        </w:rPr>
        <w:t>21 определяем сумму дисконтированных денежных потоков, задавая функцию =СУММ(B20:</w:t>
      </w:r>
      <w:proofErr w:type="gramEnd"/>
      <w:r w:rsidRPr="00FF51B8">
        <w:rPr>
          <w:rFonts w:ascii="Times New Roman" w:eastAsia="Times New Roman" w:hAnsi="Times New Roman" w:cs="Times New Roman"/>
          <w:sz w:val="24"/>
          <w:szCs w:val="24"/>
          <w:lang w:eastAsia="ru-RU"/>
        </w:rPr>
        <w:t>H20), выбирая в качестве аргументов данные строки ДДП с нулевого года</w:t>
      </w:r>
      <w:proofErr w:type="gramStart"/>
      <w:r w:rsidRPr="00FF51B8">
        <w:rPr>
          <w:rFonts w:ascii="Times New Roman" w:eastAsia="Times New Roman" w:hAnsi="Times New Roman" w:cs="Times New Roman"/>
          <w:sz w:val="24"/>
          <w:szCs w:val="24"/>
          <w:lang w:eastAsia="ru-RU"/>
        </w:rPr>
        <w:t>.</w:t>
      </w:r>
      <w:proofErr w:type="gramEnd"/>
      <w:r w:rsidRPr="00FF51B8">
        <w:rPr>
          <w:rFonts w:ascii="Times New Roman" w:eastAsia="Times New Roman" w:hAnsi="Times New Roman" w:cs="Times New Roman"/>
          <w:sz w:val="24"/>
          <w:szCs w:val="24"/>
          <w:lang w:eastAsia="ru-RU"/>
        </w:rPr>
        <w:t xml:space="preserve"> </w:t>
      </w:r>
      <w:r w:rsidRPr="00FF51B8">
        <w:rPr>
          <w:rFonts w:ascii="Times New Roman" w:eastAsia="Times New Roman" w:hAnsi="Times New Roman" w:cs="Times New Roman"/>
          <w:position w:val="-6"/>
          <w:sz w:val="24"/>
          <w:szCs w:val="24"/>
          <w:lang w:eastAsia="ru-RU"/>
        </w:rPr>
        <w:object w:dxaOrig="580" w:dyaOrig="279">
          <v:shape id="_x0000_i1120" type="#_x0000_t75" style="width:30pt;height:15pt" o:ole="">
            <v:imagedata r:id="rId23" o:title=""/>
          </v:shape>
          <o:OLEObject Type="Embed" ProgID="Equation.3" ShapeID="_x0000_i1120" DrawAspect="Content" ObjectID="_1574352842" r:id="rId167"/>
        </w:object>
      </w:r>
      <w:proofErr w:type="gramStart"/>
      <w:r w:rsidRPr="00FF51B8">
        <w:rPr>
          <w:rFonts w:ascii="Times New Roman" w:eastAsia="Times New Roman" w:hAnsi="Times New Roman" w:cs="Times New Roman"/>
          <w:sz w:val="24"/>
          <w:szCs w:val="24"/>
          <w:lang w:eastAsia="ru-RU"/>
        </w:rPr>
        <w:t>м</w:t>
      </w:r>
      <w:proofErr w:type="gramEnd"/>
      <w:r w:rsidRPr="00FF51B8">
        <w:rPr>
          <w:rFonts w:ascii="Times New Roman" w:eastAsia="Times New Roman" w:hAnsi="Times New Roman" w:cs="Times New Roman"/>
          <w:sz w:val="24"/>
          <w:szCs w:val="24"/>
          <w:lang w:eastAsia="ru-RU"/>
        </w:rPr>
        <w:t xml:space="preserve">ожно рассчитать с помощью финансовой функции ЧПС, например, в ячейке </w:t>
      </w:r>
      <w:r w:rsidRPr="00FF51B8">
        <w:rPr>
          <w:rFonts w:ascii="Times New Roman" w:eastAsia="Times New Roman" w:hAnsi="Times New Roman" w:cs="Times New Roman"/>
          <w:sz w:val="24"/>
          <w:szCs w:val="24"/>
          <w:lang w:val="en-US" w:eastAsia="ru-RU"/>
        </w:rPr>
        <w:t>J</w:t>
      </w:r>
      <w:r w:rsidRPr="00FF51B8">
        <w:rPr>
          <w:rFonts w:ascii="Times New Roman" w:eastAsia="Times New Roman" w:hAnsi="Times New Roman" w:cs="Times New Roman"/>
          <w:sz w:val="24"/>
          <w:szCs w:val="24"/>
          <w:lang w:eastAsia="ru-RU"/>
        </w:rPr>
        <w:t>21 задаем функцию =ЧПС(B8;C19:</w:t>
      </w:r>
      <w:proofErr w:type="gramStart"/>
      <w:r w:rsidRPr="00FF51B8">
        <w:rPr>
          <w:rFonts w:ascii="Times New Roman" w:eastAsia="Times New Roman" w:hAnsi="Times New Roman" w:cs="Times New Roman"/>
          <w:sz w:val="24"/>
          <w:szCs w:val="24"/>
          <w:lang w:eastAsia="ru-RU"/>
        </w:rPr>
        <w:t>H19)+B19.</w:t>
      </w:r>
      <w:proofErr w:type="gramEnd"/>
    </w:p>
    <w:p w:rsidR="00FF51B8" w:rsidRPr="00FF51B8" w:rsidRDefault="00FF51B8" w:rsidP="00FF51B8">
      <w:pPr>
        <w:numPr>
          <w:ilvl w:val="0"/>
          <w:numId w:val="3"/>
        </w:numPr>
        <w:spacing w:after="0" w:line="240" w:lineRule="auto"/>
        <w:jc w:val="both"/>
        <w:rPr>
          <w:rFonts w:ascii="Times New Roman" w:eastAsia="Times New Roman" w:hAnsi="Times New Roman" w:cs="Times New Roman"/>
          <w:sz w:val="24"/>
          <w:szCs w:val="24"/>
          <w:lang w:eastAsia="ru-RU"/>
        </w:rPr>
      </w:pPr>
      <w:proofErr w:type="gramStart"/>
      <w:r w:rsidRPr="00FF51B8">
        <w:rPr>
          <w:rFonts w:ascii="Times New Roman" w:eastAsia="Times New Roman" w:hAnsi="Times New Roman" w:cs="Times New Roman"/>
          <w:sz w:val="24"/>
          <w:szCs w:val="24"/>
          <w:lang w:eastAsia="ru-RU"/>
        </w:rPr>
        <w:t xml:space="preserve">Расчет внутренней нормы доходности </w:t>
      </w:r>
      <w:r w:rsidRPr="00FF51B8">
        <w:rPr>
          <w:rFonts w:ascii="Times New Roman" w:eastAsia="Times New Roman" w:hAnsi="Times New Roman" w:cs="Times New Roman"/>
          <w:position w:val="-4"/>
          <w:sz w:val="24"/>
          <w:szCs w:val="24"/>
          <w:lang w:eastAsia="ru-RU"/>
        </w:rPr>
        <w:object w:dxaOrig="460" w:dyaOrig="260">
          <v:shape id="_x0000_i1121" type="#_x0000_t75" style="width:24pt;height:13.5pt" o:ole="">
            <v:imagedata r:id="rId73" o:title=""/>
          </v:shape>
          <o:OLEObject Type="Embed" ProgID="Equation.3" ShapeID="_x0000_i1121" DrawAspect="Content" ObjectID="_1574352843" r:id="rId168"/>
        </w:object>
      </w:r>
      <w:r w:rsidRPr="00FF51B8">
        <w:rPr>
          <w:rFonts w:ascii="Times New Roman" w:eastAsia="Times New Roman" w:hAnsi="Times New Roman" w:cs="Times New Roman"/>
          <w:sz w:val="24"/>
          <w:szCs w:val="24"/>
          <w:lang w:eastAsia="ru-RU"/>
        </w:rPr>
        <w:t xml:space="preserve">: в ячейке </w:t>
      </w:r>
      <w:r w:rsidRPr="00FF51B8">
        <w:rPr>
          <w:rFonts w:ascii="Times New Roman" w:eastAsia="Times New Roman" w:hAnsi="Times New Roman" w:cs="Times New Roman"/>
          <w:sz w:val="24"/>
          <w:szCs w:val="24"/>
          <w:lang w:val="en-US" w:eastAsia="ru-RU"/>
        </w:rPr>
        <w:t>I</w:t>
      </w:r>
      <w:r w:rsidRPr="00FF51B8">
        <w:rPr>
          <w:rFonts w:ascii="Times New Roman" w:eastAsia="Times New Roman" w:hAnsi="Times New Roman" w:cs="Times New Roman"/>
          <w:sz w:val="24"/>
          <w:szCs w:val="24"/>
          <w:lang w:eastAsia="ru-RU"/>
        </w:rPr>
        <w:t xml:space="preserve">22 определяем </w:t>
      </w:r>
      <w:r w:rsidRPr="00FF51B8">
        <w:rPr>
          <w:rFonts w:ascii="Times New Roman" w:eastAsia="Times New Roman" w:hAnsi="Times New Roman" w:cs="Times New Roman"/>
          <w:position w:val="-4"/>
          <w:sz w:val="24"/>
          <w:szCs w:val="24"/>
          <w:lang w:eastAsia="ru-RU"/>
        </w:rPr>
        <w:object w:dxaOrig="460" w:dyaOrig="260">
          <v:shape id="_x0000_i1122" type="#_x0000_t75" style="width:24pt;height:13.5pt" o:ole="">
            <v:imagedata r:id="rId73" o:title=""/>
          </v:shape>
          <o:OLEObject Type="Embed" ProgID="Equation.3" ShapeID="_x0000_i1122" DrawAspect="Content" ObjectID="_1574352844" r:id="rId169"/>
        </w:object>
      </w:r>
      <w:r w:rsidRPr="00FF51B8">
        <w:rPr>
          <w:rFonts w:ascii="Times New Roman" w:eastAsia="Times New Roman" w:hAnsi="Times New Roman" w:cs="Times New Roman"/>
          <w:sz w:val="24"/>
          <w:szCs w:val="24"/>
          <w:lang w:eastAsia="ru-RU"/>
        </w:rPr>
        <w:t>при помощи финансовой функции =ВСД(B19:H19), выделяя строку СДП.</w:t>
      </w:r>
      <w:proofErr w:type="gramEnd"/>
    </w:p>
    <w:p w:rsidR="00FF51B8" w:rsidRPr="00FF51B8" w:rsidRDefault="00FF51B8" w:rsidP="00FF51B8">
      <w:pPr>
        <w:numPr>
          <w:ilvl w:val="0"/>
          <w:numId w:val="3"/>
        </w:numPr>
        <w:spacing w:after="0" w:line="240" w:lineRule="auto"/>
        <w:jc w:val="both"/>
        <w:rPr>
          <w:rFonts w:ascii="Times New Roman" w:eastAsia="Times New Roman" w:hAnsi="Times New Roman" w:cs="Times New Roman"/>
          <w:sz w:val="24"/>
          <w:szCs w:val="24"/>
          <w:lang w:eastAsia="ru-RU"/>
        </w:rPr>
      </w:pPr>
      <w:proofErr w:type="gramStart"/>
      <w:r w:rsidRPr="00FF51B8">
        <w:rPr>
          <w:rFonts w:ascii="Times New Roman" w:eastAsia="Times New Roman" w:hAnsi="Times New Roman" w:cs="Times New Roman"/>
          <w:sz w:val="24"/>
          <w:szCs w:val="24"/>
          <w:lang w:eastAsia="ru-RU"/>
        </w:rPr>
        <w:t xml:space="preserve">Расчет показателя рентабельности </w:t>
      </w:r>
      <w:r w:rsidRPr="00FF51B8">
        <w:rPr>
          <w:rFonts w:ascii="Times New Roman" w:eastAsia="Times New Roman" w:hAnsi="Times New Roman" w:cs="Times New Roman"/>
          <w:position w:val="-24"/>
          <w:sz w:val="24"/>
          <w:szCs w:val="24"/>
          <w:lang w:eastAsia="ru-RU"/>
        </w:rPr>
        <w:object w:dxaOrig="1560" w:dyaOrig="960">
          <v:shape id="_x0000_i1123" type="#_x0000_t75" style="width:78pt;height:48pt" o:ole="">
            <v:imagedata r:id="rId170" o:title=""/>
          </v:shape>
          <o:OLEObject Type="Embed" ProgID="Equation.3" ShapeID="_x0000_i1123" DrawAspect="Content" ObjectID="_1574352845" r:id="rId171"/>
        </w:object>
      </w:r>
      <w:r w:rsidRPr="00FF51B8">
        <w:rPr>
          <w:rFonts w:ascii="Times New Roman" w:eastAsia="Times New Roman" w:hAnsi="Times New Roman" w:cs="Times New Roman"/>
          <w:sz w:val="24"/>
          <w:szCs w:val="24"/>
          <w:lang w:eastAsia="ru-RU"/>
        </w:rPr>
        <w:t xml:space="preserve">: в ячейке </w:t>
      </w:r>
      <w:r w:rsidRPr="00FF51B8">
        <w:rPr>
          <w:rFonts w:ascii="Times New Roman" w:eastAsia="Times New Roman" w:hAnsi="Times New Roman" w:cs="Times New Roman"/>
          <w:sz w:val="24"/>
          <w:szCs w:val="24"/>
          <w:lang w:val="en-US" w:eastAsia="ru-RU"/>
        </w:rPr>
        <w:t>I</w:t>
      </w:r>
      <w:r w:rsidRPr="00FF51B8">
        <w:rPr>
          <w:rFonts w:ascii="Times New Roman" w:eastAsia="Times New Roman" w:hAnsi="Times New Roman" w:cs="Times New Roman"/>
          <w:sz w:val="24"/>
          <w:szCs w:val="24"/>
          <w:lang w:eastAsia="ru-RU"/>
        </w:rPr>
        <w:t>23 определяем функцию =СУММ(C20:H20)/B1, для функции СУММ в качестве аргумента берем данные строки ДДП, начиная с первого года.</w:t>
      </w:r>
      <w:proofErr w:type="gramEnd"/>
    </w:p>
    <w:p w:rsidR="00FF51B8" w:rsidRPr="00FF51B8" w:rsidRDefault="00FF51B8" w:rsidP="00FF51B8">
      <w:pPr>
        <w:numPr>
          <w:ilvl w:val="0"/>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Результаты расчетов:</w:t>
      </w: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960"/>
        <w:gridCol w:w="1034"/>
        <w:gridCol w:w="1034"/>
        <w:gridCol w:w="1034"/>
        <w:gridCol w:w="1034"/>
        <w:gridCol w:w="1034"/>
        <w:gridCol w:w="1034"/>
        <w:gridCol w:w="1034"/>
        <w:gridCol w:w="1137"/>
      </w:tblGrid>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960"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1</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5</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6</w:t>
            </w: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В</w:t>
            </w:r>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3270000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3564300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3885087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4234744,83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4615871,865</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5031300,333</w:t>
            </w: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V</w:t>
            </w:r>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2398000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2613820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2849063,8</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3105479,542</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3384972,701</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3689620,244</w:t>
            </w: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roofErr w:type="spellStart"/>
            <w:r w:rsidRPr="00FF51B8">
              <w:rPr>
                <w:rFonts w:ascii="Arial CYR" w:eastAsia="Times New Roman" w:hAnsi="Arial CYR" w:cs="Arial CYR"/>
                <w:sz w:val="14"/>
                <w:szCs w:val="14"/>
                <w:lang w:eastAsia="ru-RU"/>
              </w:rPr>
              <w:t>Fix</w:t>
            </w:r>
            <w:proofErr w:type="spellEnd"/>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218000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237620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259005,8</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282316,322</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307724,791</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335420,0222</w:t>
            </w: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A</w:t>
            </w:r>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333333,3333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333333,3333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333333,3333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333333,3333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333333,3333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333333,3333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2000000</w:t>
            </w: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НП</w:t>
            </w:r>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320666,6667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379526,6667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443684,0667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513615,6327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589841,0396</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672926,7332</w:t>
            </w: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Н</w:t>
            </w:r>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70546,66667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83495,86667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97610,49467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112995,4392</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129765,0287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148043,8813</w:t>
            </w: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ЧП</w:t>
            </w:r>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250120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296030,8</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346073,572</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400620,1935</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460076,0109</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524882,8519</w:t>
            </w: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СДП</w:t>
            </w:r>
          </w:p>
        </w:tc>
        <w:tc>
          <w:tcPr>
            <w:tcW w:w="960"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-2000000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583453,3333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629364,1333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679406,9053</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733953,5268</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793409,3442</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858216,1852</w:t>
            </w: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ДДП</w:t>
            </w:r>
          </w:p>
        </w:tc>
        <w:tc>
          <w:tcPr>
            <w:tcW w:w="960"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-2000000</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494451,9774</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451999,5212</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413508,0177</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378565,064</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346806,5366</w:t>
            </w: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317910,3424</w:t>
            </w: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NPV</w:t>
            </w:r>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403241,4594</w:t>
            </w:r>
          </w:p>
        </w:tc>
        <w:tc>
          <w:tcPr>
            <w:tcW w:w="1137"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403 241,46р.</w:t>
            </w: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IRR</w:t>
            </w:r>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25%</w:t>
            </w: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r w:rsidR="00FF51B8" w:rsidRPr="00FF51B8" w:rsidTr="00DD5521">
        <w:trPr>
          <w:trHeight w:val="255"/>
        </w:trPr>
        <w:tc>
          <w:tcPr>
            <w:tcW w:w="58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PI</w:t>
            </w:r>
          </w:p>
        </w:tc>
        <w:tc>
          <w:tcPr>
            <w:tcW w:w="960"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c>
          <w:tcPr>
            <w:tcW w:w="1034" w:type="dxa"/>
            <w:shd w:val="clear" w:color="auto" w:fill="auto"/>
            <w:noWrap/>
            <w:vAlign w:val="bottom"/>
          </w:tcPr>
          <w:p w:rsidR="00FF51B8" w:rsidRPr="00FF51B8" w:rsidRDefault="00FF51B8" w:rsidP="00FF51B8">
            <w:pPr>
              <w:spacing w:after="0" w:line="240" w:lineRule="auto"/>
              <w:jc w:val="right"/>
              <w:rPr>
                <w:rFonts w:ascii="Arial CYR" w:eastAsia="Times New Roman" w:hAnsi="Arial CYR" w:cs="Arial CYR"/>
                <w:sz w:val="14"/>
                <w:szCs w:val="14"/>
                <w:lang w:eastAsia="ru-RU"/>
              </w:rPr>
            </w:pPr>
            <w:r w:rsidRPr="00FF51B8">
              <w:rPr>
                <w:rFonts w:ascii="Arial CYR" w:eastAsia="Times New Roman" w:hAnsi="Arial CYR" w:cs="Arial CYR"/>
                <w:sz w:val="14"/>
                <w:szCs w:val="14"/>
                <w:lang w:eastAsia="ru-RU"/>
              </w:rPr>
              <w:t>1,20162073</w:t>
            </w:r>
          </w:p>
        </w:tc>
        <w:tc>
          <w:tcPr>
            <w:tcW w:w="1137" w:type="dxa"/>
            <w:shd w:val="clear" w:color="auto" w:fill="auto"/>
            <w:noWrap/>
            <w:vAlign w:val="bottom"/>
          </w:tcPr>
          <w:p w:rsidR="00FF51B8" w:rsidRPr="00FF51B8" w:rsidRDefault="00FF51B8" w:rsidP="00FF51B8">
            <w:pPr>
              <w:spacing w:after="0" w:line="240" w:lineRule="auto"/>
              <w:rPr>
                <w:rFonts w:ascii="Arial CYR" w:eastAsia="Times New Roman" w:hAnsi="Arial CYR" w:cs="Arial CYR"/>
                <w:sz w:val="14"/>
                <w:szCs w:val="14"/>
                <w:lang w:eastAsia="ru-RU"/>
              </w:rPr>
            </w:pPr>
          </w:p>
        </w:tc>
      </w:tr>
    </w:tbl>
    <w:p w:rsidR="00FF51B8" w:rsidRPr="00FF51B8" w:rsidRDefault="00FF51B8" w:rsidP="00FF51B8">
      <w:pPr>
        <w:numPr>
          <w:ilvl w:val="0"/>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Экономический анализ полученных результатов:</w:t>
      </w:r>
      <w:r w:rsidRPr="00FF51B8">
        <w:rPr>
          <w:rFonts w:ascii="Times New Roman" w:eastAsia="Times New Roman" w:hAnsi="Times New Roman" w:cs="Times New Roman"/>
          <w:position w:val="-6"/>
          <w:sz w:val="24"/>
          <w:szCs w:val="24"/>
          <w:lang w:eastAsia="ru-RU"/>
        </w:rPr>
        <w:object w:dxaOrig="580" w:dyaOrig="279">
          <v:shape id="_x0000_i1124" type="#_x0000_t75" style="width:30pt;height:15pt" o:ole="">
            <v:imagedata r:id="rId21" o:title=""/>
          </v:shape>
          <o:OLEObject Type="Embed" ProgID="Equation.3" ShapeID="_x0000_i1124" DrawAspect="Content" ObjectID="_1574352846" r:id="rId172"/>
        </w:object>
      </w:r>
      <w:r w:rsidRPr="00FF51B8">
        <w:rPr>
          <w:rFonts w:ascii="Times New Roman" w:eastAsia="Times New Roman" w:hAnsi="Times New Roman" w:cs="Times New Roman"/>
          <w:sz w:val="24"/>
          <w:szCs w:val="24"/>
          <w:lang w:eastAsia="ru-RU"/>
        </w:rPr>
        <w:t xml:space="preserve">= </w:t>
      </w:r>
      <w:r w:rsidRPr="00FF51B8">
        <w:rPr>
          <w:rFonts w:ascii="Arial CYR" w:eastAsia="Times New Roman" w:hAnsi="Arial CYR" w:cs="Arial CYR"/>
          <w:sz w:val="20"/>
          <w:szCs w:val="20"/>
          <w:lang w:eastAsia="ru-RU"/>
        </w:rPr>
        <w:t>403241,4594 (</w:t>
      </w:r>
      <w:r w:rsidRPr="00FF51B8">
        <w:rPr>
          <w:rFonts w:ascii="Times New Roman" w:eastAsia="Times New Roman" w:hAnsi="Times New Roman" w:cs="Times New Roman"/>
          <w:position w:val="-6"/>
          <w:sz w:val="24"/>
          <w:szCs w:val="24"/>
          <w:lang w:eastAsia="ru-RU"/>
        </w:rPr>
        <w:object w:dxaOrig="580" w:dyaOrig="279">
          <v:shape id="_x0000_i1125" type="#_x0000_t75" style="width:30pt;height:15pt" o:ole="">
            <v:imagedata r:id="rId21" o:title=""/>
          </v:shape>
          <o:OLEObject Type="Embed" ProgID="Equation.3" ShapeID="_x0000_i1125" DrawAspect="Content" ObjectID="_1574352847" r:id="rId173"/>
        </w:object>
      </w:r>
      <w:r w:rsidRPr="00FF51B8">
        <w:rPr>
          <w:rFonts w:ascii="Times New Roman" w:eastAsia="Times New Roman" w:hAnsi="Times New Roman" w:cs="Times New Roman"/>
          <w:sz w:val="24"/>
          <w:szCs w:val="24"/>
          <w:lang w:eastAsia="ru-RU"/>
        </w:rPr>
        <w:t xml:space="preserve">&gt; 0), следовательно, проект следует принять – данный показатель характеризует прогнозируемую величину прироста капитала предприятия в случае реализации предлагаемого инвестиционного проекта; </w:t>
      </w:r>
      <w:r w:rsidRPr="00FF51B8">
        <w:rPr>
          <w:rFonts w:ascii="Times New Roman" w:eastAsia="Times New Roman" w:hAnsi="Times New Roman" w:cs="Times New Roman"/>
          <w:position w:val="-4"/>
          <w:sz w:val="24"/>
          <w:szCs w:val="24"/>
          <w:lang w:eastAsia="ru-RU"/>
        </w:rPr>
        <w:object w:dxaOrig="460" w:dyaOrig="260">
          <v:shape id="_x0000_i1126" type="#_x0000_t75" style="width:24pt;height:13.5pt" o:ole="">
            <v:imagedata r:id="rId73" o:title=""/>
          </v:shape>
          <o:OLEObject Type="Embed" ProgID="Equation.3" ShapeID="_x0000_i1126" DrawAspect="Content" ObjectID="_1574352848" r:id="rId174"/>
        </w:object>
      </w:r>
      <w:r w:rsidRPr="00FF51B8">
        <w:rPr>
          <w:rFonts w:ascii="Times New Roman" w:eastAsia="Times New Roman" w:hAnsi="Times New Roman" w:cs="Times New Roman"/>
          <w:sz w:val="24"/>
          <w:szCs w:val="24"/>
          <w:lang w:eastAsia="ru-RU"/>
        </w:rPr>
        <w:t xml:space="preserve">= </w:t>
      </w:r>
      <w:r w:rsidRPr="00FF51B8">
        <w:rPr>
          <w:rFonts w:ascii="Arial CYR" w:eastAsia="Times New Roman" w:hAnsi="Arial CYR" w:cs="Arial CYR"/>
          <w:sz w:val="20"/>
          <w:szCs w:val="20"/>
          <w:lang w:eastAsia="ru-RU"/>
        </w:rPr>
        <w:t xml:space="preserve">25% </w:t>
      </w:r>
      <w:r w:rsidRPr="00FF51B8">
        <w:rPr>
          <w:rFonts w:ascii="Times New Roman" w:eastAsia="Times New Roman" w:hAnsi="Times New Roman" w:cs="Times New Roman"/>
          <w:sz w:val="24"/>
          <w:szCs w:val="24"/>
          <w:lang w:eastAsia="ru-RU"/>
        </w:rPr>
        <w:t xml:space="preserve">–  характеризует максимально допустимый относительный уровень расходов, которые могут быть произведены при реализации данного проекта (например, если для реализации проекта получена банковская ссуда, то значение </w:t>
      </w:r>
      <w:r w:rsidRPr="00FF51B8">
        <w:rPr>
          <w:rFonts w:ascii="Times New Roman" w:eastAsia="Times New Roman" w:hAnsi="Times New Roman" w:cs="Times New Roman"/>
          <w:position w:val="-4"/>
          <w:sz w:val="24"/>
          <w:szCs w:val="24"/>
          <w:lang w:eastAsia="ru-RU"/>
        </w:rPr>
        <w:object w:dxaOrig="460" w:dyaOrig="260">
          <v:shape id="_x0000_i1127" type="#_x0000_t75" style="width:24pt;height:13.5pt" o:ole="">
            <v:imagedata r:id="rId73" o:title=""/>
          </v:shape>
          <o:OLEObject Type="Embed" ProgID="Equation.3" ShapeID="_x0000_i1127" DrawAspect="Content" ObjectID="_1574352849" r:id="rId175"/>
        </w:object>
      </w:r>
      <w:r w:rsidRPr="00FF51B8">
        <w:rPr>
          <w:rFonts w:ascii="Times New Roman" w:eastAsia="Times New Roman" w:hAnsi="Times New Roman" w:cs="Times New Roman"/>
          <w:sz w:val="24"/>
          <w:szCs w:val="24"/>
          <w:lang w:eastAsia="ru-RU"/>
        </w:rPr>
        <w:t xml:space="preserve">показывает верхнюю границу допустимого уровня банковской процентной ставки, превышение которой делает проект убыточным); </w:t>
      </w:r>
      <w:r w:rsidRPr="00FF51B8">
        <w:rPr>
          <w:rFonts w:ascii="Times New Roman" w:eastAsia="Times New Roman" w:hAnsi="Times New Roman" w:cs="Times New Roman"/>
          <w:position w:val="-4"/>
          <w:sz w:val="24"/>
          <w:szCs w:val="24"/>
          <w:lang w:eastAsia="ru-RU"/>
        </w:rPr>
        <w:object w:dxaOrig="660" w:dyaOrig="260">
          <v:shape id="_x0000_i1128" type="#_x0000_t75" style="width:33pt;height:13.5pt" o:ole="">
            <v:imagedata r:id="rId115" o:title=""/>
          </v:shape>
          <o:OLEObject Type="Embed" ProgID="Equation.3" ShapeID="_x0000_i1128" DrawAspect="Content" ObjectID="_1574352850" r:id="rId176"/>
        </w:object>
      </w:r>
      <w:r w:rsidRPr="00FF51B8">
        <w:rPr>
          <w:rFonts w:ascii="Times New Roman" w:eastAsia="Times New Roman" w:hAnsi="Times New Roman" w:cs="Times New Roman"/>
          <w:sz w:val="24"/>
          <w:szCs w:val="24"/>
          <w:lang w:eastAsia="ru-RU"/>
        </w:rPr>
        <w:t>,201 (</w:t>
      </w:r>
      <w:r w:rsidRPr="00FF51B8">
        <w:rPr>
          <w:rFonts w:ascii="Times New Roman" w:eastAsia="Times New Roman" w:hAnsi="Times New Roman" w:cs="Times New Roman"/>
          <w:position w:val="-4"/>
          <w:sz w:val="24"/>
          <w:szCs w:val="24"/>
          <w:lang w:eastAsia="ru-RU"/>
        </w:rPr>
        <w:object w:dxaOrig="340" w:dyaOrig="260">
          <v:shape id="_x0000_i1129" type="#_x0000_t75" style="width:18pt;height:13.5pt" o:ole="">
            <v:imagedata r:id="rId177" o:title=""/>
          </v:shape>
          <o:OLEObject Type="Embed" ProgID="Equation.3" ShapeID="_x0000_i1129" DrawAspect="Content" ObjectID="_1574352851" r:id="rId178"/>
        </w:object>
      </w:r>
      <w:r w:rsidRPr="00FF51B8">
        <w:rPr>
          <w:rFonts w:ascii="Times New Roman" w:eastAsia="Times New Roman" w:hAnsi="Times New Roman" w:cs="Times New Roman"/>
          <w:sz w:val="24"/>
          <w:szCs w:val="24"/>
          <w:lang w:eastAsia="ru-RU"/>
        </w:rPr>
        <w:t xml:space="preserve">&gt;1), </w:t>
      </w:r>
      <w:proofErr w:type="gramStart"/>
      <w:r w:rsidRPr="00FF51B8">
        <w:rPr>
          <w:rFonts w:ascii="Times New Roman" w:eastAsia="Times New Roman" w:hAnsi="Times New Roman" w:cs="Times New Roman"/>
          <w:sz w:val="24"/>
          <w:szCs w:val="24"/>
          <w:lang w:eastAsia="ru-RU"/>
        </w:rPr>
        <w:t>следовательно</w:t>
      </w:r>
      <w:proofErr w:type="gramEnd"/>
      <w:r w:rsidRPr="00FF51B8">
        <w:rPr>
          <w:rFonts w:ascii="Times New Roman" w:eastAsia="Times New Roman" w:hAnsi="Times New Roman" w:cs="Times New Roman"/>
          <w:sz w:val="24"/>
          <w:szCs w:val="24"/>
          <w:lang w:eastAsia="ru-RU"/>
        </w:rPr>
        <w:t xml:space="preserve"> инвестиции рентабельны (</w:t>
      </w:r>
      <w:r w:rsidRPr="00FF51B8">
        <w:rPr>
          <w:rFonts w:ascii="Times New Roman" w:eastAsia="Times New Roman" w:hAnsi="Times New Roman" w:cs="Times New Roman"/>
          <w:position w:val="-4"/>
          <w:sz w:val="24"/>
          <w:szCs w:val="24"/>
          <w:lang w:eastAsia="ru-RU"/>
        </w:rPr>
        <w:object w:dxaOrig="660" w:dyaOrig="260">
          <v:shape id="_x0000_i1130" type="#_x0000_t75" style="width:33pt;height:13.5pt" o:ole="">
            <v:imagedata r:id="rId115" o:title=""/>
          </v:shape>
          <o:OLEObject Type="Embed" ProgID="Equation.3" ShapeID="_x0000_i1130" DrawAspect="Content" ObjectID="_1574352852" r:id="rId179"/>
        </w:object>
      </w:r>
      <w:r w:rsidRPr="00FF51B8">
        <w:rPr>
          <w:rFonts w:ascii="Times New Roman" w:eastAsia="Times New Roman" w:hAnsi="Times New Roman" w:cs="Times New Roman"/>
          <w:sz w:val="24"/>
          <w:szCs w:val="24"/>
          <w:lang w:eastAsia="ru-RU"/>
        </w:rPr>
        <w:t>означает, что доходность инвестиций точно соответствует нормативу рентабельности).</w:t>
      </w:r>
    </w:p>
    <w:p w:rsidR="00FF51B8" w:rsidRPr="00FF51B8" w:rsidRDefault="00FF51B8" w:rsidP="00FF51B8">
      <w:pPr>
        <w:numPr>
          <w:ilvl w:val="0"/>
          <w:numId w:val="3"/>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lastRenderedPageBreak/>
        <w:t xml:space="preserve">Анализ безубыточности проекта. Анализ проводится с помощью сервис-подбора параметра. Например, для того чтобы рассчитать точку безубыточности для параметра </w:t>
      </w:r>
      <w:r w:rsidRPr="00FF51B8">
        <w:rPr>
          <w:rFonts w:ascii="Times New Roman" w:eastAsia="Times New Roman" w:hAnsi="Times New Roman" w:cs="Times New Roman"/>
          <w:sz w:val="24"/>
          <w:szCs w:val="24"/>
          <w:lang w:val="en-US" w:eastAsia="ru-RU"/>
        </w:rPr>
        <w:t>Q</w:t>
      </w:r>
      <w:r w:rsidRPr="00FF51B8">
        <w:rPr>
          <w:rFonts w:ascii="Times New Roman" w:eastAsia="Times New Roman" w:hAnsi="Times New Roman" w:cs="Times New Roman"/>
          <w:sz w:val="24"/>
          <w:szCs w:val="24"/>
          <w:lang w:eastAsia="ru-RU"/>
        </w:rPr>
        <w:t xml:space="preserve">, задаем: установить в ячейке </w:t>
      </w:r>
      <w:r w:rsidRPr="00FF51B8">
        <w:rPr>
          <w:rFonts w:ascii="Times New Roman" w:eastAsia="Times New Roman" w:hAnsi="Times New Roman" w:cs="Times New Roman"/>
          <w:position w:val="-6"/>
          <w:sz w:val="24"/>
          <w:szCs w:val="24"/>
          <w:lang w:eastAsia="ru-RU"/>
        </w:rPr>
        <w:object w:dxaOrig="580" w:dyaOrig="279">
          <v:shape id="_x0000_i1131" type="#_x0000_t75" style="width:30pt;height:15pt" o:ole="">
            <v:imagedata r:id="rId21" o:title=""/>
          </v:shape>
          <o:OLEObject Type="Embed" ProgID="Equation.3" ShapeID="_x0000_i1131" DrawAspect="Content" ObjectID="_1574352853" r:id="rId180"/>
        </w:object>
      </w:r>
      <w:r w:rsidRPr="00FF51B8">
        <w:rPr>
          <w:rFonts w:ascii="Times New Roman" w:eastAsia="Times New Roman" w:hAnsi="Times New Roman" w:cs="Times New Roman"/>
          <w:sz w:val="24"/>
          <w:szCs w:val="24"/>
          <w:lang w:eastAsia="ru-RU"/>
        </w:rPr>
        <w:t>(</w:t>
      </w:r>
      <w:r w:rsidRPr="00FF51B8">
        <w:rPr>
          <w:rFonts w:ascii="Times New Roman" w:eastAsia="Times New Roman" w:hAnsi="Times New Roman" w:cs="Times New Roman"/>
          <w:sz w:val="24"/>
          <w:szCs w:val="24"/>
          <w:lang w:val="en-US" w:eastAsia="ru-RU"/>
        </w:rPr>
        <w:t>I</w:t>
      </w:r>
      <w:r w:rsidRPr="00FF51B8">
        <w:rPr>
          <w:rFonts w:ascii="Times New Roman" w:eastAsia="Times New Roman" w:hAnsi="Times New Roman" w:cs="Times New Roman"/>
          <w:sz w:val="24"/>
          <w:szCs w:val="24"/>
          <w:lang w:eastAsia="ru-RU"/>
        </w:rPr>
        <w:t xml:space="preserve">21) значение равное 0, изменяя значения ячейки «адрес </w:t>
      </w:r>
      <w:r w:rsidRPr="00FF51B8">
        <w:rPr>
          <w:rFonts w:ascii="Times New Roman" w:eastAsia="Times New Roman" w:hAnsi="Times New Roman" w:cs="Times New Roman"/>
          <w:sz w:val="24"/>
          <w:szCs w:val="24"/>
          <w:lang w:val="en-US" w:eastAsia="ru-RU"/>
        </w:rPr>
        <w:t>Q</w:t>
      </w:r>
      <w:r w:rsidRPr="00FF51B8">
        <w:rPr>
          <w:rFonts w:ascii="Times New Roman" w:eastAsia="Times New Roman" w:hAnsi="Times New Roman" w:cs="Times New Roman"/>
          <w:sz w:val="24"/>
          <w:szCs w:val="24"/>
          <w:lang w:eastAsia="ru-RU"/>
        </w:rPr>
        <w:t>»; рассчитанное значение выписываем (</w:t>
      </w:r>
      <w:r w:rsidRPr="00FF51B8">
        <w:rPr>
          <w:rFonts w:ascii="Times New Roman" w:eastAsia="Times New Roman" w:hAnsi="Times New Roman" w:cs="Times New Roman"/>
          <w:sz w:val="24"/>
          <w:szCs w:val="24"/>
          <w:lang w:val="en-US" w:eastAsia="ru-RU"/>
        </w:rPr>
        <w:t>Q</w:t>
      </w:r>
      <w:r w:rsidRPr="00FF51B8">
        <w:rPr>
          <w:rFonts w:ascii="Times New Roman" w:eastAsia="Times New Roman" w:hAnsi="Times New Roman" w:cs="Times New Roman"/>
          <w:sz w:val="24"/>
          <w:szCs w:val="24"/>
          <w:lang w:eastAsia="ru-RU"/>
        </w:rPr>
        <w:t xml:space="preserve"> = 85912) и возвращаем таблицу в исходное состояние. Далее проводим анализ безубыточности для остальных параметров: </w:t>
      </w:r>
      <w:r w:rsidRPr="00FF51B8">
        <w:rPr>
          <w:rFonts w:ascii="Times New Roman" w:eastAsia="Times New Roman" w:hAnsi="Times New Roman" w:cs="Times New Roman"/>
          <w:sz w:val="24"/>
          <w:szCs w:val="24"/>
          <w:lang w:val="en-US" w:eastAsia="ru-RU"/>
        </w:rPr>
        <w:t>p</w:t>
      </w:r>
      <w:r w:rsidRPr="00FF51B8">
        <w:rPr>
          <w:rFonts w:ascii="Times New Roman" w:eastAsia="Times New Roman" w:hAnsi="Times New Roman" w:cs="Times New Roman"/>
          <w:sz w:val="24"/>
          <w:szCs w:val="24"/>
          <w:lang w:eastAsia="ru-RU"/>
        </w:rPr>
        <w:t xml:space="preserve"> = 28,87; </w:t>
      </w:r>
      <w:r w:rsidRPr="00FF51B8">
        <w:rPr>
          <w:rFonts w:ascii="Times New Roman" w:eastAsia="Times New Roman" w:hAnsi="Times New Roman" w:cs="Times New Roman"/>
          <w:sz w:val="24"/>
          <w:szCs w:val="24"/>
          <w:lang w:val="en-US" w:eastAsia="ru-RU"/>
        </w:rPr>
        <w:t>v</w:t>
      </w:r>
      <w:r w:rsidRPr="00FF51B8">
        <w:rPr>
          <w:rFonts w:ascii="Times New Roman" w:eastAsia="Times New Roman" w:hAnsi="Times New Roman" w:cs="Times New Roman"/>
          <w:sz w:val="24"/>
          <w:szCs w:val="24"/>
          <w:lang w:eastAsia="ru-RU"/>
        </w:rPr>
        <w:t xml:space="preserve"> = 23,13; </w:t>
      </w:r>
      <w:r w:rsidRPr="00FF51B8">
        <w:rPr>
          <w:rFonts w:ascii="Times New Roman" w:eastAsia="Times New Roman" w:hAnsi="Times New Roman" w:cs="Times New Roman"/>
          <w:sz w:val="24"/>
          <w:szCs w:val="24"/>
          <w:lang w:val="en-US" w:eastAsia="ru-RU"/>
        </w:rPr>
        <w:t>F</w:t>
      </w:r>
      <w:r w:rsidRPr="00FF51B8">
        <w:rPr>
          <w:rFonts w:ascii="Times New Roman" w:eastAsia="Times New Roman" w:hAnsi="Times New Roman" w:cs="Times New Roman"/>
          <w:sz w:val="24"/>
          <w:szCs w:val="24"/>
          <w:lang w:eastAsia="ru-RU"/>
        </w:rPr>
        <w:t xml:space="preserve"> = 312702,8; </w:t>
      </w:r>
      <w:r w:rsidRPr="00FF51B8">
        <w:rPr>
          <w:rFonts w:ascii="Times New Roman" w:eastAsia="Times New Roman" w:hAnsi="Times New Roman" w:cs="Times New Roman"/>
          <w:sz w:val="24"/>
          <w:szCs w:val="24"/>
          <w:lang w:val="en-US" w:eastAsia="ru-RU"/>
        </w:rPr>
        <w:t>r</w:t>
      </w:r>
      <w:r w:rsidRPr="00FF51B8">
        <w:rPr>
          <w:rFonts w:ascii="Times New Roman" w:eastAsia="Times New Roman" w:hAnsi="Times New Roman" w:cs="Times New Roman"/>
          <w:sz w:val="24"/>
          <w:szCs w:val="24"/>
          <w:lang w:eastAsia="ru-RU"/>
        </w:rPr>
        <w:t xml:space="preserve"> = 0,474.</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r w:rsidRPr="00FF51B8">
        <w:rPr>
          <w:rFonts w:ascii="Times New Roman" w:eastAsia="Times New Roman" w:hAnsi="Times New Roman" w:cs="Times New Roman"/>
          <w:sz w:val="24"/>
          <w:szCs w:val="24"/>
          <w:lang w:eastAsia="ru-RU"/>
        </w:rPr>
        <w:br w:type="page"/>
      </w:r>
      <w:r w:rsidRPr="00FF51B8">
        <w:rPr>
          <w:rFonts w:ascii="Times New Roman" w:eastAsia="Times New Roman" w:hAnsi="Times New Roman" w:cs="Times New Roman"/>
          <w:b/>
          <w:caps/>
          <w:sz w:val="24"/>
          <w:szCs w:val="24"/>
          <w:lang w:eastAsia="ru-RU"/>
        </w:rPr>
        <w:lastRenderedPageBreak/>
        <w:t>ПРАВИЛА выполнение работы</w:t>
      </w:r>
    </w:p>
    <w:p w:rsidR="00FF51B8" w:rsidRPr="00FF51B8" w:rsidRDefault="00FF51B8" w:rsidP="00FF51B8">
      <w:pPr>
        <w:spacing w:after="0" w:line="240" w:lineRule="auto"/>
        <w:jc w:val="center"/>
        <w:rPr>
          <w:rFonts w:ascii="Times New Roman" w:eastAsia="Times New Roman" w:hAnsi="Times New Roman" w:cs="Times New Roman"/>
          <w:b/>
          <w:caps/>
          <w:sz w:val="24"/>
          <w:szCs w:val="24"/>
          <w:lang w:eastAsia="ru-RU"/>
        </w:rPr>
      </w:pP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Каждая выполненная работа должна заканчиваться оформлением отчета, который содержит описание конкретного задания, этапы его выполнения, результаты расчетов на ПЭВМ, составление необходимых таблиц, содержательный анализ полученных результатов. Отчеты должны быть составлены грамотно и разборчиво.</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На титульном листе должны быть указаны:</w:t>
      </w:r>
    </w:p>
    <w:p w:rsidR="00FF51B8" w:rsidRPr="00FF51B8" w:rsidRDefault="00FF51B8" w:rsidP="00FF51B8">
      <w:pPr>
        <w:numPr>
          <w:ilvl w:val="0"/>
          <w:numId w:val="22"/>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номер и тема  работы;</w:t>
      </w:r>
    </w:p>
    <w:p w:rsidR="00FF51B8" w:rsidRPr="00FF51B8" w:rsidRDefault="00FF51B8" w:rsidP="00FF51B8">
      <w:pPr>
        <w:numPr>
          <w:ilvl w:val="0"/>
          <w:numId w:val="22"/>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факультет и группа студента;</w:t>
      </w:r>
    </w:p>
    <w:p w:rsidR="00FF51B8" w:rsidRPr="00FF51B8" w:rsidRDefault="00FF51B8" w:rsidP="00FF51B8">
      <w:pPr>
        <w:numPr>
          <w:ilvl w:val="0"/>
          <w:numId w:val="22"/>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фамилия, имя, отчество студента;</w:t>
      </w:r>
    </w:p>
    <w:p w:rsidR="00FF51B8" w:rsidRPr="00FF51B8" w:rsidRDefault="00FF51B8" w:rsidP="00FF51B8">
      <w:pPr>
        <w:numPr>
          <w:ilvl w:val="0"/>
          <w:numId w:val="22"/>
        </w:num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фамилия и инициалы преподавателя, ведущего занятия.</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r w:rsidRPr="00FF51B8">
        <w:rPr>
          <w:rFonts w:ascii="Times New Roman" w:eastAsia="Times New Roman" w:hAnsi="Times New Roman" w:cs="Times New Roman"/>
          <w:sz w:val="24"/>
          <w:szCs w:val="24"/>
          <w:lang w:eastAsia="ru-RU"/>
        </w:rPr>
        <w:t>Со второй страницы излагается содержание работы (задача и задание по работе) и ее выполнение согласно пунктам задания.</w:t>
      </w: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p>
    <w:p w:rsidR="00FF51B8" w:rsidRPr="00FF51B8" w:rsidRDefault="00FF51B8" w:rsidP="00FF51B8">
      <w:pPr>
        <w:spacing w:after="0" w:line="240" w:lineRule="auto"/>
        <w:jc w:val="both"/>
        <w:rPr>
          <w:rFonts w:ascii="Times New Roman" w:eastAsia="Times New Roman" w:hAnsi="Times New Roman" w:cs="Times New Roman"/>
          <w:sz w:val="24"/>
          <w:szCs w:val="24"/>
          <w:lang w:eastAsia="ru-RU"/>
        </w:rPr>
      </w:pPr>
    </w:p>
    <w:p w:rsidR="00FF51B8" w:rsidRPr="00FF51B8" w:rsidRDefault="00FF51B8" w:rsidP="00FF51B8">
      <w:pPr>
        <w:spacing w:after="0" w:line="240" w:lineRule="auto"/>
        <w:rPr>
          <w:rFonts w:ascii="Times New Roman" w:eastAsia="Times New Roman" w:hAnsi="Times New Roman" w:cs="Times New Roman"/>
          <w:sz w:val="24"/>
          <w:szCs w:val="24"/>
          <w:lang w:eastAsia="ru-RU"/>
        </w:rPr>
      </w:pPr>
    </w:p>
    <w:p w:rsidR="00FF51B8" w:rsidRPr="00FF51B8" w:rsidRDefault="00FF51B8" w:rsidP="00FF51B8">
      <w:pPr>
        <w:spacing w:after="0" w:line="240" w:lineRule="auto"/>
        <w:rPr>
          <w:rFonts w:ascii="Times New Roman" w:eastAsia="Times New Roman" w:hAnsi="Times New Roman" w:cs="Times New Roman"/>
          <w:sz w:val="24"/>
          <w:szCs w:val="24"/>
          <w:lang w:eastAsia="ru-RU"/>
        </w:rPr>
      </w:pPr>
    </w:p>
    <w:p w:rsidR="00FF51B8" w:rsidRPr="00FF51B8" w:rsidRDefault="00FF51B8" w:rsidP="00FF51B8">
      <w:pPr>
        <w:spacing w:after="0" w:line="240" w:lineRule="auto"/>
        <w:rPr>
          <w:rFonts w:ascii="Times New Roman" w:eastAsia="Times New Roman" w:hAnsi="Times New Roman" w:cs="Times New Roman"/>
          <w:sz w:val="24"/>
          <w:szCs w:val="24"/>
          <w:lang w:eastAsia="ru-RU"/>
        </w:rPr>
      </w:pPr>
    </w:p>
    <w:p w:rsidR="000F31C6" w:rsidRDefault="000F31C6"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24D98" w:rsidRPr="00F24D98" w:rsidRDefault="00F24D98" w:rsidP="009D1110">
      <w:pPr>
        <w:pStyle w:val="3"/>
      </w:pPr>
      <w:bookmarkStart w:id="22" w:name="_Toc500610420"/>
      <w:r w:rsidRPr="00F24D98">
        <w:lastRenderedPageBreak/>
        <w:t>Управляемая самостоятельная работа студентов №5</w:t>
      </w:r>
      <w:bookmarkEnd w:id="22"/>
    </w:p>
    <w:p w:rsidR="00F24D98" w:rsidRPr="00F24D98" w:rsidRDefault="00F24D98" w:rsidP="009D1110">
      <w:pPr>
        <w:pStyle w:val="3"/>
      </w:pPr>
      <w:bookmarkStart w:id="23" w:name="_Toc500610421"/>
      <w:r w:rsidRPr="00F24D98">
        <w:t>Тема 9 «Банки на инвестиционном рынке»</w:t>
      </w:r>
      <w:bookmarkEnd w:id="23"/>
    </w:p>
    <w:p w:rsidR="00F24D98" w:rsidRPr="00F24D98" w:rsidRDefault="00F24D98" w:rsidP="00F24D98">
      <w:pPr>
        <w:spacing w:after="0" w:line="240" w:lineRule="auto"/>
        <w:rPr>
          <w:rFonts w:ascii="Times New Roman" w:eastAsia="Times New Roman" w:hAnsi="Times New Roman" w:cs="Times New Roman"/>
          <w:b/>
          <w:sz w:val="28"/>
          <w:szCs w:val="28"/>
          <w:u w:val="single"/>
        </w:rPr>
      </w:pPr>
    </w:p>
    <w:p w:rsidR="00F24D98" w:rsidRPr="00F24D98" w:rsidRDefault="00F24D98" w:rsidP="00F24D98">
      <w:pPr>
        <w:spacing w:after="0" w:line="240" w:lineRule="auto"/>
        <w:jc w:val="both"/>
        <w:rPr>
          <w:rFonts w:ascii="Times New Roman" w:eastAsia="Times New Roman" w:hAnsi="Times New Roman" w:cs="Times New Roman"/>
          <w:sz w:val="28"/>
          <w:szCs w:val="28"/>
          <w:lang w:eastAsia="ru-RU"/>
        </w:rPr>
      </w:pPr>
      <w:r w:rsidRPr="00F24D98">
        <w:rPr>
          <w:rFonts w:ascii="Times New Roman" w:eastAsia="Times New Roman" w:hAnsi="Times New Roman" w:cs="Times New Roman"/>
          <w:b/>
          <w:bCs/>
          <w:sz w:val="28"/>
          <w:szCs w:val="28"/>
          <w:lang w:eastAsia="ru-RU"/>
        </w:rPr>
        <w:t xml:space="preserve">Форма проведения: </w:t>
      </w:r>
      <w:r w:rsidRPr="00F24D98">
        <w:rPr>
          <w:rFonts w:ascii="Times New Roman" w:eastAsia="Times New Roman" w:hAnsi="Times New Roman" w:cs="Times New Roman"/>
          <w:bCs/>
          <w:sz w:val="28"/>
          <w:szCs w:val="28"/>
          <w:lang w:eastAsia="ru-RU"/>
        </w:rPr>
        <w:t>практическое занятие</w:t>
      </w:r>
      <w:r w:rsidRPr="00F24D98">
        <w:rPr>
          <w:rFonts w:ascii="Times New Roman" w:eastAsia="Times New Roman" w:hAnsi="Times New Roman" w:cs="Times New Roman"/>
          <w:sz w:val="28"/>
          <w:szCs w:val="28"/>
          <w:lang w:eastAsia="ru-RU"/>
        </w:rPr>
        <w:t>.</w:t>
      </w:r>
    </w:p>
    <w:p w:rsidR="00F24D98" w:rsidRPr="00F24D98" w:rsidRDefault="00F24D98" w:rsidP="00F24D98">
      <w:pPr>
        <w:spacing w:after="0" w:line="240" w:lineRule="auto"/>
        <w:jc w:val="both"/>
        <w:rPr>
          <w:rFonts w:ascii="Times New Roman" w:eastAsia="Times New Roman" w:hAnsi="Times New Roman" w:cs="Times New Roman"/>
          <w:sz w:val="28"/>
          <w:szCs w:val="28"/>
          <w:lang w:eastAsia="ru-RU"/>
        </w:rPr>
      </w:pPr>
    </w:p>
    <w:p w:rsidR="00F24D98" w:rsidRPr="00F24D98" w:rsidRDefault="00F24D98" w:rsidP="00F24D98">
      <w:pPr>
        <w:spacing w:after="0" w:line="240" w:lineRule="auto"/>
        <w:jc w:val="both"/>
        <w:rPr>
          <w:rFonts w:ascii="Times New Roman" w:eastAsia="Times New Roman" w:hAnsi="Times New Roman" w:cs="Times New Roman"/>
          <w:sz w:val="28"/>
          <w:szCs w:val="28"/>
          <w:lang w:eastAsia="ru-RU"/>
        </w:rPr>
      </w:pPr>
      <w:r w:rsidRPr="00F24D98">
        <w:rPr>
          <w:rFonts w:ascii="Times New Roman" w:eastAsia="Times New Roman" w:hAnsi="Times New Roman" w:cs="Times New Roman"/>
          <w:b/>
          <w:bCs/>
          <w:sz w:val="28"/>
          <w:szCs w:val="28"/>
          <w:lang w:eastAsia="ru-RU"/>
        </w:rPr>
        <w:t xml:space="preserve">Цель занятия:  </w:t>
      </w:r>
      <w:r w:rsidRPr="00F24D98">
        <w:rPr>
          <w:rFonts w:ascii="Times New Roman" w:eastAsia="Times New Roman" w:hAnsi="Times New Roman" w:cs="Times New Roman"/>
          <w:bCs/>
          <w:sz w:val="28"/>
          <w:szCs w:val="28"/>
          <w:lang w:eastAsia="ru-RU"/>
        </w:rPr>
        <w:t>определить цели и значение банков на инвестиционном рынке</w:t>
      </w:r>
      <w:r w:rsidRPr="00F24D98">
        <w:rPr>
          <w:rFonts w:ascii="Times New Roman" w:eastAsia="Times New Roman" w:hAnsi="Times New Roman" w:cs="Times New Roman"/>
          <w:sz w:val="28"/>
          <w:szCs w:val="28"/>
          <w:lang w:eastAsia="ru-RU"/>
        </w:rPr>
        <w:br/>
      </w:r>
    </w:p>
    <w:p w:rsidR="00F24D98" w:rsidRPr="00F24D98" w:rsidRDefault="00F24D98" w:rsidP="00F24D98">
      <w:pPr>
        <w:spacing w:after="0" w:line="240" w:lineRule="auto"/>
        <w:rPr>
          <w:rFonts w:ascii="Times New Roman" w:eastAsia="Times New Roman" w:hAnsi="Times New Roman" w:cs="Times New Roman"/>
          <w:sz w:val="28"/>
          <w:szCs w:val="28"/>
          <w:lang w:eastAsia="ru-RU"/>
        </w:rPr>
      </w:pPr>
      <w:r w:rsidRPr="00F24D98">
        <w:rPr>
          <w:rFonts w:ascii="Times New Roman" w:eastAsia="Times New Roman" w:hAnsi="Times New Roman" w:cs="Times New Roman"/>
          <w:b/>
          <w:bCs/>
          <w:sz w:val="28"/>
          <w:szCs w:val="28"/>
          <w:lang w:eastAsia="ru-RU"/>
        </w:rPr>
        <w:t>Основные вопросы к теме:</w:t>
      </w:r>
    </w:p>
    <w:p w:rsidR="00F24D98" w:rsidRPr="00F24D98" w:rsidRDefault="00F24D98" w:rsidP="00F24D98">
      <w:pPr>
        <w:spacing w:after="0" w:line="240" w:lineRule="auto"/>
        <w:jc w:val="both"/>
        <w:rPr>
          <w:rFonts w:ascii="Times New Roman" w:eastAsia="Times New Roman" w:hAnsi="Times New Roman" w:cs="Times New Roman"/>
          <w:sz w:val="28"/>
          <w:szCs w:val="28"/>
          <w:lang w:eastAsia="ru-RU"/>
        </w:rPr>
      </w:pPr>
      <w:r w:rsidRPr="00F24D98">
        <w:rPr>
          <w:rFonts w:ascii="Times New Roman" w:eastAsia="Times New Roman" w:hAnsi="Times New Roman" w:cs="Times New Roman"/>
          <w:sz w:val="28"/>
          <w:szCs w:val="28"/>
          <w:lang w:eastAsia="ru-RU"/>
        </w:rPr>
        <w:t>1.Инвестиционный рынок: понятие, сегменты рынка и механизм функционирования.</w:t>
      </w:r>
    </w:p>
    <w:p w:rsidR="00F24D98" w:rsidRPr="00F24D98" w:rsidRDefault="00F24D98" w:rsidP="00F24D98">
      <w:pPr>
        <w:spacing w:after="0" w:line="240" w:lineRule="auto"/>
        <w:jc w:val="both"/>
        <w:rPr>
          <w:rFonts w:ascii="Times New Roman" w:eastAsia="Times New Roman" w:hAnsi="Times New Roman" w:cs="Times New Roman"/>
          <w:sz w:val="28"/>
          <w:szCs w:val="28"/>
          <w:lang w:eastAsia="ru-RU"/>
        </w:rPr>
      </w:pPr>
      <w:r w:rsidRPr="00F24D98">
        <w:rPr>
          <w:rFonts w:ascii="Times New Roman" w:eastAsia="Times New Roman" w:hAnsi="Times New Roman" w:cs="Times New Roman"/>
          <w:sz w:val="28"/>
          <w:szCs w:val="28"/>
          <w:lang w:eastAsia="ru-RU"/>
        </w:rPr>
        <w:t>2.Инвестиционные банки, их типы и операции, роль в экономике.</w:t>
      </w:r>
    </w:p>
    <w:p w:rsidR="00F24D98" w:rsidRPr="00F24D98" w:rsidRDefault="00F24D98" w:rsidP="00F24D98">
      <w:pPr>
        <w:spacing w:after="0" w:line="240" w:lineRule="auto"/>
        <w:jc w:val="both"/>
        <w:rPr>
          <w:rFonts w:ascii="Times New Roman" w:eastAsia="Times New Roman" w:hAnsi="Times New Roman" w:cs="Times New Roman"/>
          <w:sz w:val="28"/>
          <w:szCs w:val="28"/>
          <w:lang w:eastAsia="ru-RU"/>
        </w:rPr>
      </w:pPr>
      <w:r w:rsidRPr="00F24D98">
        <w:rPr>
          <w:rFonts w:ascii="Times New Roman" w:eastAsia="Times New Roman" w:hAnsi="Times New Roman" w:cs="Times New Roman"/>
          <w:sz w:val="28"/>
          <w:szCs w:val="28"/>
          <w:lang w:eastAsia="ru-RU"/>
        </w:rPr>
        <w:t>3.Инвестиционная политика белорусских банков в условиях перехода к рыночной экономике.</w:t>
      </w:r>
    </w:p>
    <w:p w:rsidR="00F24D98" w:rsidRPr="00F24D98" w:rsidRDefault="00F24D98" w:rsidP="00F24D98">
      <w:pPr>
        <w:spacing w:after="0" w:line="240" w:lineRule="auto"/>
        <w:jc w:val="both"/>
        <w:rPr>
          <w:rFonts w:ascii="Times New Roman" w:eastAsia="Times New Roman" w:hAnsi="Times New Roman" w:cs="Times New Roman"/>
          <w:sz w:val="28"/>
          <w:szCs w:val="28"/>
          <w:lang w:eastAsia="ru-RU"/>
        </w:rPr>
      </w:pPr>
      <w:r w:rsidRPr="00F24D98">
        <w:rPr>
          <w:rFonts w:ascii="Times New Roman" w:eastAsia="Times New Roman" w:hAnsi="Times New Roman" w:cs="Times New Roman"/>
          <w:sz w:val="28"/>
          <w:szCs w:val="28"/>
          <w:lang w:eastAsia="ru-RU"/>
        </w:rPr>
        <w:t>4. Долгосрочные инвестиции банков в уставные фонды других коммерческих организаций. Нормативы участия банков в уставных фондах других коммерческих организаций.</w:t>
      </w:r>
    </w:p>
    <w:p w:rsidR="00F24D98" w:rsidRPr="00F24D98" w:rsidRDefault="00F24D98" w:rsidP="00F24D98">
      <w:pPr>
        <w:spacing w:after="0" w:line="240" w:lineRule="auto"/>
        <w:jc w:val="both"/>
        <w:rPr>
          <w:rFonts w:ascii="Times New Roman" w:eastAsia="Times New Roman" w:hAnsi="Times New Roman" w:cs="Times New Roman"/>
          <w:sz w:val="28"/>
          <w:szCs w:val="28"/>
          <w:lang w:eastAsia="ru-RU"/>
        </w:rPr>
      </w:pPr>
    </w:p>
    <w:p w:rsidR="00F24D98" w:rsidRPr="00F24D98" w:rsidRDefault="00F24D98" w:rsidP="00F24D98">
      <w:pPr>
        <w:spacing w:after="0" w:line="240" w:lineRule="auto"/>
        <w:jc w:val="both"/>
        <w:rPr>
          <w:rFonts w:ascii="Times New Roman" w:eastAsia="Times New Roman" w:hAnsi="Times New Roman" w:cs="Times New Roman"/>
          <w:sz w:val="28"/>
          <w:szCs w:val="28"/>
          <w:lang w:eastAsia="ru-RU"/>
        </w:rPr>
      </w:pPr>
      <w:r w:rsidRPr="00F24D98">
        <w:rPr>
          <w:rFonts w:ascii="Times New Roman" w:eastAsia="Times New Roman" w:hAnsi="Times New Roman" w:cs="Times New Roman"/>
          <w:sz w:val="28"/>
          <w:szCs w:val="28"/>
          <w:lang w:eastAsia="ru-RU"/>
        </w:rPr>
        <w:br/>
      </w:r>
      <w:r w:rsidRPr="00F24D98">
        <w:rPr>
          <w:rFonts w:ascii="Times New Roman" w:eastAsia="Times New Roman" w:hAnsi="Times New Roman" w:cs="Times New Roman"/>
          <w:b/>
          <w:bCs/>
          <w:sz w:val="28"/>
          <w:szCs w:val="28"/>
          <w:lang w:eastAsia="ru-RU"/>
        </w:rPr>
        <w:t xml:space="preserve">Задание: </w:t>
      </w:r>
      <w:r w:rsidRPr="00F24D98">
        <w:rPr>
          <w:rFonts w:ascii="Times New Roman" w:eastAsia="Times New Roman" w:hAnsi="Times New Roman" w:cs="Times New Roman"/>
          <w:sz w:val="28"/>
          <w:szCs w:val="28"/>
          <w:lang w:eastAsia="ru-RU"/>
        </w:rPr>
        <w:t>Изучить материал в соответствии с вопросами по теме, представленными в лекции. Подготовить для обсуждения с преподавателем наиболее трудные или непонятные вопросы.  Подготовить рефераты, тематические доклады по теме.</w:t>
      </w:r>
    </w:p>
    <w:p w:rsidR="00F24D98" w:rsidRPr="00F24D98" w:rsidRDefault="00F24D98" w:rsidP="00F24D98">
      <w:pPr>
        <w:spacing w:after="0" w:line="240" w:lineRule="auto"/>
        <w:jc w:val="both"/>
        <w:rPr>
          <w:rFonts w:ascii="Times New Roman" w:eastAsia="Times New Roman" w:hAnsi="Times New Roman" w:cs="Times New Roman"/>
          <w:b/>
          <w:bCs/>
          <w:sz w:val="28"/>
          <w:szCs w:val="28"/>
          <w:lang w:eastAsia="ru-RU"/>
        </w:rPr>
      </w:pPr>
    </w:p>
    <w:p w:rsidR="00F24D98" w:rsidRPr="00F24D98" w:rsidRDefault="00F24D98" w:rsidP="00F24D98">
      <w:pPr>
        <w:spacing w:after="0"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b/>
          <w:bCs/>
          <w:sz w:val="28"/>
          <w:szCs w:val="28"/>
          <w:lang w:eastAsia="ru-RU"/>
        </w:rPr>
        <w:t xml:space="preserve">Методические рекомендации: </w:t>
      </w:r>
      <w:r w:rsidRPr="00F24D98">
        <w:rPr>
          <w:rFonts w:ascii="Times New Roman" w:eastAsia="Times New Roman" w:hAnsi="Times New Roman" w:cs="Times New Roman"/>
          <w:sz w:val="28"/>
          <w:szCs w:val="28"/>
          <w:lang w:eastAsia="ru-RU"/>
        </w:rPr>
        <w:t xml:space="preserve">Для изучения темы необходимо усвоить понятия: </w:t>
      </w:r>
      <w:r w:rsidRPr="00F24D98">
        <w:rPr>
          <w:rFonts w:ascii="Times New Roman" w:eastAsia="Times New Roman" w:hAnsi="Times New Roman" w:cs="Times New Roman"/>
          <w:b/>
          <w:sz w:val="28"/>
          <w:szCs w:val="28"/>
        </w:rPr>
        <w:t xml:space="preserve"> </w:t>
      </w:r>
      <w:r w:rsidRPr="00F24D98">
        <w:rPr>
          <w:rFonts w:ascii="Times New Roman" w:eastAsia="Times New Roman" w:hAnsi="Times New Roman" w:cs="Times New Roman"/>
          <w:sz w:val="28"/>
          <w:szCs w:val="28"/>
        </w:rPr>
        <w:t>банк, инвестиции, инвестиционный рынок,  ценные бумаги, кредит.</w:t>
      </w:r>
    </w:p>
    <w:p w:rsidR="00F24D98" w:rsidRPr="00F24D98" w:rsidRDefault="00F24D98" w:rsidP="00F24D98">
      <w:pPr>
        <w:rPr>
          <w:rFonts w:ascii="Times New Roman" w:eastAsia="Times New Roman" w:hAnsi="Times New Roman" w:cs="Times New Roman"/>
          <w:b/>
          <w:sz w:val="28"/>
          <w:szCs w:val="28"/>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rPr>
          <w:rFonts w:ascii="Calibri" w:eastAsia="Times New Roman" w:hAnsi="Calibri" w:cs="Times New Roman"/>
        </w:rPr>
      </w:pPr>
    </w:p>
    <w:p w:rsidR="00F24D98" w:rsidRPr="00F24D98" w:rsidRDefault="00F24D98" w:rsidP="00F24D98">
      <w:pPr>
        <w:spacing w:line="240" w:lineRule="auto"/>
        <w:jc w:val="center"/>
        <w:rPr>
          <w:rFonts w:ascii="Times New Roman" w:eastAsia="Times New Roman" w:hAnsi="Times New Roman" w:cs="Times New Roman"/>
          <w:b/>
          <w:sz w:val="28"/>
          <w:szCs w:val="28"/>
        </w:rPr>
      </w:pPr>
      <w:r w:rsidRPr="00F24D98">
        <w:rPr>
          <w:rFonts w:ascii="Times New Roman" w:eastAsia="Times New Roman" w:hAnsi="Times New Roman" w:cs="Times New Roman"/>
          <w:b/>
          <w:sz w:val="28"/>
          <w:szCs w:val="28"/>
        </w:rPr>
        <w:lastRenderedPageBreak/>
        <w:t>Темы рефератов по теме «Банки на инвестиционном рынке»</w:t>
      </w:r>
    </w:p>
    <w:p w:rsidR="00F24D98" w:rsidRPr="00F24D98" w:rsidRDefault="00F24D98" w:rsidP="00F24D98">
      <w:pPr>
        <w:spacing w:line="240" w:lineRule="auto"/>
        <w:jc w:val="both"/>
        <w:rPr>
          <w:rFonts w:ascii="Times New Roman" w:eastAsia="Times New Roman" w:hAnsi="Times New Roman" w:cs="Times New Roman"/>
          <w:sz w:val="28"/>
          <w:szCs w:val="28"/>
        </w:rPr>
      </w:pP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 xml:space="preserve">1. Инвестиционный рынок: понятие, сегменты рынка </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2.Инвестиционная инфраструктура, ее значение.</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3.Инвестиционные банки, их типы и операции, роль в экономике.</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4. Инвестиционная политика белорусских банков в условиях перехода к рыночной экономике.</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5.Ведущие банки Республики Беларусь на инвестиционном рынке, их цели и задачи.</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6.  Операции банков по финансированию инвестиционных проектов.</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7. Операции банков по вложению сре</w:t>
      </w:r>
      <w:proofErr w:type="gramStart"/>
      <w:r w:rsidRPr="00F24D98">
        <w:rPr>
          <w:rFonts w:ascii="Times New Roman" w:eastAsia="Times New Roman" w:hAnsi="Times New Roman" w:cs="Times New Roman"/>
          <w:sz w:val="28"/>
          <w:szCs w:val="28"/>
        </w:rPr>
        <w:t>дств в ц</w:t>
      </w:r>
      <w:proofErr w:type="gramEnd"/>
      <w:r w:rsidRPr="00F24D98">
        <w:rPr>
          <w:rFonts w:ascii="Times New Roman" w:eastAsia="Times New Roman" w:hAnsi="Times New Roman" w:cs="Times New Roman"/>
          <w:sz w:val="28"/>
          <w:szCs w:val="28"/>
        </w:rPr>
        <w:t>енные бумаги</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8. Операции банков по вложению средств в недвижимость</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9. Операции банков по вложению средств в имущественные права</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10.Операции банков по вложению сре</w:t>
      </w:r>
      <w:proofErr w:type="gramStart"/>
      <w:r w:rsidRPr="00F24D98">
        <w:rPr>
          <w:rFonts w:ascii="Times New Roman" w:eastAsia="Times New Roman" w:hAnsi="Times New Roman" w:cs="Times New Roman"/>
          <w:sz w:val="28"/>
          <w:szCs w:val="28"/>
        </w:rPr>
        <w:t>дств в др</w:t>
      </w:r>
      <w:proofErr w:type="gramEnd"/>
      <w:r w:rsidRPr="00F24D98">
        <w:rPr>
          <w:rFonts w:ascii="Times New Roman" w:eastAsia="Times New Roman" w:hAnsi="Times New Roman" w:cs="Times New Roman"/>
          <w:sz w:val="28"/>
          <w:szCs w:val="28"/>
        </w:rPr>
        <w:t>агоценные металлы и предметы искусства</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11. Операции банков по приобретению инвестиционного имущества для передачи его в финансовый лизинг</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12.  Общая характеристика инвестиционных операций коммерческих банков</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 xml:space="preserve">13. </w:t>
      </w:r>
      <w:r w:rsidRPr="00F24D98">
        <w:rPr>
          <w:rFonts w:ascii="Times New Roman" w:eastAsia="Times New Roman" w:hAnsi="Times New Roman" w:cs="Times New Roman"/>
          <w:sz w:val="28"/>
          <w:szCs w:val="28"/>
          <w:lang w:eastAsia="ru-RU"/>
        </w:rPr>
        <w:t>Долгосрочные инвестиции банков в уставные фонды других коммерческих организаций: источники, порядок осуществления и значение</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14. Нормативы участия банков в уставных фондах других коммерческих организаций, установленные Национальным банком Республики Беларусь</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 xml:space="preserve">15. Инвестиционная политика банков США </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16. Инвестиционная политика российских банков</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17. Инвестиционная политика банков Швейцарии</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18. Инвестиционная политика  ОАО «АСБ Беларусбанк»</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19. Инвестиционная политика ОАО «БПС  - Сбербанк»</w:t>
      </w:r>
    </w:p>
    <w:p w:rsidR="00F24D98" w:rsidRPr="00F24D98" w:rsidRDefault="00F24D98" w:rsidP="00F24D98">
      <w:pPr>
        <w:spacing w:line="240" w:lineRule="auto"/>
        <w:jc w:val="both"/>
        <w:rPr>
          <w:rFonts w:ascii="Times New Roman" w:eastAsia="Times New Roman" w:hAnsi="Times New Roman" w:cs="Times New Roman"/>
          <w:sz w:val="28"/>
          <w:szCs w:val="28"/>
        </w:rPr>
      </w:pPr>
      <w:r w:rsidRPr="00F24D98">
        <w:rPr>
          <w:rFonts w:ascii="Times New Roman" w:eastAsia="Times New Roman" w:hAnsi="Times New Roman" w:cs="Times New Roman"/>
          <w:sz w:val="28"/>
          <w:szCs w:val="28"/>
        </w:rPr>
        <w:t>20. Механизм функционирования инвестиционного рынка Республики Беларусь</w:t>
      </w:r>
    </w:p>
    <w:p w:rsidR="00F24D98" w:rsidRPr="00F24D98" w:rsidRDefault="00F24D98" w:rsidP="00F24D98">
      <w:pPr>
        <w:spacing w:line="240" w:lineRule="auto"/>
        <w:jc w:val="both"/>
        <w:rPr>
          <w:rFonts w:ascii="Times New Roman" w:eastAsia="Times New Roman" w:hAnsi="Times New Roman" w:cs="Times New Roman"/>
          <w:sz w:val="28"/>
          <w:szCs w:val="28"/>
        </w:rPr>
      </w:pPr>
    </w:p>
    <w:p w:rsidR="00FC0CEC" w:rsidRDefault="00FC0CEC" w:rsidP="009D1110">
      <w:pPr>
        <w:pStyle w:val="3"/>
      </w:pPr>
      <w:bookmarkStart w:id="24" w:name="_Toc500610422"/>
    </w:p>
    <w:p w:rsidR="00BF7AC2" w:rsidRPr="00BF7AC2" w:rsidRDefault="00BF7AC2" w:rsidP="009D1110">
      <w:pPr>
        <w:pStyle w:val="3"/>
      </w:pPr>
      <w:r w:rsidRPr="00BF7AC2">
        <w:lastRenderedPageBreak/>
        <w:t>Управляемая самостоятельная работа студентов №6</w:t>
      </w:r>
      <w:bookmarkEnd w:id="24"/>
    </w:p>
    <w:p w:rsidR="00BF7AC2" w:rsidRPr="00BF7AC2" w:rsidRDefault="00BF7AC2" w:rsidP="009D1110">
      <w:pPr>
        <w:pStyle w:val="3"/>
      </w:pPr>
      <w:bookmarkStart w:id="25" w:name="_Toc500610423"/>
      <w:r w:rsidRPr="00BF7AC2">
        <w:t>Тема 10. «Источники финансирования инвестиций в основной капитал»</w:t>
      </w:r>
      <w:bookmarkEnd w:id="25"/>
    </w:p>
    <w:p w:rsidR="00BF7AC2" w:rsidRPr="00BF7AC2" w:rsidRDefault="00BF7AC2" w:rsidP="00BF7AC2">
      <w:pPr>
        <w:spacing w:after="0" w:line="240" w:lineRule="auto"/>
        <w:rPr>
          <w:rFonts w:ascii="Times New Roman" w:eastAsia="Times New Roman" w:hAnsi="Times New Roman" w:cs="Times New Roman"/>
          <w:b/>
          <w:sz w:val="28"/>
          <w:szCs w:val="28"/>
          <w:u w:val="single"/>
        </w:rPr>
      </w:pPr>
    </w:p>
    <w:p w:rsidR="00BF7AC2" w:rsidRPr="00BF7AC2" w:rsidRDefault="00BF7AC2" w:rsidP="00BF7AC2">
      <w:pPr>
        <w:spacing w:after="0" w:line="240" w:lineRule="auto"/>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b/>
          <w:bCs/>
          <w:sz w:val="28"/>
          <w:szCs w:val="28"/>
          <w:lang w:eastAsia="ru-RU"/>
        </w:rPr>
        <w:t xml:space="preserve">Форма проведения: </w:t>
      </w:r>
      <w:r w:rsidRPr="00BF7AC2">
        <w:rPr>
          <w:rFonts w:ascii="Times New Roman" w:eastAsia="Times New Roman" w:hAnsi="Times New Roman" w:cs="Times New Roman"/>
          <w:bCs/>
          <w:sz w:val="28"/>
          <w:szCs w:val="28"/>
          <w:lang w:eastAsia="ru-RU"/>
        </w:rPr>
        <w:t>практическое занятие</w:t>
      </w:r>
      <w:r w:rsidRPr="00BF7AC2">
        <w:rPr>
          <w:rFonts w:ascii="Times New Roman" w:eastAsia="Times New Roman" w:hAnsi="Times New Roman" w:cs="Times New Roman"/>
          <w:sz w:val="28"/>
          <w:szCs w:val="28"/>
          <w:lang w:eastAsia="ru-RU"/>
        </w:rPr>
        <w:t>.</w:t>
      </w:r>
    </w:p>
    <w:p w:rsidR="00BF7AC2" w:rsidRPr="00BF7AC2" w:rsidRDefault="00BF7AC2" w:rsidP="00BF7AC2">
      <w:pPr>
        <w:spacing w:after="0" w:line="240" w:lineRule="auto"/>
        <w:jc w:val="both"/>
        <w:rPr>
          <w:rFonts w:ascii="Times New Roman" w:eastAsia="Times New Roman" w:hAnsi="Times New Roman" w:cs="Times New Roman"/>
          <w:sz w:val="28"/>
          <w:szCs w:val="28"/>
          <w:lang w:eastAsia="ru-RU"/>
        </w:rPr>
      </w:pPr>
    </w:p>
    <w:p w:rsidR="00BF7AC2" w:rsidRPr="00BF7AC2" w:rsidRDefault="00BF7AC2" w:rsidP="00BF7AC2">
      <w:pPr>
        <w:spacing w:after="0" w:line="240" w:lineRule="auto"/>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b/>
          <w:bCs/>
          <w:sz w:val="28"/>
          <w:szCs w:val="28"/>
          <w:lang w:eastAsia="ru-RU"/>
        </w:rPr>
        <w:t xml:space="preserve">Цель занятия:  </w:t>
      </w:r>
      <w:r w:rsidRPr="00BF7AC2">
        <w:rPr>
          <w:rFonts w:ascii="Times New Roman" w:eastAsia="Times New Roman" w:hAnsi="Times New Roman" w:cs="Times New Roman"/>
          <w:bCs/>
          <w:sz w:val="28"/>
          <w:szCs w:val="28"/>
          <w:lang w:eastAsia="ru-RU"/>
        </w:rPr>
        <w:t>рассмотреть</w:t>
      </w:r>
      <w:r w:rsidRPr="00BF7AC2">
        <w:rPr>
          <w:rFonts w:ascii="Times New Roman" w:eastAsia="Times New Roman" w:hAnsi="Times New Roman" w:cs="Times New Roman"/>
          <w:b/>
          <w:bCs/>
          <w:sz w:val="28"/>
          <w:szCs w:val="28"/>
          <w:lang w:eastAsia="ru-RU"/>
        </w:rPr>
        <w:t xml:space="preserve"> </w:t>
      </w:r>
      <w:r w:rsidRPr="00BF7AC2">
        <w:rPr>
          <w:rFonts w:ascii="Times New Roman" w:eastAsia="Times New Roman" w:hAnsi="Times New Roman" w:cs="Times New Roman"/>
          <w:bCs/>
          <w:sz w:val="28"/>
          <w:szCs w:val="28"/>
          <w:lang w:eastAsia="ru-RU"/>
        </w:rPr>
        <w:t>источники финансирования инвестиций в основной капитал</w:t>
      </w:r>
    </w:p>
    <w:p w:rsidR="00BF7AC2" w:rsidRPr="00BF7AC2" w:rsidRDefault="00BF7AC2" w:rsidP="00BF7AC2">
      <w:pPr>
        <w:spacing w:after="0" w:line="240" w:lineRule="auto"/>
        <w:jc w:val="both"/>
        <w:rPr>
          <w:rFonts w:ascii="Times New Roman" w:eastAsia="Times New Roman" w:hAnsi="Times New Roman" w:cs="Times New Roman"/>
          <w:sz w:val="28"/>
          <w:szCs w:val="28"/>
          <w:lang w:eastAsia="ru-RU"/>
        </w:rPr>
      </w:pPr>
    </w:p>
    <w:p w:rsidR="00BF7AC2" w:rsidRPr="00BF7AC2" w:rsidRDefault="00BF7AC2" w:rsidP="00BF7AC2">
      <w:pPr>
        <w:spacing w:after="0" w:line="240" w:lineRule="auto"/>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b/>
          <w:bCs/>
          <w:sz w:val="28"/>
          <w:szCs w:val="28"/>
          <w:lang w:eastAsia="ru-RU"/>
        </w:rPr>
        <w:t>Основные вопросы к теме:</w:t>
      </w:r>
    </w:p>
    <w:p w:rsidR="00BF7AC2" w:rsidRPr="00BF7AC2" w:rsidRDefault="00BF7AC2" w:rsidP="00BF7AC2">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sz w:val="28"/>
          <w:szCs w:val="28"/>
          <w:lang w:eastAsia="ru-RU"/>
        </w:rPr>
        <w:t>Экономическое содержание источников инвестиций. Их классификация. Методы финансирования и их развитие в рыночной экономике</w:t>
      </w:r>
    </w:p>
    <w:p w:rsidR="00BF7AC2" w:rsidRPr="00BF7AC2" w:rsidRDefault="00BF7AC2" w:rsidP="00BF7AC2">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sz w:val="28"/>
          <w:szCs w:val="28"/>
          <w:lang w:eastAsia="ru-RU"/>
        </w:rPr>
        <w:t>Бюджетные инвестиционные ресурсы. Их целевое направление и порядок выделения. Виды государственной поддержки инвестиционных проектов.</w:t>
      </w:r>
    </w:p>
    <w:p w:rsidR="00BF7AC2" w:rsidRPr="00BF7AC2" w:rsidRDefault="00BF7AC2" w:rsidP="00BF7AC2">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sz w:val="28"/>
          <w:szCs w:val="28"/>
          <w:lang w:eastAsia="ru-RU"/>
        </w:rPr>
        <w:t>Инновационные и другие денежные фонды, используемые на финансирование инвестиционных проектов. Критерии отбора инновационных проектов для финансирования за счет средств инновационных фондов.</w:t>
      </w:r>
    </w:p>
    <w:p w:rsidR="00BF7AC2" w:rsidRPr="00BF7AC2" w:rsidRDefault="00BF7AC2" w:rsidP="00BF7AC2">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sz w:val="28"/>
          <w:szCs w:val="28"/>
          <w:lang w:eastAsia="ru-RU"/>
        </w:rPr>
        <w:t>Собственные средства и внутрихозяйственные резервы инвесторов как основной источник финансирования инвестиций в условиях рыночной экономики</w:t>
      </w:r>
    </w:p>
    <w:p w:rsidR="00BF7AC2" w:rsidRPr="00BF7AC2" w:rsidRDefault="00BF7AC2" w:rsidP="00BF7AC2">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sz w:val="28"/>
          <w:szCs w:val="28"/>
          <w:lang w:eastAsia="ru-RU"/>
        </w:rPr>
        <w:t>Заемные средства инвесторов: банковские кредиты, бюджетные ссуды, бюджетные займы, облигационные займы, другие средства.</w:t>
      </w:r>
    </w:p>
    <w:p w:rsidR="00BF7AC2" w:rsidRPr="00BF7AC2" w:rsidRDefault="00BF7AC2" w:rsidP="00BF7AC2">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sz w:val="28"/>
          <w:szCs w:val="28"/>
          <w:lang w:eastAsia="ru-RU"/>
        </w:rPr>
        <w:t xml:space="preserve">Привлеченные финансовые ресурсы: </w:t>
      </w:r>
      <w:proofErr w:type="gramStart"/>
      <w:r w:rsidRPr="00BF7AC2">
        <w:rPr>
          <w:rFonts w:ascii="Times New Roman" w:eastAsia="Times New Roman" w:hAnsi="Times New Roman" w:cs="Times New Roman"/>
          <w:sz w:val="28"/>
          <w:szCs w:val="28"/>
          <w:lang w:eastAsia="ru-RU"/>
        </w:rPr>
        <w:t>средства</w:t>
      </w:r>
      <w:proofErr w:type="gramEnd"/>
      <w:r w:rsidRPr="00BF7AC2">
        <w:rPr>
          <w:rFonts w:ascii="Times New Roman" w:eastAsia="Times New Roman" w:hAnsi="Times New Roman" w:cs="Times New Roman"/>
          <w:sz w:val="28"/>
          <w:szCs w:val="28"/>
          <w:lang w:eastAsia="ru-RU"/>
        </w:rPr>
        <w:t xml:space="preserve"> поступившие от продажи акций, паевые и иные взносы юридических и физических лиц в уставный фонд инвестора, средства, поступившие в порядке долевого участия в строительстве объектов, благотворительные взносы.</w:t>
      </w:r>
    </w:p>
    <w:p w:rsidR="00BF7AC2" w:rsidRPr="00BF7AC2" w:rsidRDefault="00BF7AC2" w:rsidP="00BF7AC2">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sz w:val="28"/>
          <w:szCs w:val="28"/>
          <w:lang w:eastAsia="ru-RU"/>
        </w:rPr>
        <w:t>Лизинг как метод финансирования. Значение лизинга  в инвестиционной деятельности и расширение сферы его использования.</w:t>
      </w:r>
    </w:p>
    <w:p w:rsidR="00BF7AC2" w:rsidRPr="00BF7AC2" w:rsidRDefault="00BF7AC2" w:rsidP="00BF7AC2">
      <w:pPr>
        <w:spacing w:after="0" w:line="240" w:lineRule="auto"/>
        <w:jc w:val="both"/>
        <w:rPr>
          <w:rFonts w:ascii="Times New Roman" w:eastAsia="Times New Roman" w:hAnsi="Times New Roman" w:cs="Times New Roman"/>
          <w:sz w:val="28"/>
          <w:szCs w:val="28"/>
          <w:lang w:eastAsia="ru-RU"/>
        </w:rPr>
      </w:pPr>
    </w:p>
    <w:p w:rsidR="00BF7AC2" w:rsidRPr="00BF7AC2" w:rsidRDefault="00BF7AC2" w:rsidP="00BF7AC2">
      <w:pPr>
        <w:spacing w:after="0" w:line="240" w:lineRule="auto"/>
        <w:jc w:val="both"/>
        <w:rPr>
          <w:rFonts w:ascii="Times New Roman" w:eastAsia="Times New Roman" w:hAnsi="Times New Roman" w:cs="Times New Roman"/>
          <w:sz w:val="28"/>
          <w:szCs w:val="28"/>
          <w:lang w:eastAsia="ru-RU"/>
        </w:rPr>
      </w:pPr>
      <w:r w:rsidRPr="00BF7AC2">
        <w:rPr>
          <w:rFonts w:ascii="Times New Roman" w:eastAsia="Times New Roman" w:hAnsi="Times New Roman" w:cs="Times New Roman"/>
          <w:sz w:val="28"/>
          <w:szCs w:val="28"/>
          <w:lang w:eastAsia="ru-RU"/>
        </w:rPr>
        <w:br/>
      </w:r>
      <w:r w:rsidRPr="00BF7AC2">
        <w:rPr>
          <w:rFonts w:ascii="Times New Roman" w:eastAsia="Times New Roman" w:hAnsi="Times New Roman" w:cs="Times New Roman"/>
          <w:b/>
          <w:bCs/>
          <w:sz w:val="28"/>
          <w:szCs w:val="28"/>
          <w:lang w:eastAsia="ru-RU"/>
        </w:rPr>
        <w:t xml:space="preserve">Задание: </w:t>
      </w:r>
      <w:r w:rsidRPr="00BF7AC2">
        <w:rPr>
          <w:rFonts w:ascii="Times New Roman" w:eastAsia="Times New Roman" w:hAnsi="Times New Roman" w:cs="Times New Roman"/>
          <w:sz w:val="28"/>
          <w:szCs w:val="28"/>
          <w:lang w:eastAsia="ru-RU"/>
        </w:rPr>
        <w:t>Изучить материал в соответствии с вопросами по теме, представленными в лекции. Подготовить для обсуждения с преподавателем наиболее трудные или непонятные вопросы.  Подготовиться к выполнению тестовых заданий по теме.</w:t>
      </w:r>
    </w:p>
    <w:p w:rsidR="00BF7AC2" w:rsidRPr="00BF7AC2" w:rsidRDefault="00BF7AC2" w:rsidP="00BF7AC2">
      <w:pPr>
        <w:spacing w:after="0" w:line="240" w:lineRule="auto"/>
        <w:jc w:val="both"/>
        <w:rPr>
          <w:rFonts w:ascii="Times New Roman" w:eastAsia="Times New Roman" w:hAnsi="Times New Roman" w:cs="Times New Roman"/>
          <w:b/>
          <w:bCs/>
          <w:sz w:val="28"/>
          <w:szCs w:val="28"/>
          <w:lang w:eastAsia="ru-RU"/>
        </w:rPr>
      </w:pPr>
    </w:p>
    <w:p w:rsidR="00BF7AC2" w:rsidRPr="00BF7AC2" w:rsidRDefault="00BF7AC2" w:rsidP="00BF7AC2">
      <w:pPr>
        <w:spacing w:after="0" w:line="240" w:lineRule="auto"/>
        <w:jc w:val="both"/>
        <w:rPr>
          <w:rFonts w:ascii="Times New Roman" w:eastAsia="Times New Roman" w:hAnsi="Times New Roman" w:cs="Times New Roman"/>
          <w:b/>
          <w:sz w:val="28"/>
          <w:szCs w:val="28"/>
        </w:rPr>
      </w:pPr>
      <w:r w:rsidRPr="00BF7AC2">
        <w:rPr>
          <w:rFonts w:ascii="Times New Roman" w:eastAsia="Times New Roman" w:hAnsi="Times New Roman" w:cs="Times New Roman"/>
          <w:b/>
          <w:bCs/>
          <w:sz w:val="28"/>
          <w:szCs w:val="28"/>
          <w:lang w:eastAsia="ru-RU"/>
        </w:rPr>
        <w:t xml:space="preserve">Методические рекомендации: </w:t>
      </w:r>
      <w:r w:rsidRPr="00BF7AC2">
        <w:rPr>
          <w:rFonts w:ascii="Times New Roman" w:eastAsia="Times New Roman" w:hAnsi="Times New Roman" w:cs="Times New Roman"/>
          <w:sz w:val="28"/>
          <w:szCs w:val="28"/>
          <w:lang w:eastAsia="ru-RU"/>
        </w:rPr>
        <w:t xml:space="preserve">Для изучения темы необходимо усвоить понятия: </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 xml:space="preserve"> бюджетная ссуда, </w:t>
      </w:r>
      <w:r w:rsidRPr="00BF7AC2">
        <w:rPr>
          <w:rFonts w:ascii="Times New Roman" w:eastAsia="Times New Roman" w:hAnsi="Times New Roman" w:cs="Times New Roman"/>
          <w:sz w:val="28"/>
          <w:szCs w:val="28"/>
          <w:lang w:eastAsia="ru-RU"/>
        </w:rPr>
        <w:t xml:space="preserve"> бюджетный заем, </w:t>
      </w:r>
      <w:r w:rsidRPr="00BF7AC2">
        <w:rPr>
          <w:rFonts w:ascii="Times New Roman" w:eastAsia="Times New Roman" w:hAnsi="Times New Roman" w:cs="Times New Roman"/>
          <w:sz w:val="28"/>
          <w:szCs w:val="28"/>
        </w:rPr>
        <w:t xml:space="preserve">лизинг,  привлеченные средства, заемные средства, </w:t>
      </w:r>
      <w:r w:rsidRPr="00BF7AC2">
        <w:rPr>
          <w:rFonts w:ascii="Times New Roman" w:eastAsia="Times New Roman" w:hAnsi="Times New Roman" w:cs="Times New Roman"/>
          <w:sz w:val="28"/>
          <w:szCs w:val="28"/>
          <w:lang w:eastAsia="ru-RU"/>
        </w:rPr>
        <w:t>внутрихозяйственные резервы инвесторов</w:t>
      </w:r>
    </w:p>
    <w:p w:rsidR="00BF7AC2" w:rsidRPr="00BF7AC2" w:rsidRDefault="00BF7AC2" w:rsidP="00BF7AC2">
      <w:pPr>
        <w:rPr>
          <w:rFonts w:ascii="Times New Roman" w:eastAsia="Times New Roman" w:hAnsi="Times New Roman" w:cs="Times New Roman"/>
          <w:b/>
          <w:sz w:val="28"/>
          <w:szCs w:val="28"/>
        </w:rPr>
      </w:pPr>
    </w:p>
    <w:p w:rsidR="00BF7AC2" w:rsidRPr="00BF7AC2" w:rsidRDefault="00BF7AC2" w:rsidP="00BF7AC2">
      <w:pPr>
        <w:rPr>
          <w:rFonts w:ascii="Calibri" w:eastAsia="Times New Roman" w:hAnsi="Calibri" w:cs="Times New Roman"/>
        </w:rPr>
      </w:pPr>
    </w:p>
    <w:p w:rsidR="00BF7AC2" w:rsidRPr="00BF7AC2" w:rsidRDefault="00BF7AC2" w:rsidP="00BF7AC2">
      <w:pPr>
        <w:rPr>
          <w:rFonts w:ascii="Calibri" w:eastAsia="Times New Roman" w:hAnsi="Calibri" w:cs="Times New Roman"/>
        </w:rPr>
      </w:pPr>
    </w:p>
    <w:p w:rsidR="0088492B" w:rsidRDefault="0088492B" w:rsidP="009D1110">
      <w:pPr>
        <w:pStyle w:val="3"/>
      </w:pPr>
      <w:bookmarkStart w:id="26" w:name="_Toc500607478"/>
      <w:bookmarkStart w:id="27" w:name="_Toc500610424"/>
    </w:p>
    <w:p w:rsidR="00BF7AC2" w:rsidRPr="00BF7AC2" w:rsidRDefault="00BF7AC2" w:rsidP="009D1110">
      <w:pPr>
        <w:pStyle w:val="3"/>
      </w:pPr>
      <w:r w:rsidRPr="00BF7AC2">
        <w:lastRenderedPageBreak/>
        <w:t>Тестовые задания по теме:</w:t>
      </w:r>
      <w:bookmarkEnd w:id="26"/>
      <w:bookmarkEnd w:id="27"/>
    </w:p>
    <w:p w:rsidR="00BF7AC2" w:rsidRPr="00BF7AC2" w:rsidRDefault="00BF7AC2" w:rsidP="009D1110">
      <w:pPr>
        <w:pStyle w:val="3"/>
      </w:pPr>
      <w:bookmarkStart w:id="28" w:name="_Toc500607479"/>
      <w:bookmarkStart w:id="29" w:name="_Toc500610425"/>
      <w:r w:rsidRPr="00BF7AC2">
        <w:t>«Источники финансирования инвестиций в основной капитал»</w:t>
      </w:r>
      <w:bookmarkEnd w:id="28"/>
      <w:bookmarkEnd w:id="29"/>
    </w:p>
    <w:p w:rsidR="00BF7AC2" w:rsidRPr="00BF7AC2" w:rsidRDefault="00BF7AC2" w:rsidP="00BF7AC2">
      <w:pPr>
        <w:spacing w:after="0" w:line="240" w:lineRule="auto"/>
        <w:rPr>
          <w:rFonts w:ascii="Times New Roman" w:eastAsia="Times New Roman" w:hAnsi="Times New Roman" w:cs="Times New Roman"/>
          <w:b/>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lang w:eastAsia="ru-RU"/>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1.</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К источникам финансирования инвестиций в основной капитал относятся: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средства бюджета;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гарантии Правительства Республики Беларусь, местных исполнительных и распорядительных органов по кредитам, предоставляемым отечественными  банками юридическим лицам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собственные финансовые ресурсы и внутрихозяйственные резервы инвестора;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г) выручка от реализации продукции (работ, услуг);</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д) прирост устойчивых пассивов;</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е) заемные и привлеченные средства;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ж) иностранные инвестиции;</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з) государственный кредит;</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2.</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Собственные средства юридических лиц, направляемые на инвестиции, - это:</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амортизационные отчисления;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часть чистой прибыли;</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выручка от реализации товаров (работ, услуг);</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г) страховое возмещение за погибшие основные средства;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д) средства, полученные от продажи долей в уставном фонде;</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е) внутрихозяйственные резервы;</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ж) коммерческий кредит иностранного поставщика технологического оборудования;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з) прямые иностранные инвестиции.</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3.</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К заемным источникам финансирования инвестиций в основной капитал относятся: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средства от выпуска и размещения облигаций;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средства от эмиссии и размещения акций;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финансовый лизинг;</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г) прямые иностранные инвестиции;</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д) взносы учредителей в уставный фонд;</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е) кредиты банков;</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ж) бюджетные займы и бюджетные ссуды;</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з) средства населения.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4.</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Привлеченные юридическими лицами инвестиционные ресурсы - это:</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средства, полученные от эмиссии и продажи акций;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взносы учредителей в уставный фонд;</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средства, поступившие от участников долевого строительства;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г) займы иностранных кредиторов, привлеченные в республику;</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д) средства от эмиссии и размещения облигаций;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е) благотворительные целевые взносы;</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ж) бюджетные кредиты.</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5.</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Государственная поддержка юридических лиц, осуществляющих реализацию инвестиционных проектов, может быть оказана путем предоставления из республиканского бюджета: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финансовой помощи для приобретения технологического оборудования и запасных частей для реализации инвестиционных проектов, прошедших государственную комплексную экспертизу и получивших положительное заключение;</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бюджетного займа, бюджетной ссуды под реализацию инвестиционного проекта, при  наличии по нему положительного заключения государственной комплексной экспертизы;</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в) возмещения части процентов за пользование банковскими кредитами при реализации инвестиционных проектов на условиях конкурсного размещения и </w:t>
      </w:r>
      <w:proofErr w:type="spellStart"/>
      <w:r w:rsidRPr="00BF7AC2">
        <w:rPr>
          <w:rFonts w:ascii="Times New Roman" w:eastAsia="Times New Roman" w:hAnsi="Times New Roman" w:cs="Times New Roman"/>
          <w:sz w:val="28"/>
          <w:szCs w:val="28"/>
        </w:rPr>
        <w:t>энергоэффективных</w:t>
      </w:r>
      <w:proofErr w:type="spellEnd"/>
      <w:r w:rsidRPr="00BF7AC2">
        <w:rPr>
          <w:rFonts w:ascii="Times New Roman" w:eastAsia="Times New Roman" w:hAnsi="Times New Roman" w:cs="Times New Roman"/>
          <w:sz w:val="28"/>
          <w:szCs w:val="28"/>
        </w:rPr>
        <w:t xml:space="preserve"> </w:t>
      </w:r>
      <w:proofErr w:type="spellStart"/>
      <w:r w:rsidRPr="00BF7AC2">
        <w:rPr>
          <w:rFonts w:ascii="Times New Roman" w:eastAsia="Times New Roman" w:hAnsi="Times New Roman" w:cs="Times New Roman"/>
          <w:sz w:val="28"/>
          <w:szCs w:val="28"/>
        </w:rPr>
        <w:t>проеуктов</w:t>
      </w:r>
      <w:proofErr w:type="spellEnd"/>
      <w:r w:rsidRPr="00BF7AC2">
        <w:rPr>
          <w:rFonts w:ascii="Times New Roman" w:eastAsia="Times New Roman" w:hAnsi="Times New Roman" w:cs="Times New Roman"/>
          <w:sz w:val="28"/>
          <w:szCs w:val="28"/>
        </w:rPr>
        <w:t>;</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г) для погашения просроченных банковских кредитов, ранее полученных из республиканского бюджета займов и ссуд;</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д) налогового кредита при наступлении срока уплаты налога;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е) сре</w:t>
      </w:r>
      <w:proofErr w:type="gramStart"/>
      <w:r w:rsidRPr="00BF7AC2">
        <w:rPr>
          <w:rFonts w:ascii="Times New Roman" w:eastAsia="Times New Roman" w:hAnsi="Times New Roman" w:cs="Times New Roman"/>
          <w:sz w:val="28"/>
          <w:szCs w:val="28"/>
        </w:rPr>
        <w:t>дств дл</w:t>
      </w:r>
      <w:proofErr w:type="gramEnd"/>
      <w:r w:rsidRPr="00BF7AC2">
        <w:rPr>
          <w:rFonts w:ascii="Times New Roman" w:eastAsia="Times New Roman" w:hAnsi="Times New Roman" w:cs="Times New Roman"/>
          <w:sz w:val="28"/>
          <w:szCs w:val="28"/>
        </w:rPr>
        <w:t>я оплаты строительных работ, выполненных нерезидентами на территории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6.</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Конкурсный отбор проектов на оказание государственной поддержки за счет централизованных ресурсов осуществляют:</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Государственный комитет по науке и технологиям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Министерство экономики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Министерство архитектуры и строительства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г) Министерство финансов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7.</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К инвестиционным проектам категории</w:t>
      </w:r>
      <w:proofErr w:type="gramStart"/>
      <w:r w:rsidRPr="00BF7AC2">
        <w:rPr>
          <w:rFonts w:ascii="Times New Roman" w:eastAsia="Times New Roman" w:hAnsi="Times New Roman" w:cs="Times New Roman"/>
          <w:sz w:val="28"/>
          <w:szCs w:val="28"/>
        </w:rPr>
        <w:t xml:space="preserve"> В</w:t>
      </w:r>
      <w:proofErr w:type="gramEnd"/>
      <w:r w:rsidRPr="00BF7AC2">
        <w:rPr>
          <w:rFonts w:ascii="Times New Roman" w:eastAsia="Times New Roman" w:hAnsi="Times New Roman" w:cs="Times New Roman"/>
          <w:sz w:val="28"/>
          <w:szCs w:val="28"/>
        </w:rPr>
        <w:t xml:space="preserve"> относятся проекты, обеспечивающие производство:</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продукции, пользующейся спросом на внутреннем рынке;</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б) конкурентоспособной продукции, защищенной патентами Республики Беларусь; </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импортозамещающей продукции с уровнем цен не менее чем на 30% ниже по сравнению с импортируемыми товарами;</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lastRenderedPageBreak/>
        <w:t>г) импортозамещающей продукции с уровнем цен не менее чем на 50% ниже по сравнению с импортируемой продукцией.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8.</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Срок действия заключения государственной комплексной экспертизы для подготовки решения о государственной поддержке инвестиционного проекта составляет ___________________________</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                                                            (указать период)</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9.</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Предоставление бюджетных средств инвестору, получившему государственную поддержку, производится путем:</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зачисления средств на текущий (расчетный) счет инвестора в банке;</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оплаты территориальным органом Государственного казначейства платежных документов инвестора на сумму фактически произведенных затрат по инвестиционному проекту;</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в) предоставление инвестору налогового кредита на сумму оказанной государственной поддержке. </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10. Бюджетные инвестиционные ресурсы предоставляются субъектам хозяйствования: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на возвратной основе;</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на безвозвратной основе;</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на возвратной и безвозвратной основе</w:t>
      </w:r>
      <w:proofErr w:type="gramStart"/>
      <w:r w:rsidRPr="00BF7AC2">
        <w:rPr>
          <w:rFonts w:ascii="Times New Roman" w:eastAsia="Times New Roman" w:hAnsi="Times New Roman" w:cs="Times New Roman"/>
          <w:sz w:val="28"/>
          <w:szCs w:val="28"/>
        </w:rPr>
        <w:t xml:space="preserve"> .</w:t>
      </w:r>
      <w:proofErr w:type="gramEnd"/>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11. Предоставляются ли бюджетные средства на финансирование других инвестиционных проектов, </w:t>
      </w:r>
      <w:proofErr w:type="gramStart"/>
      <w:r w:rsidRPr="00BF7AC2">
        <w:rPr>
          <w:rFonts w:ascii="Times New Roman" w:eastAsia="Times New Roman" w:hAnsi="Times New Roman" w:cs="Times New Roman"/>
          <w:sz w:val="28"/>
          <w:szCs w:val="28"/>
        </w:rPr>
        <w:t>кроме</w:t>
      </w:r>
      <w:proofErr w:type="gramEnd"/>
      <w:r w:rsidRPr="00BF7AC2">
        <w:rPr>
          <w:rFonts w:ascii="Times New Roman" w:eastAsia="Times New Roman" w:hAnsi="Times New Roman" w:cs="Times New Roman"/>
          <w:sz w:val="28"/>
          <w:szCs w:val="28"/>
        </w:rPr>
        <w:t xml:space="preserve"> победивших в конкурсном отборе:</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да;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нет.</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12. Участие в формировании инновационных фондов принимают:</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все субъекты хозяйствования;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организации – плательщики налога на прибыль;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государственные организации;</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г) частные организации.</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13. Инновационные фонды формируются за счет отчислений: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10% от налога на прибыль;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относимых на себестоимость произведенной продукции (выполненных работ, оказанных услуг);</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до 25% прибыли, остающейся в распоряжении организаций после уплаты налогов, сборов, других обязательных платежей.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14. Выделение ресурсов из республиканских и местных инновационных фондов организациям – получателям средств осуществляется: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на возвратной основе;</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lastRenderedPageBreak/>
        <w:t>б) на безвозвратной основе.</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15. Могут ли выделяться средства инновационных фондов негосударственным юридическим лицам:</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нет;</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да, без увеличения (образования) доли государства в уставных фондах этих юридических лиц.</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16. Распорядители средств утверждают сметы расходов средств республиканских инновационных фондов по направлениям использования после их согласования </w:t>
      </w:r>
      <w:proofErr w:type="gramStart"/>
      <w:r w:rsidRPr="00BF7AC2">
        <w:rPr>
          <w:rFonts w:ascii="Times New Roman" w:eastAsia="Times New Roman" w:hAnsi="Times New Roman" w:cs="Times New Roman"/>
          <w:sz w:val="28"/>
          <w:szCs w:val="28"/>
        </w:rPr>
        <w:t>с</w:t>
      </w:r>
      <w:proofErr w:type="gramEnd"/>
      <w:r w:rsidRPr="00BF7AC2">
        <w:rPr>
          <w:rFonts w:ascii="Times New Roman" w:eastAsia="Times New Roman" w:hAnsi="Times New Roman" w:cs="Times New Roman"/>
          <w:sz w:val="28"/>
          <w:szCs w:val="28"/>
        </w:rPr>
        <w:t>:</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Министерством финансов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Министерством экономики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Государственным комитетом по науке и технологиям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г) Министерством архитектуры и строительства Республики Беларусь.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17. Инвестиционная сущность лизинга в наибольшей степени выражена в определении:</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лизинг – долгосрочная аренда машин и оборудования, купленных арендодателем для арендатора с целью их производственного использования, при сохранении права собственности на них за арендодателем на весь срок договора;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лизинг –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(договору лизинга) одно лицо обязуется приобрести в собственность обусловленное договором имущество у определенного продавца и предоставить это имущество другому лицу за плату во временное пользование для предпринимательских целей;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лизинг – специфический метод финансирования инвестиционной деятельности, связанный с приобретением одним юридическим лицом (лизингодателем) имущества в собственность и передачей его другому субъекту хозяйствования (лизингополучателю) во временное владение и пользование на условиях, предусмотренных в договоре лизинга;</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roofErr w:type="gramStart"/>
      <w:r w:rsidRPr="00BF7AC2">
        <w:rPr>
          <w:rFonts w:ascii="Times New Roman" w:eastAsia="Times New Roman" w:hAnsi="Times New Roman" w:cs="Times New Roman"/>
          <w:sz w:val="28"/>
          <w:szCs w:val="28"/>
        </w:rPr>
        <w:t>г) сделка финансового лизинга – это сделка, в которой одна сторона (лизингодатель) в соответствии с техническими требованиями другой стороны (лизингополучателя) вступает в соглашение (соглашение о поставке) с третьей стороной (поставщиком), в соответствии с которым лизингодатель приобретает технику, средства производства или иное оборудование и вступает в соглашение (соглашение о лизинге) с лизингополучателем, дающее лизингополучателю право использовать оборудование в обмен на лизинговые платежи;</w:t>
      </w:r>
      <w:proofErr w:type="gramEnd"/>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д) лизинг – вид долгосрочного банковского кредита, предоставляемого в денежной форме. </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lastRenderedPageBreak/>
        <w:t>18.</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Предметами лизинга в Республике Беларусь могут выступать:</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сырье, материалы, комплектующие изделия;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здания и сооружения;</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в) движимое имущество, относящееся к основным фондам;</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г) земельные участки и другие природные объекты; </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д) любое движимое и недвижимое имущество, относящееся по действующей классификации к основным фондам, а также программные средства и рабочие инструменты установленной стоимости, обеспечивающие функционирование переданных в лизинг основных фондов;</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е) потребительские товары.</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19.</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Право собственности на имущество, переданное в лизинг, принадлежит ________________________</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                            (указать кому)</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20.</w:t>
      </w:r>
      <w:r w:rsidRPr="00BF7AC2">
        <w:rPr>
          <w:rFonts w:ascii="Times New Roman" w:eastAsia="Times New Roman" w:hAnsi="Times New Roman" w:cs="Times New Roman"/>
          <w:b/>
          <w:sz w:val="28"/>
          <w:szCs w:val="28"/>
        </w:rPr>
        <w:t xml:space="preserve"> </w:t>
      </w:r>
      <w:r w:rsidRPr="00BF7AC2">
        <w:rPr>
          <w:rFonts w:ascii="Times New Roman" w:eastAsia="Times New Roman" w:hAnsi="Times New Roman" w:cs="Times New Roman"/>
          <w:sz w:val="28"/>
          <w:szCs w:val="28"/>
        </w:rPr>
        <w:t xml:space="preserve">В зависимости от условий возмещения лизингодателю лизингополучателем в течение </w:t>
      </w:r>
      <w:proofErr w:type="gramStart"/>
      <w:r w:rsidRPr="00BF7AC2">
        <w:rPr>
          <w:rFonts w:ascii="Times New Roman" w:eastAsia="Times New Roman" w:hAnsi="Times New Roman" w:cs="Times New Roman"/>
          <w:sz w:val="28"/>
          <w:szCs w:val="28"/>
        </w:rPr>
        <w:t>срока лизинга контрактной стоимости предмета лизинга</w:t>
      </w:r>
      <w:proofErr w:type="gramEnd"/>
      <w:r w:rsidRPr="00BF7AC2">
        <w:rPr>
          <w:rFonts w:ascii="Times New Roman" w:eastAsia="Times New Roman" w:hAnsi="Times New Roman" w:cs="Times New Roman"/>
          <w:sz w:val="28"/>
          <w:szCs w:val="28"/>
        </w:rPr>
        <w:t xml:space="preserve"> различают лизинг:</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а) по остаточной стоимости;</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б) финансовый;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 xml:space="preserve">в) </w:t>
      </w:r>
      <w:proofErr w:type="spellStart"/>
      <w:r w:rsidRPr="00BF7AC2">
        <w:rPr>
          <w:rFonts w:ascii="Times New Roman" w:eastAsia="Times New Roman" w:hAnsi="Times New Roman" w:cs="Times New Roman"/>
          <w:sz w:val="28"/>
          <w:szCs w:val="28"/>
        </w:rPr>
        <w:t>сублизинг</w:t>
      </w:r>
      <w:proofErr w:type="spellEnd"/>
      <w:r w:rsidRPr="00BF7AC2">
        <w:rPr>
          <w:rFonts w:ascii="Times New Roman" w:eastAsia="Times New Roman" w:hAnsi="Times New Roman" w:cs="Times New Roman"/>
          <w:sz w:val="28"/>
          <w:szCs w:val="28"/>
        </w:rPr>
        <w:t>;</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г) оперативный;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r w:rsidRPr="00BF7AC2">
        <w:rPr>
          <w:rFonts w:ascii="Times New Roman" w:eastAsia="Times New Roman" w:hAnsi="Times New Roman" w:cs="Times New Roman"/>
          <w:sz w:val="28"/>
          <w:szCs w:val="28"/>
        </w:rPr>
        <w:t>д) внутренний.</w:t>
      </w:r>
    </w:p>
    <w:p w:rsidR="00BF7AC2" w:rsidRPr="00BF7AC2" w:rsidRDefault="00BF7AC2" w:rsidP="00BF7AC2">
      <w:pPr>
        <w:spacing w:after="0" w:line="240" w:lineRule="auto"/>
        <w:ind w:firstLine="709"/>
        <w:jc w:val="both"/>
        <w:rPr>
          <w:rFonts w:ascii="Times New Roman" w:eastAsia="Times New Roman" w:hAnsi="Times New Roman" w:cs="Times New Roman"/>
          <w:sz w:val="28"/>
          <w:szCs w:val="28"/>
        </w:rPr>
      </w:pPr>
    </w:p>
    <w:p w:rsidR="00BF7AC2" w:rsidRPr="00BF7AC2" w:rsidRDefault="00BF7AC2" w:rsidP="00BF7AC2">
      <w:pPr>
        <w:spacing w:after="0" w:line="240" w:lineRule="auto"/>
        <w:ind w:left="-284" w:firstLine="568"/>
        <w:jc w:val="both"/>
        <w:rPr>
          <w:rFonts w:ascii="Times New Roman" w:eastAsia="Times New Roman" w:hAnsi="Times New Roman" w:cs="Times New Roman"/>
          <w:sz w:val="28"/>
          <w:szCs w:val="28"/>
        </w:rPr>
      </w:pPr>
    </w:p>
    <w:p w:rsidR="00F24D98" w:rsidRPr="00F24D98" w:rsidRDefault="00F24D98" w:rsidP="00F24D98">
      <w:pPr>
        <w:spacing w:line="240" w:lineRule="auto"/>
        <w:jc w:val="both"/>
        <w:rPr>
          <w:rFonts w:ascii="Times New Roman" w:eastAsia="Times New Roman" w:hAnsi="Times New Roman" w:cs="Times New Roman"/>
          <w:sz w:val="28"/>
          <w:szCs w:val="28"/>
        </w:rPr>
      </w:pPr>
    </w:p>
    <w:p w:rsidR="00F24D98" w:rsidRPr="00F24D98" w:rsidRDefault="00F24D98" w:rsidP="00F24D98">
      <w:pPr>
        <w:spacing w:line="240" w:lineRule="auto"/>
        <w:jc w:val="both"/>
        <w:rPr>
          <w:rFonts w:ascii="Times New Roman" w:eastAsia="Times New Roman" w:hAnsi="Times New Roman" w:cs="Times New Roman"/>
          <w:sz w:val="28"/>
          <w:szCs w:val="28"/>
        </w:rPr>
      </w:pPr>
    </w:p>
    <w:p w:rsidR="00F24D98" w:rsidRPr="00F24D98" w:rsidRDefault="00F24D98" w:rsidP="00F24D98">
      <w:pPr>
        <w:spacing w:line="240" w:lineRule="auto"/>
        <w:jc w:val="both"/>
        <w:rPr>
          <w:rFonts w:ascii="Times New Roman" w:eastAsia="Times New Roman" w:hAnsi="Times New Roman" w:cs="Times New Roman"/>
          <w:sz w:val="28"/>
          <w:szCs w:val="28"/>
        </w:rPr>
      </w:pPr>
    </w:p>
    <w:p w:rsidR="00F24D98" w:rsidRPr="00F24D98" w:rsidRDefault="00F24D98" w:rsidP="00F24D98">
      <w:pPr>
        <w:spacing w:line="240" w:lineRule="auto"/>
        <w:jc w:val="both"/>
        <w:rPr>
          <w:rFonts w:ascii="Times New Roman" w:eastAsia="Times New Roman" w:hAnsi="Times New Roman" w:cs="Times New Roman"/>
          <w:sz w:val="28"/>
          <w:szCs w:val="28"/>
        </w:rPr>
      </w:pPr>
    </w:p>
    <w:p w:rsidR="00F24D98" w:rsidRPr="00F24D98" w:rsidRDefault="00F24D98" w:rsidP="00F24D98">
      <w:pPr>
        <w:spacing w:line="240" w:lineRule="auto"/>
        <w:jc w:val="both"/>
        <w:rPr>
          <w:rFonts w:ascii="Times New Roman" w:eastAsia="Times New Roman" w:hAnsi="Times New Roman" w:cs="Times New Roman"/>
          <w:sz w:val="28"/>
          <w:szCs w:val="28"/>
        </w:rPr>
      </w:pPr>
    </w:p>
    <w:p w:rsidR="00F24D98" w:rsidRPr="00F24D98" w:rsidRDefault="00F24D98" w:rsidP="00F24D98">
      <w:pPr>
        <w:spacing w:line="240" w:lineRule="auto"/>
        <w:jc w:val="both"/>
        <w:rPr>
          <w:rFonts w:ascii="Times New Roman" w:eastAsia="Times New Roman" w:hAnsi="Times New Roman" w:cs="Times New Roman"/>
          <w:sz w:val="28"/>
          <w:szCs w:val="28"/>
        </w:rPr>
      </w:pPr>
    </w:p>
    <w:p w:rsidR="00F24D98" w:rsidRPr="00F24D98" w:rsidRDefault="00F24D98" w:rsidP="00F24D98">
      <w:pPr>
        <w:spacing w:line="240" w:lineRule="auto"/>
        <w:jc w:val="both"/>
        <w:rPr>
          <w:rFonts w:ascii="Times New Roman" w:eastAsia="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3F7D9C" w:rsidRDefault="003F7D9C" w:rsidP="00A327EB">
      <w:pPr>
        <w:spacing w:after="0" w:line="240" w:lineRule="auto"/>
        <w:jc w:val="center"/>
        <w:rPr>
          <w:rFonts w:ascii="Times New Roman" w:eastAsia="Times New Roman" w:hAnsi="Times New Roman" w:cs="Times New Roman"/>
          <w:b/>
          <w:sz w:val="28"/>
          <w:szCs w:val="28"/>
        </w:rPr>
      </w:pPr>
    </w:p>
    <w:p w:rsidR="003F7D9C" w:rsidRDefault="003F7D9C" w:rsidP="00A327EB">
      <w:pPr>
        <w:spacing w:after="0" w:line="240" w:lineRule="auto"/>
        <w:jc w:val="center"/>
        <w:rPr>
          <w:rFonts w:ascii="Times New Roman" w:eastAsia="Times New Roman" w:hAnsi="Times New Roman" w:cs="Times New Roman"/>
          <w:b/>
          <w:sz w:val="28"/>
          <w:szCs w:val="28"/>
        </w:rPr>
      </w:pPr>
    </w:p>
    <w:p w:rsidR="003F7D9C" w:rsidRDefault="003F7D9C" w:rsidP="00A327EB">
      <w:pPr>
        <w:spacing w:after="0" w:line="240" w:lineRule="auto"/>
        <w:jc w:val="center"/>
        <w:rPr>
          <w:rFonts w:ascii="Times New Roman" w:eastAsia="Times New Roman" w:hAnsi="Times New Roman" w:cs="Times New Roman"/>
          <w:b/>
          <w:sz w:val="28"/>
          <w:szCs w:val="28"/>
        </w:rPr>
      </w:pPr>
    </w:p>
    <w:p w:rsidR="003F7D9C" w:rsidRDefault="003F7D9C" w:rsidP="00A327EB">
      <w:pPr>
        <w:spacing w:after="0" w:line="240" w:lineRule="auto"/>
        <w:jc w:val="center"/>
        <w:rPr>
          <w:rFonts w:ascii="Times New Roman" w:eastAsia="Times New Roman" w:hAnsi="Times New Roman" w:cs="Times New Roman"/>
          <w:b/>
          <w:sz w:val="28"/>
          <w:szCs w:val="28"/>
        </w:rPr>
      </w:pPr>
    </w:p>
    <w:p w:rsidR="003F7D9C" w:rsidRDefault="003F7D9C" w:rsidP="00A327EB">
      <w:pPr>
        <w:spacing w:after="0" w:line="240" w:lineRule="auto"/>
        <w:jc w:val="center"/>
        <w:rPr>
          <w:rFonts w:ascii="Times New Roman" w:eastAsia="Times New Roman" w:hAnsi="Times New Roman" w:cs="Times New Roman"/>
          <w:b/>
          <w:sz w:val="28"/>
          <w:szCs w:val="28"/>
        </w:rPr>
      </w:pPr>
    </w:p>
    <w:p w:rsidR="0088492B" w:rsidRDefault="0088492B" w:rsidP="00A327EB">
      <w:pPr>
        <w:spacing w:after="0" w:line="240" w:lineRule="auto"/>
        <w:jc w:val="center"/>
        <w:rPr>
          <w:rFonts w:ascii="Times New Roman" w:eastAsia="Times New Roman" w:hAnsi="Times New Roman" w:cs="Times New Roman"/>
          <w:b/>
          <w:sz w:val="28"/>
          <w:szCs w:val="28"/>
        </w:rPr>
      </w:pPr>
    </w:p>
    <w:p w:rsidR="00A327EB" w:rsidRPr="00A327EB" w:rsidRDefault="00A327EB" w:rsidP="009D1110">
      <w:pPr>
        <w:pStyle w:val="3"/>
      </w:pPr>
      <w:bookmarkStart w:id="30" w:name="_Toc500610426"/>
      <w:r w:rsidRPr="00A327EB">
        <w:lastRenderedPageBreak/>
        <w:t>Управляемая самостоятельная работа студентов №7</w:t>
      </w:r>
      <w:bookmarkEnd w:id="30"/>
    </w:p>
    <w:p w:rsidR="00A327EB" w:rsidRPr="00A327EB" w:rsidRDefault="00A327EB" w:rsidP="009D1110">
      <w:pPr>
        <w:pStyle w:val="3"/>
      </w:pPr>
      <w:bookmarkStart w:id="31" w:name="_Toc500610427"/>
      <w:r w:rsidRPr="00A327EB">
        <w:t>Тема 11. «Кредитование банками инвестиционных проектов»</w:t>
      </w:r>
      <w:bookmarkEnd w:id="31"/>
    </w:p>
    <w:p w:rsidR="00A327EB" w:rsidRPr="00A327EB" w:rsidRDefault="00A327EB" w:rsidP="00A327EB">
      <w:pPr>
        <w:spacing w:after="0" w:line="240" w:lineRule="auto"/>
        <w:rPr>
          <w:rFonts w:ascii="Times New Roman" w:eastAsia="Times New Roman" w:hAnsi="Times New Roman" w:cs="Times New Roman"/>
          <w:b/>
          <w:sz w:val="28"/>
          <w:szCs w:val="28"/>
          <w:u w:val="single"/>
        </w:rPr>
      </w:pPr>
    </w:p>
    <w:p w:rsidR="00A327EB" w:rsidRPr="00A327EB" w:rsidRDefault="00A327EB" w:rsidP="00A327EB">
      <w:pPr>
        <w:spacing w:after="0" w:line="240" w:lineRule="auto"/>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b/>
          <w:bCs/>
          <w:sz w:val="28"/>
          <w:szCs w:val="28"/>
          <w:lang w:eastAsia="ru-RU"/>
        </w:rPr>
        <w:t xml:space="preserve">Форма проведения: </w:t>
      </w:r>
      <w:r w:rsidRPr="00A327EB">
        <w:rPr>
          <w:rFonts w:ascii="Times New Roman" w:eastAsia="Times New Roman" w:hAnsi="Times New Roman" w:cs="Times New Roman"/>
          <w:bCs/>
          <w:sz w:val="28"/>
          <w:szCs w:val="28"/>
          <w:lang w:eastAsia="ru-RU"/>
        </w:rPr>
        <w:t>практическое занятие</w:t>
      </w:r>
      <w:r w:rsidRPr="00A327EB">
        <w:rPr>
          <w:rFonts w:ascii="Times New Roman" w:eastAsia="Times New Roman" w:hAnsi="Times New Roman" w:cs="Times New Roman"/>
          <w:sz w:val="28"/>
          <w:szCs w:val="28"/>
          <w:lang w:eastAsia="ru-RU"/>
        </w:rPr>
        <w:t>.</w:t>
      </w:r>
    </w:p>
    <w:p w:rsidR="00A327EB" w:rsidRPr="00A327EB" w:rsidRDefault="00A327EB" w:rsidP="00A327EB">
      <w:pPr>
        <w:spacing w:after="0" w:line="240" w:lineRule="auto"/>
        <w:jc w:val="both"/>
        <w:rPr>
          <w:rFonts w:ascii="Times New Roman" w:eastAsia="Times New Roman" w:hAnsi="Times New Roman" w:cs="Times New Roman"/>
          <w:sz w:val="28"/>
          <w:szCs w:val="28"/>
          <w:lang w:eastAsia="ru-RU"/>
        </w:rPr>
      </w:pPr>
    </w:p>
    <w:p w:rsidR="00A327EB" w:rsidRPr="00A327EB" w:rsidRDefault="00A327EB" w:rsidP="00A327EB">
      <w:pPr>
        <w:spacing w:after="0" w:line="240" w:lineRule="auto"/>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b/>
          <w:bCs/>
          <w:sz w:val="28"/>
          <w:szCs w:val="28"/>
          <w:lang w:eastAsia="ru-RU"/>
        </w:rPr>
        <w:t xml:space="preserve">Цель занятия:  </w:t>
      </w:r>
      <w:r w:rsidRPr="00A327EB">
        <w:rPr>
          <w:rFonts w:ascii="Times New Roman" w:eastAsia="Times New Roman" w:hAnsi="Times New Roman" w:cs="Times New Roman"/>
          <w:bCs/>
          <w:sz w:val="28"/>
          <w:szCs w:val="28"/>
          <w:lang w:eastAsia="ru-RU"/>
        </w:rPr>
        <w:t>рассмотреть</w:t>
      </w:r>
      <w:r w:rsidRPr="00A327EB">
        <w:rPr>
          <w:rFonts w:ascii="Times New Roman" w:eastAsia="Times New Roman" w:hAnsi="Times New Roman" w:cs="Times New Roman"/>
          <w:b/>
          <w:bCs/>
          <w:sz w:val="28"/>
          <w:szCs w:val="28"/>
          <w:lang w:eastAsia="ru-RU"/>
        </w:rPr>
        <w:t xml:space="preserve"> </w:t>
      </w:r>
      <w:r w:rsidRPr="00A327EB">
        <w:rPr>
          <w:rFonts w:ascii="Times New Roman" w:eastAsia="Times New Roman" w:hAnsi="Times New Roman" w:cs="Times New Roman"/>
          <w:bCs/>
          <w:sz w:val="28"/>
          <w:szCs w:val="28"/>
          <w:lang w:eastAsia="ru-RU"/>
        </w:rPr>
        <w:t>процесс кредитования банками инвестиционных проектов</w:t>
      </w:r>
    </w:p>
    <w:p w:rsidR="00A327EB" w:rsidRPr="00A327EB" w:rsidRDefault="00A327EB" w:rsidP="00A327EB">
      <w:pPr>
        <w:spacing w:after="0" w:line="240" w:lineRule="auto"/>
        <w:jc w:val="both"/>
        <w:rPr>
          <w:rFonts w:ascii="Times New Roman" w:eastAsia="Times New Roman" w:hAnsi="Times New Roman" w:cs="Times New Roman"/>
          <w:sz w:val="28"/>
          <w:szCs w:val="28"/>
          <w:lang w:eastAsia="ru-RU"/>
        </w:rPr>
      </w:pPr>
    </w:p>
    <w:p w:rsidR="00A327EB" w:rsidRPr="00A327EB" w:rsidRDefault="00A327EB" w:rsidP="00A327EB">
      <w:pPr>
        <w:spacing w:after="0" w:line="240" w:lineRule="auto"/>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b/>
          <w:bCs/>
          <w:sz w:val="28"/>
          <w:szCs w:val="28"/>
          <w:lang w:eastAsia="ru-RU"/>
        </w:rPr>
        <w:t>Основные вопросы к теме:</w:t>
      </w:r>
    </w:p>
    <w:p w:rsidR="00A327EB" w:rsidRPr="00A327EB" w:rsidRDefault="00A327EB" w:rsidP="00A327EB">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sz w:val="28"/>
          <w:szCs w:val="28"/>
          <w:lang w:eastAsia="ru-RU"/>
        </w:rPr>
        <w:t>Банковский кредит как источник финансирования инвестиций, его преимущества. Банковские ресурсы для инвестиционного кредитования.</w:t>
      </w:r>
    </w:p>
    <w:p w:rsidR="00A327EB" w:rsidRPr="00A327EB" w:rsidRDefault="00A327EB" w:rsidP="00A327EB">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sz w:val="28"/>
          <w:szCs w:val="28"/>
          <w:lang w:eastAsia="ru-RU"/>
        </w:rPr>
        <w:t>Объекты и условия инвестиционного кредитования. Критерии отбора проектов для кредитования.  Предоставление, сопровождение и погашение инвестиционного кредита. Документы, представляемые в банк для получения инвестиционного кредита, их характеристика.</w:t>
      </w:r>
    </w:p>
    <w:p w:rsidR="00A327EB" w:rsidRPr="00A327EB" w:rsidRDefault="00A327EB" w:rsidP="00A327EB">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sz w:val="28"/>
          <w:szCs w:val="28"/>
          <w:lang w:eastAsia="ru-RU"/>
        </w:rPr>
        <w:t>Анализ банком инвестиционного проекта, оценка эффективности проекта и целесообразности его кредитования.</w:t>
      </w:r>
    </w:p>
    <w:p w:rsidR="00A327EB" w:rsidRPr="00A327EB" w:rsidRDefault="00A327EB" w:rsidP="00A327EB">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sz w:val="28"/>
          <w:szCs w:val="28"/>
          <w:lang w:eastAsia="ru-RU"/>
        </w:rPr>
        <w:t>Консорциальное кредитование инвестиционных проектов, его организация и значение. Синдицированное кредитование инвестиционных проектов, его особенности.</w:t>
      </w:r>
    </w:p>
    <w:p w:rsidR="00A327EB" w:rsidRPr="00A327EB" w:rsidRDefault="00A327EB" w:rsidP="00A327EB">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sz w:val="28"/>
          <w:szCs w:val="28"/>
          <w:lang w:eastAsia="ru-RU"/>
        </w:rPr>
        <w:t>Кредитование инвестиционных проектов за счет средств внешних займов и иностранных кредитных линий, их значение для экономики Беларуси. Порядок получения платежной гарантии Правительства Республики Беларусь.</w:t>
      </w:r>
    </w:p>
    <w:p w:rsidR="00A327EB" w:rsidRPr="00A327EB" w:rsidRDefault="00A327EB" w:rsidP="00A327EB">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sz w:val="28"/>
          <w:szCs w:val="28"/>
          <w:lang w:eastAsia="ru-RU"/>
        </w:rPr>
        <w:t>Критерии отбора инвестиционных проектов для финансирования за счет средств иностранных кредитов. Использование и погашение иностранного кредита.</w:t>
      </w:r>
    </w:p>
    <w:p w:rsidR="00A327EB" w:rsidRPr="00A327EB" w:rsidRDefault="00A327EB" w:rsidP="00A327EB">
      <w:pPr>
        <w:spacing w:after="0" w:line="240" w:lineRule="auto"/>
        <w:jc w:val="both"/>
        <w:rPr>
          <w:rFonts w:ascii="Times New Roman" w:eastAsia="Times New Roman" w:hAnsi="Times New Roman" w:cs="Times New Roman"/>
          <w:sz w:val="28"/>
          <w:szCs w:val="28"/>
          <w:lang w:eastAsia="ru-RU"/>
        </w:rPr>
      </w:pPr>
    </w:p>
    <w:p w:rsidR="00A327EB" w:rsidRPr="00A327EB" w:rsidRDefault="00A327EB" w:rsidP="00A327EB">
      <w:pPr>
        <w:spacing w:after="0" w:line="240" w:lineRule="auto"/>
        <w:jc w:val="both"/>
        <w:rPr>
          <w:rFonts w:ascii="Times New Roman" w:eastAsia="Times New Roman" w:hAnsi="Times New Roman" w:cs="Times New Roman"/>
          <w:sz w:val="28"/>
          <w:szCs w:val="28"/>
          <w:lang w:eastAsia="ru-RU"/>
        </w:rPr>
      </w:pPr>
      <w:r w:rsidRPr="00A327EB">
        <w:rPr>
          <w:rFonts w:ascii="Times New Roman" w:eastAsia="Times New Roman" w:hAnsi="Times New Roman" w:cs="Times New Roman"/>
          <w:sz w:val="28"/>
          <w:szCs w:val="28"/>
          <w:lang w:eastAsia="ru-RU"/>
        </w:rPr>
        <w:br/>
      </w:r>
      <w:r w:rsidRPr="00A327EB">
        <w:rPr>
          <w:rFonts w:ascii="Times New Roman" w:eastAsia="Times New Roman" w:hAnsi="Times New Roman" w:cs="Times New Roman"/>
          <w:b/>
          <w:bCs/>
          <w:sz w:val="28"/>
          <w:szCs w:val="28"/>
          <w:lang w:eastAsia="ru-RU"/>
        </w:rPr>
        <w:t xml:space="preserve">Задание: </w:t>
      </w:r>
      <w:r w:rsidRPr="00A327EB">
        <w:rPr>
          <w:rFonts w:ascii="Times New Roman" w:eastAsia="Times New Roman" w:hAnsi="Times New Roman" w:cs="Times New Roman"/>
          <w:sz w:val="28"/>
          <w:szCs w:val="28"/>
          <w:lang w:eastAsia="ru-RU"/>
        </w:rPr>
        <w:t>Изучить материал в соответствии с вопросами по теме, представленными в лекции. Подготовить для обсуждения с преподавателем наиболее трудные или непонятные вопросы.  Подготовиться к выполнению тестовых заданий по теме.</w:t>
      </w:r>
    </w:p>
    <w:p w:rsidR="00A327EB" w:rsidRPr="00A327EB" w:rsidRDefault="00A327EB" w:rsidP="00A327EB">
      <w:pPr>
        <w:spacing w:after="0" w:line="240" w:lineRule="auto"/>
        <w:jc w:val="both"/>
        <w:rPr>
          <w:rFonts w:ascii="Times New Roman" w:eastAsia="Times New Roman" w:hAnsi="Times New Roman" w:cs="Times New Roman"/>
          <w:b/>
          <w:bCs/>
          <w:sz w:val="28"/>
          <w:szCs w:val="28"/>
          <w:lang w:eastAsia="ru-RU"/>
        </w:rPr>
      </w:pPr>
    </w:p>
    <w:p w:rsidR="00A327EB" w:rsidRPr="00A327EB" w:rsidRDefault="00A327EB" w:rsidP="00A327EB">
      <w:pPr>
        <w:spacing w:after="0" w:line="240" w:lineRule="auto"/>
        <w:jc w:val="both"/>
        <w:rPr>
          <w:rFonts w:ascii="Times New Roman" w:eastAsia="Times New Roman" w:hAnsi="Times New Roman" w:cs="Times New Roman"/>
          <w:sz w:val="28"/>
          <w:szCs w:val="28"/>
        </w:rPr>
      </w:pPr>
      <w:r w:rsidRPr="00A327EB">
        <w:rPr>
          <w:rFonts w:ascii="Times New Roman" w:eastAsia="Times New Roman" w:hAnsi="Times New Roman" w:cs="Times New Roman"/>
          <w:b/>
          <w:bCs/>
          <w:sz w:val="28"/>
          <w:szCs w:val="28"/>
          <w:lang w:eastAsia="ru-RU"/>
        </w:rPr>
        <w:t xml:space="preserve">Методические рекомендации: </w:t>
      </w:r>
      <w:r w:rsidRPr="00A327EB">
        <w:rPr>
          <w:rFonts w:ascii="Times New Roman" w:eastAsia="Times New Roman" w:hAnsi="Times New Roman" w:cs="Times New Roman"/>
          <w:sz w:val="28"/>
          <w:szCs w:val="28"/>
          <w:lang w:eastAsia="ru-RU"/>
        </w:rPr>
        <w:t xml:space="preserve">Для изучения темы необходимо усвоить понятия: </w:t>
      </w:r>
      <w:r w:rsidRPr="00A327EB">
        <w:rPr>
          <w:rFonts w:ascii="Times New Roman" w:eastAsia="Times New Roman" w:hAnsi="Times New Roman" w:cs="Times New Roman"/>
          <w:b/>
          <w:sz w:val="28"/>
          <w:szCs w:val="28"/>
        </w:rPr>
        <w:t xml:space="preserve"> </w:t>
      </w:r>
      <w:r w:rsidRPr="00A327EB">
        <w:rPr>
          <w:rFonts w:ascii="Times New Roman" w:eastAsia="Times New Roman" w:hAnsi="Times New Roman" w:cs="Times New Roman"/>
          <w:sz w:val="28"/>
          <w:szCs w:val="28"/>
        </w:rPr>
        <w:t xml:space="preserve"> кредит, инвестиционный проект, инвестиционный кредит, консорциальное кредитование, синдицированное кредитование.</w:t>
      </w:r>
    </w:p>
    <w:p w:rsidR="00A327EB" w:rsidRPr="00A327EB" w:rsidRDefault="00A327EB" w:rsidP="00A327EB">
      <w:pPr>
        <w:rPr>
          <w:rFonts w:ascii="Times New Roman" w:eastAsia="Times New Roman" w:hAnsi="Times New Roman" w:cs="Times New Roman"/>
          <w:b/>
          <w:sz w:val="28"/>
          <w:szCs w:val="28"/>
        </w:rPr>
      </w:pPr>
    </w:p>
    <w:p w:rsidR="00A327EB" w:rsidRPr="00A327EB" w:rsidRDefault="00A327EB" w:rsidP="00A327EB">
      <w:pPr>
        <w:rPr>
          <w:rFonts w:ascii="Calibri" w:eastAsia="Times New Roman" w:hAnsi="Calibri" w:cs="Times New Roman"/>
        </w:rPr>
      </w:pPr>
    </w:p>
    <w:p w:rsidR="00A327EB" w:rsidRPr="00A327EB" w:rsidRDefault="00A327EB" w:rsidP="00A327EB">
      <w:pPr>
        <w:rPr>
          <w:rFonts w:ascii="Calibri" w:eastAsia="Times New Roman" w:hAnsi="Calibri" w:cs="Times New Roman"/>
        </w:rPr>
      </w:pPr>
    </w:p>
    <w:p w:rsidR="00A327EB" w:rsidRDefault="00A327EB" w:rsidP="00A327EB">
      <w:pPr>
        <w:rPr>
          <w:rFonts w:ascii="Calibri" w:eastAsia="Times New Roman" w:hAnsi="Calibri" w:cs="Times New Roman"/>
        </w:rPr>
      </w:pPr>
    </w:p>
    <w:p w:rsidR="00A327EB" w:rsidRDefault="00A327EB" w:rsidP="00F82494">
      <w:pPr>
        <w:spacing w:after="0" w:line="240" w:lineRule="auto"/>
        <w:rPr>
          <w:rFonts w:ascii="Calibri" w:eastAsia="Times New Roman" w:hAnsi="Calibri" w:cs="Times New Roman"/>
          <w:lang w:val="en-US"/>
        </w:rPr>
      </w:pPr>
    </w:p>
    <w:p w:rsidR="00F82494" w:rsidRPr="00F82494" w:rsidRDefault="00F82494" w:rsidP="00F82494">
      <w:pPr>
        <w:spacing w:after="0" w:line="240" w:lineRule="auto"/>
        <w:rPr>
          <w:rFonts w:ascii="Times New Roman" w:eastAsia="Times New Roman" w:hAnsi="Times New Roman" w:cs="Times New Roman"/>
          <w:b/>
          <w:sz w:val="28"/>
          <w:szCs w:val="28"/>
          <w:lang w:val="en-US"/>
        </w:rPr>
      </w:pPr>
    </w:p>
    <w:p w:rsidR="00A327EB" w:rsidRPr="00A327EB" w:rsidRDefault="00A327EB" w:rsidP="00A327EB">
      <w:pPr>
        <w:spacing w:after="0" w:line="240" w:lineRule="auto"/>
        <w:jc w:val="center"/>
        <w:rPr>
          <w:rFonts w:ascii="Times New Roman" w:eastAsia="Times New Roman" w:hAnsi="Times New Roman" w:cs="Times New Roman"/>
          <w:b/>
          <w:sz w:val="28"/>
          <w:szCs w:val="28"/>
        </w:rPr>
      </w:pPr>
      <w:r w:rsidRPr="00A327EB">
        <w:rPr>
          <w:rFonts w:ascii="Times New Roman" w:eastAsia="Times New Roman" w:hAnsi="Times New Roman" w:cs="Times New Roman"/>
          <w:b/>
          <w:sz w:val="28"/>
          <w:szCs w:val="28"/>
        </w:rPr>
        <w:lastRenderedPageBreak/>
        <w:t>Тестовые задания по теме:</w:t>
      </w:r>
    </w:p>
    <w:p w:rsidR="00A327EB" w:rsidRPr="00A327EB" w:rsidRDefault="00A327EB" w:rsidP="00A327EB">
      <w:pPr>
        <w:spacing w:after="0" w:line="240" w:lineRule="auto"/>
        <w:jc w:val="center"/>
        <w:rPr>
          <w:rFonts w:ascii="Times New Roman" w:eastAsia="Times New Roman" w:hAnsi="Times New Roman" w:cs="Times New Roman"/>
          <w:b/>
          <w:sz w:val="28"/>
          <w:szCs w:val="28"/>
        </w:rPr>
      </w:pPr>
      <w:r w:rsidRPr="00A327EB">
        <w:rPr>
          <w:rFonts w:ascii="Times New Roman" w:eastAsia="Times New Roman" w:hAnsi="Times New Roman" w:cs="Times New Roman"/>
          <w:b/>
          <w:sz w:val="28"/>
          <w:szCs w:val="28"/>
        </w:rPr>
        <w:t>«Кредитование банками инвестиционных проектов»</w:t>
      </w:r>
    </w:p>
    <w:p w:rsidR="00A327EB" w:rsidRPr="00A327EB" w:rsidRDefault="00A327EB" w:rsidP="00A327EB">
      <w:pPr>
        <w:spacing w:after="0" w:line="240" w:lineRule="auto"/>
        <w:rPr>
          <w:rFonts w:ascii="Times New Roman" w:eastAsia="Times New Roman" w:hAnsi="Times New Roman" w:cs="Times New Roman"/>
          <w:b/>
          <w:sz w:val="28"/>
          <w:szCs w:val="28"/>
        </w:rPr>
      </w:pPr>
    </w:p>
    <w:p w:rsidR="00A327EB" w:rsidRPr="00A327EB" w:rsidRDefault="00A327EB" w:rsidP="00A327EB">
      <w:pPr>
        <w:spacing w:after="0" w:line="240" w:lineRule="auto"/>
        <w:ind w:firstLine="709"/>
        <w:jc w:val="both"/>
        <w:rPr>
          <w:rFonts w:ascii="Times New Roman" w:eastAsia="Times New Roman" w:hAnsi="Times New Roman" w:cs="Times New Roman"/>
          <w:sz w:val="28"/>
          <w:szCs w:val="28"/>
          <w:lang w:eastAsia="ru-RU"/>
        </w:rPr>
      </w:pP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1. В условиях рыночного хозяйствования доля банковского кредита в источниках финансирования инвестиций в основной капитал:</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возрастает;</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снижается;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остается неизменной.</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2. Долгосрочными кредитами считаются: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кредиты со сроком полного погашения, первоначально установленным кредитным договором, свыше 1 года;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кредиты, предоставляемые по возобновляемым кредитным линиям;</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пролонгированные кредиты;</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г) кредиты, выданные на приобретение имущества, относящегося к основным фондам, для последующей передачи их в финансовый лизинг;</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3. Инвестиционные кредиты – это:</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кредиты, предоставляемые на любые цели со сроком полного погашения, первоначально установленным кредитным договором, свыше 1 года;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кредиты, предоставляемые на цели, связанные с созданием и движение вне-оборотных (долгосрочных) активов, без ограничения по сроку;</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кредиты, по которым в качестве обеспечения исполнения обязательств по кредитному договору предоставлена гарантия Правительства Республики Беларусь.</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4. Может ли краткосрочный кредит быть инвестиционным:</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да;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нет.</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5. Долгосрочные и инвестиционные кредиты различаются: ________________________________</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(указать чем)</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6. Объектами инвестиционного кредитования являются: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выплата заработной платы работникам строительных организаций;</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новое строительство, расширение и перепрофилирование объектов производственного и непроизводственного назначения;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реконструкция и техническое перевооружение действующего производства;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г) приобретение готовых и незавершенных строительством объектов производственного и непроизводственного назначения;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д) приобретение оборудования, машин и механизмов, технологий;</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е) уплата налогов и других платежей в бюджет и государственные внебюджетные фонды;</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ж) погашение просроченной задолженности банку по ранее полученным  инвестиционным кредитам;</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з) приобретение потребительских товаров длительного пользования.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lastRenderedPageBreak/>
        <w:t>7. Привлечение и использование инвестиционного кредита обеспечивает субъектам хозяйствования увеличение:</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собственного капитала;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уставного фонда;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в) </w:t>
      </w:r>
      <w:proofErr w:type="spellStart"/>
      <w:r w:rsidRPr="00A327EB">
        <w:rPr>
          <w:rFonts w:ascii="Times New Roman" w:eastAsia="Times New Roman" w:hAnsi="Times New Roman" w:cs="Times New Roman"/>
          <w:sz w:val="28"/>
          <w:szCs w:val="28"/>
        </w:rPr>
        <w:t>внеоборотных</w:t>
      </w:r>
      <w:proofErr w:type="spellEnd"/>
      <w:r w:rsidRPr="00A327EB">
        <w:rPr>
          <w:rFonts w:ascii="Times New Roman" w:eastAsia="Times New Roman" w:hAnsi="Times New Roman" w:cs="Times New Roman"/>
          <w:sz w:val="28"/>
          <w:szCs w:val="28"/>
        </w:rPr>
        <w:t xml:space="preserve"> активов;</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г) кредиторской задолженности.</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8. Юридическое лицо – нерезидент Республики Беларусь:</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не может получить инвестиционный кредит в белорусском банке;</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может получить инвестиционный кредит на равных условиях с резидентами;</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в) может получить на финансирование инвестиционной деятельности на территории Республики Беларусь, </w:t>
      </w:r>
      <w:proofErr w:type="gramStart"/>
      <w:r w:rsidRPr="00A327EB">
        <w:rPr>
          <w:rFonts w:ascii="Times New Roman" w:eastAsia="Times New Roman" w:hAnsi="Times New Roman" w:cs="Times New Roman"/>
          <w:sz w:val="28"/>
          <w:szCs w:val="28"/>
        </w:rPr>
        <w:t>предоставив банку дополнительные документы</w:t>
      </w:r>
      <w:proofErr w:type="gramEnd"/>
      <w:r w:rsidRPr="00A327EB">
        <w:rPr>
          <w:rFonts w:ascii="Times New Roman" w:eastAsia="Times New Roman" w:hAnsi="Times New Roman" w:cs="Times New Roman"/>
          <w:sz w:val="28"/>
          <w:szCs w:val="28"/>
        </w:rPr>
        <w:t xml:space="preserve">; </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г) может получить кредит для реализации инвестиционного проекта в стране своего местонахождения.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9. </w:t>
      </w:r>
      <w:proofErr w:type="spellStart"/>
      <w:r w:rsidRPr="00A327EB">
        <w:rPr>
          <w:rFonts w:ascii="Times New Roman" w:eastAsia="Times New Roman" w:hAnsi="Times New Roman" w:cs="Times New Roman"/>
          <w:sz w:val="28"/>
          <w:szCs w:val="28"/>
        </w:rPr>
        <w:t>Микрокредиты</w:t>
      </w:r>
      <w:proofErr w:type="spellEnd"/>
      <w:r w:rsidRPr="00A327EB">
        <w:rPr>
          <w:rFonts w:ascii="Times New Roman" w:eastAsia="Times New Roman" w:hAnsi="Times New Roman" w:cs="Times New Roman"/>
          <w:sz w:val="28"/>
          <w:szCs w:val="28"/>
        </w:rPr>
        <w:t xml:space="preserve"> на инвестиционные цели:</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предоставляются;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б) не предоставляются. </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10. При кредитовании инвестиционных проектов в рамках государственных целевых программ условия кредитования определяются:  </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банком совместно с кредитополучателем;</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постановлениями Национального банка Республики Беларусь;</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Указами Президента Республики Беларусь, Постановлениями Совета Министров Республики Беларусь.</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11. В чем Вы видите преимущества банковского кредита перед другими источниками финансирования инвестиционных проектов? _________</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                                                                                                (указать)</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12. Для рассмотрения вопроса о возможности выдачи инвестиционного кредита на любую цель юридические лица обязательно представляют в банк:</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заявку на кредит;</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финансовую и бухгалтерскую отчетность;</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в) утвержденный бизнес-план, включающий расчет экономической </w:t>
      </w:r>
      <w:proofErr w:type="spellStart"/>
      <w:proofErr w:type="gramStart"/>
      <w:r w:rsidRPr="00A327EB">
        <w:rPr>
          <w:rFonts w:ascii="Times New Roman" w:eastAsia="Times New Roman" w:hAnsi="Times New Roman" w:cs="Times New Roman"/>
          <w:sz w:val="28"/>
          <w:szCs w:val="28"/>
        </w:rPr>
        <w:t>эффектив-ности</w:t>
      </w:r>
      <w:proofErr w:type="spellEnd"/>
      <w:proofErr w:type="gramEnd"/>
      <w:r w:rsidRPr="00A327EB">
        <w:rPr>
          <w:rFonts w:ascii="Times New Roman" w:eastAsia="Times New Roman" w:hAnsi="Times New Roman" w:cs="Times New Roman"/>
          <w:sz w:val="28"/>
          <w:szCs w:val="28"/>
        </w:rPr>
        <w:t xml:space="preserve"> и окупаемости кредитуемого проекта;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г) документы по обеспечению исполнения обязательств по кредитному договору; </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д) копии документов, подтверждающих реальность кредитуемой сделки;</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е) прогноз движения денежных потоков на период кредитования;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ж) заключение государственной экспертизы по инвестиционному проекту без замечаний;</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з) копии учредительных документов, карточку с образцами подписей и оттиском печати должностных лиц предприятия, имеющих право распоряжаться счетом;</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и) документы, подтверждающие включение проекта в государственную </w:t>
      </w:r>
      <w:proofErr w:type="gramStart"/>
      <w:r w:rsidRPr="00A327EB">
        <w:rPr>
          <w:rFonts w:ascii="Times New Roman" w:eastAsia="Times New Roman" w:hAnsi="Times New Roman" w:cs="Times New Roman"/>
          <w:sz w:val="28"/>
          <w:szCs w:val="28"/>
        </w:rPr>
        <w:t>про-грамму</w:t>
      </w:r>
      <w:proofErr w:type="gramEnd"/>
      <w:r w:rsidRPr="00A327EB">
        <w:rPr>
          <w:rFonts w:ascii="Times New Roman" w:eastAsia="Times New Roman" w:hAnsi="Times New Roman" w:cs="Times New Roman"/>
          <w:sz w:val="28"/>
          <w:szCs w:val="28"/>
        </w:rPr>
        <w:t>, или копию решения Правительства Республики Беларусь.</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lastRenderedPageBreak/>
        <w:t>13. Может ли юридическое лицо получить кредит на инвестиционные цели в учреждении банка, в котором у него не открыт текущий (расчетный) счет? ____________</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    (указать)</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14. Срок кредитования инвестиционных проектов определяется банком:</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с учетом срока оборачиваемости основных фондов кредитополучателя;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исходя из ресурсных возможностей банка;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исходя из рентабельности проекта;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г) в пределах срока окупаемости кредитуемого проекта; </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д) в соответствии с ходатайством кредитополучателя.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15. Для инвестиционного кредитования банк открывает юридическому лицу-кредитополучателю:</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текущий (расчетный) счет;</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б) </w:t>
      </w:r>
      <w:proofErr w:type="gramStart"/>
      <w:r w:rsidRPr="00A327EB">
        <w:rPr>
          <w:rFonts w:ascii="Times New Roman" w:eastAsia="Times New Roman" w:hAnsi="Times New Roman" w:cs="Times New Roman"/>
          <w:sz w:val="28"/>
          <w:szCs w:val="28"/>
        </w:rPr>
        <w:t>карт-счет</w:t>
      </w:r>
      <w:proofErr w:type="gramEnd"/>
      <w:r w:rsidRPr="00A327EB">
        <w:rPr>
          <w:rFonts w:ascii="Times New Roman" w:eastAsia="Times New Roman" w:hAnsi="Times New Roman" w:cs="Times New Roman"/>
          <w:sz w:val="28"/>
          <w:szCs w:val="28"/>
        </w:rPr>
        <w:t xml:space="preserve">; </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счет по учету кредитов и иных активных операций;</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г) счет-контокоррент;</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д) корреспондентский счет;</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е) простой ссудный счет.</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16. Инвестиционный кредит предоставляется кредитополучателю:</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только единовременно;</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только в виде кредитной линии;</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единовременно или открытием кредитной линии.</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17. Кредитование путем открытия кредитной линии производится:</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разовым перечислением денежных средств на счета третьего лица;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 xml:space="preserve">б) ежедневным перечислением денежных средств на текущий (расчетный) счет кредитополучателя – в течение срока реализации инвестиционного проекта; </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выдачей кредитных средств частями (траншами) в течение определенного в кредитном договоре срока в пределах установленных лимита выдачи и лимита задолженности.</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18. Положительное решение о пролонгации инвестиционного кредита банк принимает с учетом следующих существенных моментов:</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непогашение кредита вызвано объективными причинами;</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кредитополучателем представлены мероприятия по устранению причин несвоевременной реализации проекта и обоснованию исполнения кредитных обязательств в новые сроки;</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кредитополучатель имеет достаточное обеспечение возврата кредита и процентов по нему;</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г) кредитополучатель не смог получить кредит в другом банке и погасить долг по инвестиционному кредиту;</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д) кредитополучатель может перейти на обслуживание в другой банк.</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19. Пролонгация кредита кредитополучателю оформляется __________________________</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(указать, каким документом)</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lastRenderedPageBreak/>
        <w:t>20. Счет по учет кредитов и иных активных операций открывается кредитополучателю:</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а) на основании заключения банка о выдаче кредита;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б) после заключения сторонами кредитного договора на основании распоряжения кредитной службы бухгалтерии банка;</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r w:rsidRPr="00A327EB">
        <w:rPr>
          <w:rFonts w:ascii="Times New Roman" w:eastAsia="Times New Roman" w:hAnsi="Times New Roman" w:cs="Times New Roman"/>
          <w:sz w:val="28"/>
          <w:szCs w:val="28"/>
        </w:rPr>
        <w:t>в) при поступлении в банк платежных инструкций кредитополучателя на оплату товаров (работ, услуг).</w:t>
      </w:r>
    </w:p>
    <w:p w:rsidR="00A327EB" w:rsidRPr="00A327EB" w:rsidRDefault="00A327EB" w:rsidP="00A327EB">
      <w:pPr>
        <w:spacing w:after="0" w:line="240" w:lineRule="auto"/>
        <w:ind w:left="-284" w:firstLine="568"/>
        <w:jc w:val="both"/>
        <w:rPr>
          <w:rFonts w:ascii="Times New Roman" w:eastAsia="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FF51B8" w:rsidRDefault="00FF51B8" w:rsidP="006F7C4C">
      <w:pPr>
        <w:jc w:val="both"/>
        <w:rPr>
          <w:rFonts w:ascii="Times New Roman" w:hAnsi="Times New Roman" w:cs="Times New Roman"/>
          <w:sz w:val="28"/>
          <w:szCs w:val="28"/>
        </w:rPr>
      </w:pPr>
    </w:p>
    <w:p w:rsidR="000F31C6" w:rsidRDefault="000F31C6"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F095E" w:rsidRDefault="001F095E" w:rsidP="006F7C4C">
      <w:pPr>
        <w:jc w:val="both"/>
        <w:rPr>
          <w:rFonts w:ascii="Times New Roman" w:hAnsi="Times New Roman" w:cs="Times New Roman"/>
          <w:sz w:val="28"/>
          <w:szCs w:val="28"/>
        </w:rPr>
      </w:pPr>
    </w:p>
    <w:p w:rsidR="0088492B" w:rsidRDefault="0088492B" w:rsidP="006F7C4C">
      <w:pPr>
        <w:jc w:val="both"/>
        <w:rPr>
          <w:rFonts w:ascii="Times New Roman" w:hAnsi="Times New Roman" w:cs="Times New Roman"/>
          <w:sz w:val="28"/>
          <w:szCs w:val="28"/>
          <w:lang w:val="en-US"/>
        </w:rPr>
      </w:pPr>
    </w:p>
    <w:p w:rsidR="00E77AB8" w:rsidRPr="00E77AB8" w:rsidRDefault="00E77AB8" w:rsidP="006F7C4C">
      <w:pPr>
        <w:jc w:val="both"/>
        <w:rPr>
          <w:rFonts w:ascii="Times New Roman" w:hAnsi="Times New Roman" w:cs="Times New Roman"/>
          <w:sz w:val="28"/>
          <w:szCs w:val="28"/>
          <w:lang w:val="en-US"/>
        </w:rPr>
      </w:pPr>
    </w:p>
    <w:p w:rsidR="001631FF" w:rsidRPr="001631FF" w:rsidRDefault="001631FF" w:rsidP="009D1110">
      <w:pPr>
        <w:pStyle w:val="3"/>
      </w:pPr>
      <w:bookmarkStart w:id="32" w:name="_Toc500610428"/>
      <w:r w:rsidRPr="001631FF">
        <w:lastRenderedPageBreak/>
        <w:t>Управляемая самостоятельная работа студентов №8</w:t>
      </w:r>
      <w:bookmarkEnd w:id="32"/>
    </w:p>
    <w:p w:rsidR="001631FF" w:rsidRPr="001631FF" w:rsidRDefault="001631FF" w:rsidP="009D1110">
      <w:pPr>
        <w:pStyle w:val="3"/>
      </w:pPr>
      <w:bookmarkStart w:id="33" w:name="_Toc500610429"/>
      <w:r w:rsidRPr="001631FF">
        <w:t>Тема 12. «Проектное финансирование»</w:t>
      </w:r>
      <w:bookmarkEnd w:id="33"/>
    </w:p>
    <w:p w:rsidR="001631FF" w:rsidRPr="001631FF" w:rsidRDefault="001631FF" w:rsidP="001631FF">
      <w:pPr>
        <w:spacing w:after="0" w:line="240" w:lineRule="auto"/>
        <w:rPr>
          <w:rFonts w:ascii="Times New Roman" w:eastAsia="Times New Roman" w:hAnsi="Times New Roman" w:cs="Times New Roman"/>
          <w:b/>
          <w:sz w:val="28"/>
          <w:szCs w:val="28"/>
          <w:u w:val="single"/>
        </w:rPr>
      </w:pPr>
    </w:p>
    <w:p w:rsidR="001631FF" w:rsidRPr="001631FF" w:rsidRDefault="001631FF" w:rsidP="001631FF">
      <w:pPr>
        <w:spacing w:after="0" w:line="240" w:lineRule="auto"/>
        <w:jc w:val="both"/>
        <w:rPr>
          <w:rFonts w:ascii="Times New Roman" w:eastAsia="Times New Roman" w:hAnsi="Times New Roman" w:cs="Times New Roman"/>
          <w:sz w:val="28"/>
          <w:szCs w:val="28"/>
          <w:lang w:eastAsia="ru-RU"/>
        </w:rPr>
      </w:pPr>
      <w:r w:rsidRPr="001631FF">
        <w:rPr>
          <w:rFonts w:ascii="Times New Roman" w:eastAsia="Times New Roman" w:hAnsi="Times New Roman" w:cs="Times New Roman"/>
          <w:b/>
          <w:bCs/>
          <w:sz w:val="28"/>
          <w:szCs w:val="28"/>
          <w:lang w:eastAsia="ru-RU"/>
        </w:rPr>
        <w:t xml:space="preserve">Форма проведения: </w:t>
      </w:r>
      <w:r w:rsidRPr="001631FF">
        <w:rPr>
          <w:rFonts w:ascii="Times New Roman" w:eastAsia="Times New Roman" w:hAnsi="Times New Roman" w:cs="Times New Roman"/>
          <w:bCs/>
          <w:sz w:val="28"/>
          <w:szCs w:val="28"/>
          <w:lang w:eastAsia="ru-RU"/>
        </w:rPr>
        <w:t>практическое занятие</w:t>
      </w:r>
      <w:r w:rsidRPr="001631FF">
        <w:rPr>
          <w:rFonts w:ascii="Times New Roman" w:eastAsia="Times New Roman" w:hAnsi="Times New Roman" w:cs="Times New Roman"/>
          <w:sz w:val="28"/>
          <w:szCs w:val="28"/>
          <w:lang w:eastAsia="ru-RU"/>
        </w:rPr>
        <w:t>.</w:t>
      </w:r>
    </w:p>
    <w:p w:rsidR="001631FF" w:rsidRPr="001631FF" w:rsidRDefault="001631FF" w:rsidP="001631FF">
      <w:pPr>
        <w:spacing w:after="0" w:line="240" w:lineRule="auto"/>
        <w:jc w:val="both"/>
        <w:rPr>
          <w:rFonts w:ascii="Times New Roman" w:eastAsia="Times New Roman" w:hAnsi="Times New Roman" w:cs="Times New Roman"/>
          <w:sz w:val="28"/>
          <w:szCs w:val="28"/>
          <w:lang w:eastAsia="ru-RU"/>
        </w:rPr>
      </w:pPr>
    </w:p>
    <w:p w:rsidR="001631FF" w:rsidRPr="001631FF" w:rsidRDefault="001631FF" w:rsidP="001631FF">
      <w:pPr>
        <w:spacing w:after="0" w:line="240" w:lineRule="auto"/>
        <w:jc w:val="both"/>
        <w:rPr>
          <w:rFonts w:ascii="Times New Roman" w:eastAsia="Times New Roman" w:hAnsi="Times New Roman" w:cs="Times New Roman"/>
          <w:sz w:val="28"/>
          <w:szCs w:val="28"/>
          <w:lang w:eastAsia="ru-RU"/>
        </w:rPr>
      </w:pPr>
      <w:r w:rsidRPr="001631FF">
        <w:rPr>
          <w:rFonts w:ascii="Times New Roman" w:eastAsia="Times New Roman" w:hAnsi="Times New Roman" w:cs="Times New Roman"/>
          <w:b/>
          <w:bCs/>
          <w:sz w:val="28"/>
          <w:szCs w:val="28"/>
          <w:lang w:eastAsia="ru-RU"/>
        </w:rPr>
        <w:t xml:space="preserve">Цель занятия:  </w:t>
      </w:r>
      <w:r w:rsidRPr="001631FF">
        <w:rPr>
          <w:rFonts w:ascii="Times New Roman" w:eastAsia="Times New Roman" w:hAnsi="Times New Roman" w:cs="Times New Roman"/>
          <w:bCs/>
          <w:sz w:val="28"/>
          <w:szCs w:val="28"/>
          <w:lang w:eastAsia="ru-RU"/>
        </w:rPr>
        <w:t>рассмотреть сущность и типы проектного финансирования</w:t>
      </w:r>
    </w:p>
    <w:p w:rsidR="001631FF" w:rsidRPr="001631FF" w:rsidRDefault="001631FF" w:rsidP="001631FF">
      <w:pPr>
        <w:spacing w:after="0" w:line="240" w:lineRule="auto"/>
        <w:jc w:val="both"/>
        <w:rPr>
          <w:rFonts w:ascii="Times New Roman" w:eastAsia="Times New Roman" w:hAnsi="Times New Roman" w:cs="Times New Roman"/>
          <w:b/>
          <w:bCs/>
          <w:sz w:val="28"/>
          <w:szCs w:val="28"/>
          <w:lang w:eastAsia="ru-RU"/>
        </w:rPr>
      </w:pPr>
    </w:p>
    <w:p w:rsidR="001631FF" w:rsidRPr="001631FF" w:rsidRDefault="001631FF" w:rsidP="001631FF">
      <w:pPr>
        <w:spacing w:after="0" w:line="240" w:lineRule="auto"/>
        <w:jc w:val="both"/>
        <w:rPr>
          <w:rFonts w:ascii="Times New Roman" w:eastAsia="Times New Roman" w:hAnsi="Times New Roman" w:cs="Times New Roman"/>
          <w:sz w:val="28"/>
          <w:szCs w:val="28"/>
          <w:lang w:eastAsia="ru-RU"/>
        </w:rPr>
      </w:pPr>
      <w:r w:rsidRPr="001631FF">
        <w:rPr>
          <w:rFonts w:ascii="Times New Roman" w:eastAsia="Times New Roman" w:hAnsi="Times New Roman" w:cs="Times New Roman"/>
          <w:b/>
          <w:bCs/>
          <w:sz w:val="28"/>
          <w:szCs w:val="28"/>
          <w:lang w:eastAsia="ru-RU"/>
        </w:rPr>
        <w:t>Основные вопросы к теме:</w:t>
      </w:r>
    </w:p>
    <w:p w:rsidR="001631FF" w:rsidRPr="001631FF" w:rsidRDefault="001631FF" w:rsidP="001631FF">
      <w:pPr>
        <w:spacing w:after="0" w:line="240" w:lineRule="auto"/>
        <w:jc w:val="both"/>
        <w:rPr>
          <w:rFonts w:ascii="Times New Roman" w:eastAsia="Times New Roman" w:hAnsi="Times New Roman" w:cs="Times New Roman"/>
          <w:sz w:val="28"/>
          <w:szCs w:val="28"/>
          <w:lang w:eastAsia="ru-RU"/>
        </w:rPr>
      </w:pPr>
      <w:r w:rsidRPr="001631FF">
        <w:rPr>
          <w:rFonts w:ascii="Times New Roman" w:eastAsia="Times New Roman" w:hAnsi="Times New Roman" w:cs="Times New Roman"/>
          <w:sz w:val="28"/>
          <w:szCs w:val="28"/>
          <w:lang w:eastAsia="ru-RU"/>
        </w:rPr>
        <w:t>1 Сущность проектного финансирования, его особенности и значение.</w:t>
      </w:r>
    </w:p>
    <w:p w:rsidR="001631FF" w:rsidRPr="001631FF" w:rsidRDefault="001631FF" w:rsidP="001631FF">
      <w:pPr>
        <w:spacing w:after="0" w:line="240" w:lineRule="auto"/>
        <w:jc w:val="both"/>
        <w:rPr>
          <w:rFonts w:ascii="Times New Roman" w:eastAsia="Times New Roman" w:hAnsi="Times New Roman" w:cs="Times New Roman"/>
          <w:sz w:val="28"/>
          <w:szCs w:val="28"/>
          <w:lang w:eastAsia="ru-RU"/>
        </w:rPr>
      </w:pPr>
      <w:r w:rsidRPr="001631FF">
        <w:rPr>
          <w:rFonts w:ascii="Times New Roman" w:eastAsia="Times New Roman" w:hAnsi="Times New Roman" w:cs="Times New Roman"/>
          <w:sz w:val="28"/>
          <w:szCs w:val="28"/>
          <w:lang w:eastAsia="ru-RU"/>
        </w:rPr>
        <w:t>2. Основные типы проектного финансирования, их характеристика.</w:t>
      </w:r>
    </w:p>
    <w:p w:rsidR="001631FF" w:rsidRPr="001631FF" w:rsidRDefault="001631FF" w:rsidP="001631FF">
      <w:pPr>
        <w:spacing w:after="0" w:line="240" w:lineRule="auto"/>
        <w:jc w:val="both"/>
        <w:rPr>
          <w:rFonts w:ascii="Times New Roman" w:eastAsia="Times New Roman" w:hAnsi="Times New Roman" w:cs="Times New Roman"/>
          <w:sz w:val="28"/>
          <w:szCs w:val="28"/>
          <w:lang w:eastAsia="ru-RU"/>
        </w:rPr>
      </w:pPr>
      <w:r w:rsidRPr="001631FF">
        <w:rPr>
          <w:rFonts w:ascii="Times New Roman" w:eastAsia="Times New Roman" w:hAnsi="Times New Roman" w:cs="Times New Roman"/>
          <w:sz w:val="28"/>
          <w:szCs w:val="28"/>
          <w:lang w:eastAsia="ru-RU"/>
        </w:rPr>
        <w:br/>
      </w:r>
      <w:r w:rsidRPr="001631FF">
        <w:rPr>
          <w:rFonts w:ascii="Times New Roman" w:eastAsia="Times New Roman" w:hAnsi="Times New Roman" w:cs="Times New Roman"/>
          <w:b/>
          <w:bCs/>
          <w:sz w:val="28"/>
          <w:szCs w:val="28"/>
          <w:lang w:eastAsia="ru-RU"/>
        </w:rPr>
        <w:t xml:space="preserve">Задание: </w:t>
      </w:r>
      <w:r w:rsidRPr="001631FF">
        <w:rPr>
          <w:rFonts w:ascii="Times New Roman" w:eastAsia="Times New Roman" w:hAnsi="Times New Roman" w:cs="Times New Roman"/>
          <w:sz w:val="28"/>
          <w:szCs w:val="28"/>
          <w:lang w:eastAsia="ru-RU"/>
        </w:rPr>
        <w:t>Изучить материал в соответствии с вопросами по теме, представленными в лекции. Подготовить для обсуждения с преподавателем наиболее трудные или непонятные вопросы.  Подготовиться к выполнению тестовых заданий по теме.</w:t>
      </w:r>
    </w:p>
    <w:p w:rsidR="001631FF" w:rsidRPr="001631FF" w:rsidRDefault="001631FF" w:rsidP="001631FF">
      <w:pPr>
        <w:spacing w:after="0" w:line="240" w:lineRule="auto"/>
        <w:jc w:val="both"/>
        <w:rPr>
          <w:rFonts w:ascii="Times New Roman" w:eastAsia="Times New Roman" w:hAnsi="Times New Roman" w:cs="Times New Roman"/>
          <w:b/>
          <w:bCs/>
          <w:sz w:val="28"/>
          <w:szCs w:val="28"/>
          <w:lang w:eastAsia="ru-RU"/>
        </w:rPr>
      </w:pPr>
    </w:p>
    <w:p w:rsidR="001631FF" w:rsidRPr="001631FF" w:rsidRDefault="001631FF" w:rsidP="001631FF">
      <w:pPr>
        <w:spacing w:after="0" w:line="240" w:lineRule="auto"/>
        <w:jc w:val="both"/>
        <w:rPr>
          <w:rFonts w:ascii="Times New Roman" w:eastAsia="Times New Roman" w:hAnsi="Times New Roman" w:cs="Times New Roman"/>
          <w:sz w:val="28"/>
          <w:szCs w:val="28"/>
        </w:rPr>
      </w:pPr>
      <w:r w:rsidRPr="001631FF">
        <w:rPr>
          <w:rFonts w:ascii="Times New Roman" w:eastAsia="Times New Roman" w:hAnsi="Times New Roman" w:cs="Times New Roman"/>
          <w:b/>
          <w:bCs/>
          <w:sz w:val="28"/>
          <w:szCs w:val="28"/>
          <w:lang w:eastAsia="ru-RU"/>
        </w:rPr>
        <w:t xml:space="preserve">Методические рекомендации: </w:t>
      </w:r>
      <w:r w:rsidRPr="001631FF">
        <w:rPr>
          <w:rFonts w:ascii="Times New Roman" w:eastAsia="Times New Roman" w:hAnsi="Times New Roman" w:cs="Times New Roman"/>
          <w:sz w:val="28"/>
          <w:szCs w:val="28"/>
          <w:lang w:eastAsia="ru-RU"/>
        </w:rPr>
        <w:t xml:space="preserve">Для изучения темы необходимо усвоить понятия: </w:t>
      </w:r>
      <w:r w:rsidRPr="001631FF">
        <w:rPr>
          <w:rFonts w:ascii="Times New Roman" w:eastAsia="Times New Roman" w:hAnsi="Times New Roman" w:cs="Times New Roman"/>
          <w:b/>
          <w:sz w:val="28"/>
          <w:szCs w:val="28"/>
        </w:rPr>
        <w:t xml:space="preserve"> </w:t>
      </w:r>
      <w:r w:rsidRPr="001631FF">
        <w:rPr>
          <w:rFonts w:ascii="Times New Roman" w:eastAsia="Times New Roman" w:hAnsi="Times New Roman" w:cs="Times New Roman"/>
          <w:sz w:val="28"/>
          <w:szCs w:val="28"/>
        </w:rPr>
        <w:t xml:space="preserve">  проектное финансирование, инвестиционный проект,  венчурные компании.</w:t>
      </w:r>
    </w:p>
    <w:p w:rsidR="001631FF" w:rsidRPr="001631FF" w:rsidRDefault="001631FF" w:rsidP="001631FF">
      <w:pPr>
        <w:rPr>
          <w:rFonts w:ascii="Times New Roman" w:eastAsia="Times New Roman" w:hAnsi="Times New Roman" w:cs="Times New Roman"/>
          <w:b/>
          <w:sz w:val="28"/>
          <w:szCs w:val="28"/>
        </w:rPr>
      </w:pPr>
    </w:p>
    <w:p w:rsidR="001631FF" w:rsidRPr="001631FF" w:rsidRDefault="001631FF" w:rsidP="001631FF">
      <w:pPr>
        <w:rPr>
          <w:rFonts w:ascii="Calibri" w:eastAsia="Times New Roman" w:hAnsi="Calibri" w:cs="Times New Roman"/>
        </w:rPr>
      </w:pPr>
    </w:p>
    <w:p w:rsidR="001631FF" w:rsidRPr="001631FF" w:rsidRDefault="001631FF" w:rsidP="001631FF">
      <w:pPr>
        <w:rPr>
          <w:rFonts w:ascii="Calibri" w:eastAsia="Times New Roman" w:hAnsi="Calibri" w:cs="Times New Roman"/>
        </w:rPr>
      </w:pPr>
    </w:p>
    <w:p w:rsidR="001631FF" w:rsidRPr="001631FF" w:rsidRDefault="001631FF" w:rsidP="001631FF">
      <w:pPr>
        <w:rPr>
          <w:rFonts w:ascii="Calibri" w:eastAsia="Times New Roman" w:hAnsi="Calibri" w:cs="Times New Roman"/>
        </w:rPr>
      </w:pPr>
    </w:p>
    <w:p w:rsidR="001631FF" w:rsidRPr="001631FF" w:rsidRDefault="001631FF" w:rsidP="001631FF">
      <w:pPr>
        <w:rPr>
          <w:rFonts w:ascii="Calibri" w:eastAsia="Times New Roman" w:hAnsi="Calibri" w:cs="Times New Roman"/>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p>
    <w:p w:rsidR="001631FF" w:rsidRPr="001631FF" w:rsidRDefault="001631FF" w:rsidP="001631FF">
      <w:pPr>
        <w:spacing w:after="0" w:line="240" w:lineRule="auto"/>
        <w:rPr>
          <w:rFonts w:ascii="Times New Roman" w:eastAsia="Times New Roman" w:hAnsi="Times New Roman" w:cs="Times New Roman"/>
          <w:b/>
          <w:sz w:val="28"/>
          <w:szCs w:val="28"/>
        </w:rPr>
      </w:pPr>
    </w:p>
    <w:p w:rsidR="001631FF" w:rsidRPr="001631FF" w:rsidRDefault="001631FF" w:rsidP="001631FF">
      <w:pPr>
        <w:spacing w:after="0" w:line="240" w:lineRule="auto"/>
        <w:jc w:val="center"/>
        <w:rPr>
          <w:rFonts w:ascii="Times New Roman" w:eastAsia="Times New Roman" w:hAnsi="Times New Roman" w:cs="Times New Roman"/>
          <w:b/>
          <w:sz w:val="28"/>
          <w:szCs w:val="28"/>
        </w:rPr>
      </w:pPr>
      <w:r w:rsidRPr="001631FF">
        <w:rPr>
          <w:rFonts w:ascii="Times New Roman" w:eastAsia="Times New Roman" w:hAnsi="Times New Roman" w:cs="Times New Roman"/>
          <w:b/>
          <w:sz w:val="28"/>
          <w:szCs w:val="28"/>
        </w:rPr>
        <w:lastRenderedPageBreak/>
        <w:t>Тестовые задания по теме:</w:t>
      </w:r>
    </w:p>
    <w:p w:rsidR="001631FF" w:rsidRPr="001631FF" w:rsidRDefault="001631FF" w:rsidP="001631FF">
      <w:pPr>
        <w:spacing w:after="0" w:line="240" w:lineRule="auto"/>
        <w:jc w:val="center"/>
        <w:rPr>
          <w:rFonts w:ascii="Times New Roman" w:eastAsia="Times New Roman" w:hAnsi="Times New Roman" w:cs="Times New Roman"/>
          <w:b/>
          <w:sz w:val="28"/>
          <w:szCs w:val="28"/>
        </w:rPr>
      </w:pPr>
      <w:r w:rsidRPr="001631FF">
        <w:rPr>
          <w:rFonts w:ascii="Times New Roman" w:eastAsia="Times New Roman" w:hAnsi="Times New Roman" w:cs="Times New Roman"/>
          <w:b/>
          <w:sz w:val="28"/>
          <w:szCs w:val="28"/>
        </w:rPr>
        <w:t>«Проектное финансирование»</w:t>
      </w:r>
    </w:p>
    <w:p w:rsidR="001631FF" w:rsidRPr="001631FF" w:rsidRDefault="001631FF" w:rsidP="001631FF">
      <w:pPr>
        <w:spacing w:after="0" w:line="240" w:lineRule="auto"/>
        <w:rPr>
          <w:rFonts w:ascii="Times New Roman" w:eastAsia="Times New Roman" w:hAnsi="Times New Roman" w:cs="Times New Roman"/>
          <w:b/>
          <w:sz w:val="28"/>
          <w:szCs w:val="28"/>
        </w:rPr>
      </w:pPr>
    </w:p>
    <w:p w:rsidR="001631FF" w:rsidRPr="001631FF" w:rsidRDefault="001631FF" w:rsidP="001631FF">
      <w:pPr>
        <w:spacing w:after="0" w:line="240" w:lineRule="auto"/>
        <w:ind w:firstLine="709"/>
        <w:jc w:val="both"/>
        <w:rPr>
          <w:rFonts w:ascii="Times New Roman" w:eastAsia="Times New Roman" w:hAnsi="Times New Roman" w:cs="Times New Roman"/>
          <w:sz w:val="28"/>
          <w:szCs w:val="28"/>
          <w:lang w:eastAsia="ru-RU"/>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1. Проектное финансирование, на Ваш взгляд, представляет такой способ финансирования инвестиционных проектов, когда __________________________________________</w:t>
      </w:r>
      <w:proofErr w:type="gramStart"/>
      <w:r w:rsidRPr="001631FF">
        <w:rPr>
          <w:rFonts w:ascii="Times New Roman" w:eastAsia="Times New Roman" w:hAnsi="Times New Roman" w:cs="Times New Roman"/>
          <w:sz w:val="28"/>
          <w:szCs w:val="28"/>
        </w:rPr>
        <w:t xml:space="preserve"> .</w:t>
      </w:r>
      <w:proofErr w:type="gramEnd"/>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 xml:space="preserve">                         (назвать его признаки)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2. Основным обеспечением предоставляемых банками кредитов при проектном финансировании является:</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залог имущества и имущественных прав;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гарантии Правительства Республики Беларусь;</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гарантии местных исполнительных и распорядительных органов;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 xml:space="preserve">г) перевод на кредитодателя правового титула на имущество; </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д) реализуемый инвестиционный проект (активы, создаваемые проектом);</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е) обеспечение предоставляемого кредита вообще не требуется.</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3. Основным признаком проектного финансирования является создание инициаторами (участниками) инвестиционного проекта проектной компании: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да;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нет.</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4. При проектном финансировании банки-кредиторы основное внимание уделяют:</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оценке финансового состояния инициаторов (участников)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оценке жизнеспособности проекта, запаса его прочности.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5. Проектная компания, создаваемая при проектном финансировании инициаторами (участниками) проекта, выполняет функции: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эксперта инвестиционного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заказчика инвестиционного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заемщика кредитных ресурсов;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г) кредитора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д) гаранта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6. Заказчиками инвестиционного проекта при проектном финансировании выступают:</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инициаторы (участники)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предприятия-потребители будущей продукции;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банки-кредиторы;</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г) венчурные компании;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д) проектная компания, учреждаемая инициаторами (участниками)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е) международные финансово-кредитные организации.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7. Проектное финансирование предусматривает использование в качестве источника финансирования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только собственных средств инициаторов (участников)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ресурсов международных финансово-кредитных организаций;</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только банковского кредита;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г) средств институциональных инвесторов;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д) всей совокупности источников и методов финансирования.</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8. Задолженность по кредитам и займам, полученным на реализацию инвестиционных проектов, отражается при проектном финансировании: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на балансах инициаторов (участников)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на балансе проектной компании.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9. Ведущая роль в оценке жизнеспособности инвестиционного проекта, выявлении и распределении рисков, связанных с его реализацией, в разработке наиболее рациональных схем проектного финансирования принадлежит:</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инициаторам (участникам)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международным финансово-кредитным организациям;</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государственным органам;</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 xml:space="preserve">г) проектной компании, учреждаемой инициаторами (участниками) проекта; </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д) банкам-кредиторам;</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е) предприятиям-потребителям будущей продукции;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ж) подрядным строительным организациям.</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10. Использование проектного финансирования:</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способствует притоку в страну иностранных инвестиций;</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не связано с привлечением иностранных инвестиций.</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11. Проектное финансирование применяется преимущественно при реализации: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мелких инвестиционных проектов;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средних инвестиционных проектов;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крупномасштабных инвестиционных проектов.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12. Повышенный риск для банка характерен:</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при выдаче кредита на приобретение машин и технологического оборудования;</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при проектном финансировании;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при передаче имущества в лизинг;</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г) при инвестировании в уставные фонды других юридических лиц;</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д) при приобретении государственных ценных бумаг.</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13. Объясните, почему стоимость проектного финансирования выше стоимости обычного кредитования банками инвестиционных проектов  ______.</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 xml:space="preserve">14. Основным источником погашения задолженности кредиторам </w:t>
      </w:r>
      <w:proofErr w:type="gramStart"/>
      <w:r w:rsidRPr="001631FF">
        <w:rPr>
          <w:rFonts w:ascii="Times New Roman" w:eastAsia="Times New Roman" w:hAnsi="Times New Roman" w:cs="Times New Roman"/>
          <w:sz w:val="28"/>
          <w:szCs w:val="28"/>
        </w:rPr>
        <w:t>при</w:t>
      </w:r>
      <w:proofErr w:type="gramEnd"/>
      <w:r w:rsidRPr="001631FF">
        <w:rPr>
          <w:rFonts w:ascii="Times New Roman" w:eastAsia="Times New Roman" w:hAnsi="Times New Roman" w:cs="Times New Roman"/>
          <w:sz w:val="28"/>
          <w:szCs w:val="28"/>
        </w:rPr>
        <w:t xml:space="preserve"> </w:t>
      </w:r>
      <w:proofErr w:type="gramStart"/>
      <w:r w:rsidRPr="001631FF">
        <w:rPr>
          <w:rFonts w:ascii="Times New Roman" w:eastAsia="Times New Roman" w:hAnsi="Times New Roman" w:cs="Times New Roman"/>
          <w:sz w:val="28"/>
          <w:szCs w:val="28"/>
        </w:rPr>
        <w:t>проектом</w:t>
      </w:r>
      <w:proofErr w:type="gramEnd"/>
      <w:r w:rsidRPr="001631FF">
        <w:rPr>
          <w:rFonts w:ascii="Times New Roman" w:eastAsia="Times New Roman" w:hAnsi="Times New Roman" w:cs="Times New Roman"/>
          <w:sz w:val="28"/>
          <w:szCs w:val="28"/>
        </w:rPr>
        <w:t xml:space="preserve"> финансировании является:</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прибыль от реализации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реализация части созданных активов проектного объекта;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чистый приток наличности от реализации проекта;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г) поступления от эмиссии и размещения ценных бумаг будущего предприятия.</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15. При проектном финансировании заемщик, не достигнув запланированных доходов от инвестиционного проекта, может направить на погашение обязательств перед кредиторами: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исключительно доходы, генерируемые проектом;</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доходы от других видов деятельности;</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новые займы и кредиты;</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г) полученные государственные средства;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д) часть активов созданного проектного объекта.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16. Наиболее часто в инвестиционной практике используются следующие типы проектного финансирования: ________________________.</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 xml:space="preserve">                                                           (назвать)</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17. Проектное финансирование без регресса на заемщика применяется:</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при финансировании высокодоходных инвестиционных проектов;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при финансировании низкорентабельных инвестиционных проектов;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в) уровень рентабельности инвестиционного проекта вообще не имеет значения.</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18. Возможно ли при проектном финансировании создание консорциумов (синдикатов) кредиторов:</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а) да;</w:t>
      </w:r>
    </w:p>
    <w:p w:rsidR="001631FF" w:rsidRPr="001631FF" w:rsidRDefault="001631FF" w:rsidP="001631FF">
      <w:pPr>
        <w:spacing w:after="0" w:line="240" w:lineRule="auto"/>
        <w:ind w:left="-284" w:firstLine="568"/>
        <w:jc w:val="both"/>
        <w:rPr>
          <w:rFonts w:ascii="Times New Roman" w:eastAsia="Times New Roman" w:hAnsi="Times New Roman" w:cs="Times New Roman"/>
          <w:sz w:val="28"/>
          <w:szCs w:val="28"/>
        </w:rPr>
      </w:pPr>
      <w:r w:rsidRPr="001631FF">
        <w:rPr>
          <w:rFonts w:ascii="Times New Roman" w:eastAsia="Times New Roman" w:hAnsi="Times New Roman" w:cs="Times New Roman"/>
          <w:sz w:val="28"/>
          <w:szCs w:val="28"/>
        </w:rPr>
        <w:t>б) нет.</w:t>
      </w: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1631FF" w:rsidRDefault="001631FF" w:rsidP="006F7C4C">
      <w:pPr>
        <w:jc w:val="both"/>
        <w:rPr>
          <w:rFonts w:ascii="Times New Roman" w:hAnsi="Times New Roman" w:cs="Times New Roman"/>
          <w:sz w:val="28"/>
          <w:szCs w:val="28"/>
        </w:rPr>
      </w:pPr>
    </w:p>
    <w:p w:rsidR="000E02E8" w:rsidRPr="000E02E8" w:rsidRDefault="000E02E8" w:rsidP="009D1110">
      <w:pPr>
        <w:pStyle w:val="3"/>
      </w:pPr>
      <w:bookmarkStart w:id="34" w:name="_Toc500610430"/>
      <w:r w:rsidRPr="000E02E8">
        <w:lastRenderedPageBreak/>
        <w:t>Управляемая самостоятельная работа студентов №9</w:t>
      </w:r>
      <w:bookmarkEnd w:id="34"/>
    </w:p>
    <w:p w:rsidR="000E02E8" w:rsidRPr="000E02E8" w:rsidRDefault="000E02E8" w:rsidP="009D1110">
      <w:pPr>
        <w:pStyle w:val="3"/>
      </w:pPr>
      <w:bookmarkStart w:id="35" w:name="_Toc500610431"/>
      <w:r w:rsidRPr="000E02E8">
        <w:t>Тема 14. «Инвестиции в инновации»</w:t>
      </w:r>
      <w:bookmarkEnd w:id="35"/>
    </w:p>
    <w:p w:rsidR="000E02E8" w:rsidRPr="000E02E8" w:rsidRDefault="000E02E8" w:rsidP="000E02E8">
      <w:pPr>
        <w:spacing w:after="0" w:line="240" w:lineRule="auto"/>
        <w:rPr>
          <w:rFonts w:ascii="Times New Roman" w:eastAsia="Times New Roman" w:hAnsi="Times New Roman" w:cs="Times New Roman"/>
          <w:b/>
          <w:sz w:val="28"/>
          <w:szCs w:val="28"/>
          <w:u w:val="single"/>
        </w:rPr>
      </w:pPr>
    </w:p>
    <w:p w:rsidR="000E02E8" w:rsidRPr="000E02E8" w:rsidRDefault="000E02E8" w:rsidP="000E02E8">
      <w:pPr>
        <w:spacing w:after="0" w:line="240" w:lineRule="auto"/>
        <w:jc w:val="both"/>
        <w:rPr>
          <w:rFonts w:ascii="Times New Roman" w:eastAsia="Times New Roman" w:hAnsi="Times New Roman" w:cs="Times New Roman"/>
          <w:sz w:val="28"/>
          <w:szCs w:val="28"/>
          <w:lang w:eastAsia="ru-RU"/>
        </w:rPr>
      </w:pPr>
      <w:r w:rsidRPr="000E02E8">
        <w:rPr>
          <w:rFonts w:ascii="Times New Roman" w:eastAsia="Times New Roman" w:hAnsi="Times New Roman" w:cs="Times New Roman"/>
          <w:b/>
          <w:bCs/>
          <w:sz w:val="28"/>
          <w:szCs w:val="28"/>
          <w:lang w:eastAsia="ru-RU"/>
        </w:rPr>
        <w:t xml:space="preserve">Форма проведения: </w:t>
      </w:r>
      <w:r w:rsidRPr="000E02E8">
        <w:rPr>
          <w:rFonts w:ascii="Times New Roman" w:eastAsia="Times New Roman" w:hAnsi="Times New Roman" w:cs="Times New Roman"/>
          <w:bCs/>
          <w:sz w:val="28"/>
          <w:szCs w:val="28"/>
          <w:lang w:eastAsia="ru-RU"/>
        </w:rPr>
        <w:t>практическое занятие</w:t>
      </w:r>
      <w:r w:rsidRPr="000E02E8">
        <w:rPr>
          <w:rFonts w:ascii="Times New Roman" w:eastAsia="Times New Roman" w:hAnsi="Times New Roman" w:cs="Times New Roman"/>
          <w:sz w:val="28"/>
          <w:szCs w:val="28"/>
          <w:lang w:eastAsia="ru-RU"/>
        </w:rPr>
        <w:t>.</w:t>
      </w:r>
    </w:p>
    <w:p w:rsidR="000E02E8" w:rsidRPr="000E02E8" w:rsidRDefault="000E02E8" w:rsidP="000E02E8">
      <w:pPr>
        <w:spacing w:after="0" w:line="240" w:lineRule="auto"/>
        <w:jc w:val="both"/>
        <w:rPr>
          <w:rFonts w:ascii="Times New Roman" w:eastAsia="Times New Roman" w:hAnsi="Times New Roman" w:cs="Times New Roman"/>
          <w:sz w:val="28"/>
          <w:szCs w:val="28"/>
          <w:lang w:eastAsia="ru-RU"/>
        </w:rPr>
      </w:pPr>
    </w:p>
    <w:p w:rsidR="000E02E8" w:rsidRPr="000E02E8" w:rsidRDefault="000E02E8" w:rsidP="000E02E8">
      <w:pPr>
        <w:spacing w:after="0" w:line="240" w:lineRule="auto"/>
        <w:jc w:val="both"/>
        <w:rPr>
          <w:rFonts w:ascii="Times New Roman" w:eastAsia="Times New Roman" w:hAnsi="Times New Roman" w:cs="Times New Roman"/>
          <w:sz w:val="28"/>
          <w:szCs w:val="28"/>
          <w:lang w:eastAsia="ru-RU"/>
        </w:rPr>
      </w:pPr>
      <w:r w:rsidRPr="000E02E8">
        <w:rPr>
          <w:rFonts w:ascii="Times New Roman" w:eastAsia="Times New Roman" w:hAnsi="Times New Roman" w:cs="Times New Roman"/>
          <w:b/>
          <w:bCs/>
          <w:sz w:val="28"/>
          <w:szCs w:val="28"/>
          <w:lang w:eastAsia="ru-RU"/>
        </w:rPr>
        <w:t xml:space="preserve">Цель занятия:  </w:t>
      </w:r>
      <w:r w:rsidRPr="000E02E8">
        <w:rPr>
          <w:rFonts w:ascii="Times New Roman" w:eastAsia="Times New Roman" w:hAnsi="Times New Roman" w:cs="Times New Roman"/>
          <w:bCs/>
          <w:sz w:val="28"/>
          <w:szCs w:val="28"/>
          <w:lang w:eastAsia="ru-RU"/>
        </w:rPr>
        <w:t>рассмотреть особенности инвестиций в инновации</w:t>
      </w:r>
    </w:p>
    <w:p w:rsidR="000E02E8" w:rsidRPr="000E02E8" w:rsidRDefault="000E02E8" w:rsidP="000E02E8">
      <w:pPr>
        <w:spacing w:after="0" w:line="240" w:lineRule="auto"/>
        <w:jc w:val="both"/>
        <w:rPr>
          <w:rFonts w:ascii="Times New Roman" w:eastAsia="Times New Roman" w:hAnsi="Times New Roman" w:cs="Times New Roman"/>
          <w:b/>
          <w:bCs/>
          <w:sz w:val="28"/>
          <w:szCs w:val="28"/>
          <w:lang w:eastAsia="ru-RU"/>
        </w:rPr>
      </w:pPr>
    </w:p>
    <w:p w:rsidR="000E02E8" w:rsidRPr="000E02E8" w:rsidRDefault="000E02E8" w:rsidP="000E02E8">
      <w:pPr>
        <w:spacing w:after="0" w:line="240" w:lineRule="auto"/>
        <w:jc w:val="both"/>
        <w:rPr>
          <w:rFonts w:ascii="Times New Roman" w:eastAsia="Times New Roman" w:hAnsi="Times New Roman" w:cs="Times New Roman"/>
          <w:sz w:val="28"/>
          <w:szCs w:val="28"/>
          <w:lang w:eastAsia="ru-RU"/>
        </w:rPr>
      </w:pPr>
      <w:r w:rsidRPr="000E02E8">
        <w:rPr>
          <w:rFonts w:ascii="Times New Roman" w:eastAsia="Times New Roman" w:hAnsi="Times New Roman" w:cs="Times New Roman"/>
          <w:b/>
          <w:bCs/>
          <w:sz w:val="28"/>
          <w:szCs w:val="28"/>
          <w:lang w:eastAsia="ru-RU"/>
        </w:rPr>
        <w:t>Основные вопросы к теме:</w:t>
      </w:r>
    </w:p>
    <w:p w:rsidR="000E02E8" w:rsidRPr="000E02E8" w:rsidRDefault="000E02E8" w:rsidP="000E02E8">
      <w:pPr>
        <w:spacing w:after="0" w:line="240" w:lineRule="auto"/>
        <w:jc w:val="both"/>
        <w:rPr>
          <w:rFonts w:ascii="Times New Roman" w:eastAsia="Times New Roman" w:hAnsi="Times New Roman" w:cs="Times New Roman"/>
          <w:sz w:val="28"/>
          <w:szCs w:val="28"/>
          <w:lang w:eastAsia="ru-RU"/>
        </w:rPr>
      </w:pPr>
      <w:r w:rsidRPr="000E02E8">
        <w:rPr>
          <w:rFonts w:ascii="Times New Roman" w:eastAsia="Times New Roman" w:hAnsi="Times New Roman" w:cs="Times New Roman"/>
          <w:sz w:val="28"/>
          <w:szCs w:val="28"/>
          <w:lang w:eastAsia="ru-RU"/>
        </w:rPr>
        <w:t>1 Инновации как объект инвестирования.</w:t>
      </w:r>
    </w:p>
    <w:p w:rsidR="000E02E8" w:rsidRPr="000E02E8" w:rsidRDefault="000E02E8" w:rsidP="000E02E8">
      <w:pPr>
        <w:spacing w:after="0" w:line="240" w:lineRule="auto"/>
        <w:jc w:val="both"/>
        <w:rPr>
          <w:rFonts w:ascii="Times New Roman" w:eastAsia="Times New Roman" w:hAnsi="Times New Roman" w:cs="Times New Roman"/>
          <w:sz w:val="28"/>
          <w:szCs w:val="28"/>
          <w:lang w:eastAsia="ru-RU"/>
        </w:rPr>
      </w:pPr>
      <w:r w:rsidRPr="000E02E8">
        <w:rPr>
          <w:rFonts w:ascii="Times New Roman" w:eastAsia="Times New Roman" w:hAnsi="Times New Roman" w:cs="Times New Roman"/>
          <w:sz w:val="28"/>
          <w:szCs w:val="28"/>
          <w:lang w:eastAsia="ru-RU"/>
        </w:rPr>
        <w:t>2 Инновационная инфраструктура, ее роль.</w:t>
      </w:r>
    </w:p>
    <w:p w:rsidR="000E02E8" w:rsidRPr="000E02E8" w:rsidRDefault="000E02E8" w:rsidP="000E02E8">
      <w:pPr>
        <w:spacing w:after="0" w:line="240" w:lineRule="auto"/>
        <w:jc w:val="both"/>
        <w:rPr>
          <w:rFonts w:ascii="Times New Roman" w:eastAsia="Times New Roman" w:hAnsi="Times New Roman" w:cs="Times New Roman"/>
          <w:sz w:val="28"/>
          <w:szCs w:val="28"/>
          <w:lang w:eastAsia="ru-RU"/>
        </w:rPr>
      </w:pPr>
      <w:r w:rsidRPr="000E02E8">
        <w:rPr>
          <w:rFonts w:ascii="Times New Roman" w:eastAsia="Times New Roman" w:hAnsi="Times New Roman" w:cs="Times New Roman"/>
          <w:sz w:val="28"/>
          <w:szCs w:val="28"/>
          <w:lang w:eastAsia="ru-RU"/>
        </w:rPr>
        <w:t>3 Государственная научно-техническая экспертиза и конкурсный отбор инновационных проектов (работ) для финансирования за счет бюджетных средств.</w:t>
      </w:r>
    </w:p>
    <w:p w:rsidR="000E02E8" w:rsidRPr="000E02E8" w:rsidRDefault="000E02E8" w:rsidP="000E02E8">
      <w:pPr>
        <w:spacing w:after="0" w:line="240" w:lineRule="auto"/>
        <w:jc w:val="both"/>
        <w:rPr>
          <w:rFonts w:ascii="Times New Roman" w:eastAsia="Times New Roman" w:hAnsi="Times New Roman" w:cs="Times New Roman"/>
          <w:sz w:val="28"/>
          <w:szCs w:val="28"/>
          <w:lang w:eastAsia="ru-RU"/>
        </w:rPr>
      </w:pPr>
      <w:r w:rsidRPr="000E02E8">
        <w:rPr>
          <w:rFonts w:ascii="Times New Roman" w:eastAsia="Times New Roman" w:hAnsi="Times New Roman" w:cs="Times New Roman"/>
          <w:sz w:val="28"/>
          <w:szCs w:val="28"/>
          <w:lang w:eastAsia="ru-RU"/>
        </w:rPr>
        <w:t>4 Источники финансирования инновационной деятельности, их развитие</w:t>
      </w:r>
    </w:p>
    <w:p w:rsidR="000E02E8" w:rsidRPr="000E02E8" w:rsidRDefault="000E02E8" w:rsidP="000E02E8">
      <w:pPr>
        <w:spacing w:after="0" w:line="240" w:lineRule="auto"/>
        <w:jc w:val="both"/>
        <w:rPr>
          <w:rFonts w:ascii="Times New Roman" w:eastAsia="Times New Roman" w:hAnsi="Times New Roman" w:cs="Times New Roman"/>
          <w:b/>
          <w:bCs/>
          <w:sz w:val="28"/>
          <w:szCs w:val="28"/>
          <w:lang w:eastAsia="ru-RU"/>
        </w:rPr>
      </w:pPr>
      <w:r w:rsidRPr="000E02E8">
        <w:rPr>
          <w:rFonts w:ascii="Times New Roman" w:eastAsia="Times New Roman" w:hAnsi="Times New Roman" w:cs="Times New Roman"/>
          <w:sz w:val="28"/>
          <w:szCs w:val="28"/>
          <w:lang w:eastAsia="ru-RU"/>
        </w:rPr>
        <w:br/>
      </w:r>
      <w:r w:rsidRPr="000E02E8">
        <w:rPr>
          <w:rFonts w:ascii="Times New Roman" w:eastAsia="Times New Roman" w:hAnsi="Times New Roman" w:cs="Times New Roman"/>
          <w:b/>
          <w:bCs/>
          <w:sz w:val="28"/>
          <w:szCs w:val="28"/>
          <w:lang w:eastAsia="ru-RU"/>
        </w:rPr>
        <w:t xml:space="preserve">Задание: </w:t>
      </w:r>
      <w:r w:rsidRPr="000E02E8">
        <w:rPr>
          <w:rFonts w:ascii="Times New Roman" w:eastAsia="Times New Roman" w:hAnsi="Times New Roman" w:cs="Times New Roman"/>
          <w:sz w:val="28"/>
          <w:szCs w:val="28"/>
          <w:lang w:eastAsia="ru-RU"/>
        </w:rPr>
        <w:t>Изучить материал в соответствии с вопросами по теме, представленными в лекции. Подготовить для обсуждения с преподавателем наиболее трудные или непонятные вопросы.  Выполнить рефераты по предлагаемой тематике</w:t>
      </w:r>
    </w:p>
    <w:p w:rsidR="000E02E8" w:rsidRPr="000E02E8" w:rsidRDefault="000E02E8" w:rsidP="000E02E8">
      <w:pPr>
        <w:spacing w:after="0" w:line="240" w:lineRule="auto"/>
        <w:jc w:val="both"/>
        <w:rPr>
          <w:rFonts w:ascii="Times New Roman" w:eastAsia="Times New Roman" w:hAnsi="Times New Roman" w:cs="Times New Roman"/>
          <w:b/>
          <w:bCs/>
          <w:sz w:val="28"/>
          <w:szCs w:val="28"/>
          <w:lang w:eastAsia="ru-RU"/>
        </w:rPr>
      </w:pPr>
    </w:p>
    <w:p w:rsidR="000E02E8" w:rsidRPr="000E02E8" w:rsidRDefault="000E02E8" w:rsidP="000E02E8">
      <w:p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b/>
          <w:bCs/>
          <w:sz w:val="28"/>
          <w:szCs w:val="28"/>
          <w:lang w:eastAsia="ru-RU"/>
        </w:rPr>
        <w:t xml:space="preserve">Методические рекомендации: </w:t>
      </w:r>
      <w:r w:rsidRPr="000E02E8">
        <w:rPr>
          <w:rFonts w:ascii="Times New Roman" w:eastAsia="Times New Roman" w:hAnsi="Times New Roman" w:cs="Times New Roman"/>
          <w:sz w:val="28"/>
          <w:szCs w:val="28"/>
          <w:lang w:eastAsia="ru-RU"/>
        </w:rPr>
        <w:t xml:space="preserve">Для изучения темы необходимо усвоить понятия: </w:t>
      </w:r>
      <w:r w:rsidRPr="000E02E8">
        <w:rPr>
          <w:rFonts w:ascii="Times New Roman" w:eastAsia="Times New Roman" w:hAnsi="Times New Roman" w:cs="Times New Roman"/>
          <w:b/>
          <w:sz w:val="28"/>
          <w:szCs w:val="28"/>
        </w:rPr>
        <w:t xml:space="preserve"> </w:t>
      </w:r>
      <w:r w:rsidRPr="000E02E8">
        <w:rPr>
          <w:rFonts w:ascii="Times New Roman" w:eastAsia="Times New Roman" w:hAnsi="Times New Roman" w:cs="Times New Roman"/>
          <w:sz w:val="28"/>
          <w:szCs w:val="28"/>
        </w:rPr>
        <w:t xml:space="preserve">  инвестиции, инновации,  венчурные компании, новшества,</w:t>
      </w:r>
      <w:r w:rsidRPr="000E02E8">
        <w:rPr>
          <w:rFonts w:ascii="Calibri" w:eastAsia="Times New Roman" w:hAnsi="Calibri" w:cs="Times New Roman"/>
        </w:rPr>
        <w:t xml:space="preserve"> </w:t>
      </w:r>
      <w:r w:rsidRPr="000E02E8">
        <w:rPr>
          <w:rFonts w:ascii="Times New Roman" w:eastAsia="Times New Roman" w:hAnsi="Times New Roman" w:cs="Times New Roman"/>
          <w:sz w:val="28"/>
          <w:szCs w:val="28"/>
        </w:rPr>
        <w:t>инновационная деятельность</w:t>
      </w:r>
    </w:p>
    <w:p w:rsidR="000E02E8" w:rsidRPr="000E02E8" w:rsidRDefault="000E02E8" w:rsidP="000E02E8">
      <w:pPr>
        <w:rPr>
          <w:rFonts w:ascii="Times New Roman" w:eastAsia="Times New Roman" w:hAnsi="Times New Roman" w:cs="Times New Roman"/>
          <w:b/>
          <w:sz w:val="28"/>
          <w:szCs w:val="28"/>
        </w:rPr>
      </w:pPr>
    </w:p>
    <w:p w:rsidR="000E02E8" w:rsidRPr="000E02E8" w:rsidRDefault="000E02E8" w:rsidP="000E02E8">
      <w:pPr>
        <w:rPr>
          <w:rFonts w:ascii="Calibri" w:eastAsia="Times New Roman" w:hAnsi="Calibri" w:cs="Times New Roman"/>
        </w:rPr>
      </w:pPr>
    </w:p>
    <w:p w:rsidR="000E02E8" w:rsidRPr="000E02E8" w:rsidRDefault="000E02E8" w:rsidP="000E02E8">
      <w:pPr>
        <w:rPr>
          <w:rFonts w:ascii="Calibri" w:eastAsia="Times New Roman" w:hAnsi="Calibri" w:cs="Times New Roman"/>
        </w:rPr>
      </w:pPr>
    </w:p>
    <w:p w:rsidR="000E02E8" w:rsidRPr="000E02E8" w:rsidRDefault="000E02E8" w:rsidP="000E02E8">
      <w:pPr>
        <w:rPr>
          <w:rFonts w:ascii="Calibri" w:eastAsia="Times New Roman" w:hAnsi="Calibri" w:cs="Times New Roman"/>
        </w:rPr>
      </w:pPr>
    </w:p>
    <w:p w:rsidR="000E02E8" w:rsidRPr="000E02E8" w:rsidRDefault="000E02E8" w:rsidP="000E02E8">
      <w:pPr>
        <w:rPr>
          <w:rFonts w:ascii="Calibri" w:eastAsia="Times New Roman" w:hAnsi="Calibri" w:cs="Times New Roman"/>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p>
    <w:p w:rsidR="000E02E8" w:rsidRPr="00E77AB8" w:rsidRDefault="000E02E8" w:rsidP="000E02E8">
      <w:pPr>
        <w:spacing w:after="0" w:line="240" w:lineRule="auto"/>
        <w:rPr>
          <w:rFonts w:ascii="Times New Roman" w:eastAsia="Times New Roman" w:hAnsi="Times New Roman" w:cs="Times New Roman"/>
          <w:b/>
          <w:sz w:val="28"/>
          <w:szCs w:val="28"/>
          <w:lang w:val="en-US"/>
        </w:rPr>
      </w:pPr>
    </w:p>
    <w:p w:rsidR="000E02E8" w:rsidRPr="000E02E8" w:rsidRDefault="000E02E8" w:rsidP="000E02E8">
      <w:pPr>
        <w:spacing w:after="0" w:line="240" w:lineRule="auto"/>
        <w:jc w:val="center"/>
        <w:rPr>
          <w:rFonts w:ascii="Times New Roman" w:eastAsia="Times New Roman" w:hAnsi="Times New Roman" w:cs="Times New Roman"/>
          <w:b/>
          <w:sz w:val="28"/>
          <w:szCs w:val="28"/>
        </w:rPr>
      </w:pPr>
      <w:r w:rsidRPr="000E02E8">
        <w:rPr>
          <w:rFonts w:ascii="Times New Roman" w:eastAsia="Times New Roman" w:hAnsi="Times New Roman" w:cs="Times New Roman"/>
          <w:b/>
          <w:sz w:val="28"/>
          <w:szCs w:val="28"/>
        </w:rPr>
        <w:lastRenderedPageBreak/>
        <w:t>Темы рефератов по теме «Инвестиции в инновации»</w:t>
      </w:r>
    </w:p>
    <w:p w:rsidR="000E02E8" w:rsidRPr="000E02E8" w:rsidRDefault="000E02E8" w:rsidP="000E02E8">
      <w:pPr>
        <w:spacing w:after="0" w:line="240" w:lineRule="auto"/>
        <w:ind w:left="-284" w:firstLine="568"/>
        <w:jc w:val="both"/>
        <w:rPr>
          <w:rFonts w:ascii="Times New Roman" w:eastAsia="Times New Roman" w:hAnsi="Times New Roman" w:cs="Times New Roman"/>
          <w:sz w:val="28"/>
          <w:szCs w:val="28"/>
        </w:rPr>
      </w:pP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Инновация как экономическая категория.</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Планирование инновационной деятельности.</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Управление инновациями в условиях рынка.</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Формы организации инновационной деятельности.</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Этапы инновационного процесса.</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Мотивация инновационной деятельности.</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Классификация инноваций.</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Механизм управления процессом НИОКР.</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Методы отбора инновационных проектов.</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Оценка эффективности инноваций.</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Финансовое обеспечение инновационных проектов.</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Государственное регулирование инновационной деятельности.</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Инновационная деятельность в банковской системе.</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Процесс инвестирования, его сущность и значимость.</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Задачи и функции инновационного менеджмента в банках.</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Инвестиционная и инновационная политика компании.</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Правовое обеспечение инновационной деятельности в Республике Беларусь.</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Особенности инновационных процессов в банковской системе.</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Конкурентоспособность как фактор оценки эффективности инноваций.</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Порядок проведения государственной научно-технической экспертизы и конкурсного отбора инновационных проектов, финансируемых из республиканского бюджета</w:t>
      </w:r>
    </w:p>
    <w:p w:rsidR="000E02E8" w:rsidRPr="000E02E8" w:rsidRDefault="000E02E8" w:rsidP="000E02E8">
      <w:pPr>
        <w:numPr>
          <w:ilvl w:val="0"/>
          <w:numId w:val="25"/>
        </w:numPr>
        <w:spacing w:after="0" w:line="240" w:lineRule="auto"/>
        <w:jc w:val="both"/>
        <w:rPr>
          <w:rFonts w:ascii="Times New Roman" w:eastAsia="Times New Roman" w:hAnsi="Times New Roman" w:cs="Times New Roman"/>
          <w:sz w:val="28"/>
          <w:szCs w:val="28"/>
        </w:rPr>
      </w:pPr>
      <w:r w:rsidRPr="000E02E8">
        <w:rPr>
          <w:rFonts w:ascii="Times New Roman" w:eastAsia="Times New Roman" w:hAnsi="Times New Roman" w:cs="Times New Roman"/>
          <w:sz w:val="28"/>
          <w:szCs w:val="28"/>
        </w:rPr>
        <w:t>Порядок экспертизы и отбора венчурных проектов для финансирования</w:t>
      </w:r>
    </w:p>
    <w:p w:rsidR="000E02E8" w:rsidRPr="000E02E8" w:rsidRDefault="000E02E8" w:rsidP="000E02E8">
      <w:pPr>
        <w:spacing w:after="0" w:line="240" w:lineRule="auto"/>
        <w:jc w:val="both"/>
        <w:rPr>
          <w:rFonts w:ascii="Times New Roman" w:eastAsia="Times New Roman" w:hAnsi="Times New Roman" w:cs="Times New Roman"/>
          <w:sz w:val="28"/>
          <w:szCs w:val="28"/>
        </w:rPr>
      </w:pPr>
    </w:p>
    <w:p w:rsidR="000E02E8" w:rsidRPr="000E02E8" w:rsidRDefault="000E02E8" w:rsidP="000E02E8">
      <w:pPr>
        <w:spacing w:after="0" w:line="240" w:lineRule="auto"/>
        <w:ind w:left="-284" w:firstLine="568"/>
        <w:jc w:val="both"/>
        <w:rPr>
          <w:rFonts w:ascii="Times New Roman" w:eastAsia="Times New Roman" w:hAnsi="Times New Roman" w:cs="Times New Roman"/>
          <w:sz w:val="28"/>
          <w:szCs w:val="28"/>
        </w:rPr>
      </w:pPr>
    </w:p>
    <w:p w:rsidR="000E02E8" w:rsidRPr="000E02E8" w:rsidRDefault="000E02E8" w:rsidP="000E02E8">
      <w:pPr>
        <w:spacing w:after="0" w:line="240" w:lineRule="auto"/>
        <w:ind w:left="-284" w:firstLine="568"/>
        <w:jc w:val="both"/>
        <w:rPr>
          <w:rFonts w:ascii="Times New Roman" w:eastAsia="Times New Roman" w:hAnsi="Times New Roman" w:cs="Times New Roman"/>
          <w:sz w:val="28"/>
          <w:szCs w:val="28"/>
        </w:rPr>
      </w:pPr>
    </w:p>
    <w:p w:rsidR="001631FF" w:rsidRPr="006F7C4C" w:rsidRDefault="001631FF" w:rsidP="006F7C4C">
      <w:pPr>
        <w:jc w:val="both"/>
        <w:rPr>
          <w:rFonts w:ascii="Times New Roman" w:hAnsi="Times New Roman" w:cs="Times New Roman"/>
          <w:sz w:val="28"/>
          <w:szCs w:val="28"/>
        </w:rPr>
      </w:pPr>
    </w:p>
    <w:sectPr w:rsidR="001631FF" w:rsidRPr="006F7C4C" w:rsidSect="000B4069">
      <w:footerReference w:type="default" r:id="rId181"/>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0D" w:rsidRDefault="0033180D" w:rsidP="00A64749">
      <w:pPr>
        <w:spacing w:after="0" w:line="240" w:lineRule="auto"/>
      </w:pPr>
      <w:r>
        <w:separator/>
      </w:r>
    </w:p>
  </w:endnote>
  <w:endnote w:type="continuationSeparator" w:id="0">
    <w:p w:rsidR="0033180D" w:rsidRDefault="0033180D" w:rsidP="00A6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972693"/>
      <w:docPartObj>
        <w:docPartGallery w:val="Page Numbers (Bottom of Page)"/>
        <w:docPartUnique/>
      </w:docPartObj>
    </w:sdtPr>
    <w:sdtEndPr/>
    <w:sdtContent>
      <w:p w:rsidR="00A64749" w:rsidRDefault="00A64749">
        <w:pPr>
          <w:pStyle w:val="a4"/>
          <w:jc w:val="center"/>
        </w:pPr>
        <w:r>
          <w:fldChar w:fldCharType="begin"/>
        </w:r>
        <w:r>
          <w:instrText>PAGE   \* MERGEFORMAT</w:instrText>
        </w:r>
        <w:r>
          <w:fldChar w:fldCharType="separate"/>
        </w:r>
        <w:r w:rsidR="00C56E16">
          <w:rPr>
            <w:noProof/>
          </w:rPr>
          <w:t>2</w:t>
        </w:r>
        <w:r>
          <w:fldChar w:fldCharType="end"/>
        </w:r>
      </w:p>
    </w:sdtContent>
  </w:sdt>
  <w:p w:rsidR="00A64749" w:rsidRDefault="00A647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0D" w:rsidRDefault="0033180D" w:rsidP="00A64749">
      <w:pPr>
        <w:spacing w:after="0" w:line="240" w:lineRule="auto"/>
      </w:pPr>
      <w:r>
        <w:separator/>
      </w:r>
    </w:p>
  </w:footnote>
  <w:footnote w:type="continuationSeparator" w:id="0">
    <w:p w:rsidR="0033180D" w:rsidRDefault="0033180D" w:rsidP="00A64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F53"/>
    <w:multiLevelType w:val="hybridMultilevel"/>
    <w:tmpl w:val="1048EB4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81172B"/>
    <w:multiLevelType w:val="hybridMultilevel"/>
    <w:tmpl w:val="27A2C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274D7F"/>
    <w:multiLevelType w:val="hybridMultilevel"/>
    <w:tmpl w:val="98AEE026"/>
    <w:lvl w:ilvl="0" w:tplc="95F67794">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40702"/>
    <w:multiLevelType w:val="hybridMultilevel"/>
    <w:tmpl w:val="0AC46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4041B1"/>
    <w:multiLevelType w:val="hybridMultilevel"/>
    <w:tmpl w:val="DEA87C3A"/>
    <w:lvl w:ilvl="0" w:tplc="3EC21C4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46878"/>
    <w:multiLevelType w:val="hybridMultilevel"/>
    <w:tmpl w:val="25A69B2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6AB6309"/>
    <w:multiLevelType w:val="hybridMultilevel"/>
    <w:tmpl w:val="B082197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72A4E28"/>
    <w:multiLevelType w:val="hybridMultilevel"/>
    <w:tmpl w:val="14CAEE1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0AC26F4"/>
    <w:multiLevelType w:val="hybridMultilevel"/>
    <w:tmpl w:val="2E885EA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26642C5"/>
    <w:multiLevelType w:val="hybridMultilevel"/>
    <w:tmpl w:val="488EC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B45CD3"/>
    <w:multiLevelType w:val="hybridMultilevel"/>
    <w:tmpl w:val="31EEC82E"/>
    <w:lvl w:ilvl="0" w:tplc="0419000D">
      <w:start w:val="1"/>
      <w:numFmt w:val="bullet"/>
      <w:lvlText w:val=""/>
      <w:lvlJc w:val="left"/>
      <w:pPr>
        <w:tabs>
          <w:tab w:val="num" w:pos="2160"/>
        </w:tabs>
        <w:ind w:left="2160" w:hanging="360"/>
      </w:pPr>
      <w:rPr>
        <w:rFonts w:ascii="Wingdings" w:hAnsi="Wingdings" w:hint="default"/>
      </w:rPr>
    </w:lvl>
    <w:lvl w:ilvl="1" w:tplc="0419000F">
      <w:start w:val="1"/>
      <w:numFmt w:val="decimal"/>
      <w:lvlText w:val="%2."/>
      <w:lvlJc w:val="left"/>
      <w:pPr>
        <w:tabs>
          <w:tab w:val="num" w:pos="2880"/>
        </w:tabs>
        <w:ind w:left="2880" w:hanging="360"/>
      </w:pPr>
      <w:rPr>
        <w:rFonts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1">
    <w:nsid w:val="3EBC6350"/>
    <w:multiLevelType w:val="hybridMultilevel"/>
    <w:tmpl w:val="F506A8E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C2C565A"/>
    <w:multiLevelType w:val="hybridMultilevel"/>
    <w:tmpl w:val="E7F093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2A595F"/>
    <w:multiLevelType w:val="hybridMultilevel"/>
    <w:tmpl w:val="9D286DC6"/>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FE04EC1"/>
    <w:multiLevelType w:val="hybridMultilevel"/>
    <w:tmpl w:val="40F6A78E"/>
    <w:lvl w:ilvl="0" w:tplc="0419000F">
      <w:start w:val="1"/>
      <w:numFmt w:val="decimal"/>
      <w:lvlText w:val="%1."/>
      <w:lvlJc w:val="left"/>
      <w:pPr>
        <w:tabs>
          <w:tab w:val="num" w:pos="1080"/>
        </w:tabs>
        <w:ind w:left="1080" w:hanging="360"/>
      </w:pPr>
    </w:lvl>
    <w:lvl w:ilvl="1" w:tplc="0419000D">
      <w:start w:val="1"/>
      <w:numFmt w:val="bullet"/>
      <w:lvlText w:val=""/>
      <w:lvlJc w:val="left"/>
      <w:pPr>
        <w:tabs>
          <w:tab w:val="num" w:pos="1800"/>
        </w:tabs>
        <w:ind w:left="1800" w:hanging="360"/>
      </w:pPr>
      <w:rPr>
        <w:rFonts w:ascii="Wingdings" w:hAnsi="Wingdings"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FE06AA3"/>
    <w:multiLevelType w:val="hybridMultilevel"/>
    <w:tmpl w:val="57F4AB52"/>
    <w:lvl w:ilvl="0" w:tplc="0419001B" w:tentative="1">
      <w:start w:val="1"/>
      <w:numFmt w:val="lowerRoman"/>
      <w:lvlText w:val="%1."/>
      <w:lvlJc w:val="right"/>
      <w:pPr>
        <w:tabs>
          <w:tab w:val="num" w:pos="2880"/>
        </w:tabs>
        <w:ind w:left="2880" w:hanging="18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2912AAD"/>
    <w:multiLevelType w:val="hybridMultilevel"/>
    <w:tmpl w:val="DA4C379E"/>
    <w:lvl w:ilvl="0" w:tplc="3EC21C4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140612"/>
    <w:multiLevelType w:val="hybridMultilevel"/>
    <w:tmpl w:val="04E8A6D4"/>
    <w:lvl w:ilvl="0" w:tplc="6832B30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A9A6F60"/>
    <w:multiLevelType w:val="hybridMultilevel"/>
    <w:tmpl w:val="6A469808"/>
    <w:lvl w:ilvl="0" w:tplc="F184FA80">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293F60"/>
    <w:multiLevelType w:val="hybridMultilevel"/>
    <w:tmpl w:val="B2642E06"/>
    <w:lvl w:ilvl="0" w:tplc="6832B300">
      <w:start w:val="1"/>
      <w:numFmt w:val="decimal"/>
      <w:lvlText w:val="%1."/>
      <w:lvlJc w:val="left"/>
      <w:pPr>
        <w:tabs>
          <w:tab w:val="num" w:pos="1080"/>
        </w:tabs>
        <w:ind w:left="1080" w:hanging="360"/>
      </w:pPr>
      <w:rPr>
        <w:rFonts w:hint="default"/>
      </w:rPr>
    </w:lvl>
    <w:lvl w:ilvl="1" w:tplc="5DE48F0C">
      <w:start w:val="1"/>
      <w:numFmt w:val="decimal"/>
      <w:lvlText w:val="%2."/>
      <w:lvlJc w:val="left"/>
      <w:pPr>
        <w:tabs>
          <w:tab w:val="num" w:pos="1800"/>
        </w:tabs>
        <w:ind w:left="1800" w:hanging="360"/>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C927E95"/>
    <w:multiLevelType w:val="hybridMultilevel"/>
    <w:tmpl w:val="D316822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05F358F"/>
    <w:multiLevelType w:val="hybridMultilevel"/>
    <w:tmpl w:val="F09E64D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2161128"/>
    <w:multiLevelType w:val="hybridMultilevel"/>
    <w:tmpl w:val="5602DB28"/>
    <w:lvl w:ilvl="0" w:tplc="0419000D">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763F1809"/>
    <w:multiLevelType w:val="hybridMultilevel"/>
    <w:tmpl w:val="7BF4C3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7FB3A34"/>
    <w:multiLevelType w:val="hybridMultilevel"/>
    <w:tmpl w:val="081EC598"/>
    <w:lvl w:ilvl="0" w:tplc="FBE2ACCC">
      <w:start w:val="1"/>
      <w:numFmt w:val="decimal"/>
      <w:lvlText w:val="%1."/>
      <w:lvlJc w:val="left"/>
      <w:pPr>
        <w:tabs>
          <w:tab w:val="num" w:pos="1080"/>
        </w:tabs>
        <w:ind w:left="1080" w:hanging="360"/>
      </w:pPr>
      <w:rPr>
        <w:rFonts w:hint="default"/>
        <w:b w:val="0"/>
      </w:rPr>
    </w:lvl>
    <w:lvl w:ilvl="1" w:tplc="913E59EE">
      <w:numFmt w:val="none"/>
      <w:lvlText w:val=""/>
      <w:lvlJc w:val="left"/>
      <w:pPr>
        <w:tabs>
          <w:tab w:val="num" w:pos="360"/>
        </w:tabs>
      </w:pPr>
    </w:lvl>
    <w:lvl w:ilvl="2" w:tplc="864A4BB8">
      <w:numFmt w:val="none"/>
      <w:lvlText w:val=""/>
      <w:lvlJc w:val="left"/>
      <w:pPr>
        <w:tabs>
          <w:tab w:val="num" w:pos="360"/>
        </w:tabs>
      </w:pPr>
    </w:lvl>
    <w:lvl w:ilvl="3" w:tplc="34FCF3D2">
      <w:numFmt w:val="none"/>
      <w:lvlText w:val=""/>
      <w:lvlJc w:val="left"/>
      <w:pPr>
        <w:tabs>
          <w:tab w:val="num" w:pos="360"/>
        </w:tabs>
      </w:pPr>
    </w:lvl>
    <w:lvl w:ilvl="4" w:tplc="42307F1C">
      <w:numFmt w:val="none"/>
      <w:lvlText w:val=""/>
      <w:lvlJc w:val="left"/>
      <w:pPr>
        <w:tabs>
          <w:tab w:val="num" w:pos="360"/>
        </w:tabs>
      </w:pPr>
    </w:lvl>
    <w:lvl w:ilvl="5" w:tplc="F7BCA600">
      <w:numFmt w:val="none"/>
      <w:lvlText w:val=""/>
      <w:lvlJc w:val="left"/>
      <w:pPr>
        <w:tabs>
          <w:tab w:val="num" w:pos="360"/>
        </w:tabs>
      </w:pPr>
    </w:lvl>
    <w:lvl w:ilvl="6" w:tplc="B7A4C538">
      <w:numFmt w:val="none"/>
      <w:lvlText w:val=""/>
      <w:lvlJc w:val="left"/>
      <w:pPr>
        <w:tabs>
          <w:tab w:val="num" w:pos="360"/>
        </w:tabs>
      </w:pPr>
    </w:lvl>
    <w:lvl w:ilvl="7" w:tplc="7E4E11EC">
      <w:numFmt w:val="none"/>
      <w:lvlText w:val=""/>
      <w:lvlJc w:val="left"/>
      <w:pPr>
        <w:tabs>
          <w:tab w:val="num" w:pos="360"/>
        </w:tabs>
      </w:pPr>
    </w:lvl>
    <w:lvl w:ilvl="8" w:tplc="07B044B2">
      <w:numFmt w:val="none"/>
      <w:lvlText w:val=""/>
      <w:lvlJc w:val="left"/>
      <w:pPr>
        <w:tabs>
          <w:tab w:val="num" w:pos="360"/>
        </w:tabs>
      </w:pPr>
    </w:lvl>
  </w:abstractNum>
  <w:num w:numId="1">
    <w:abstractNumId w:val="4"/>
  </w:num>
  <w:num w:numId="2">
    <w:abstractNumId w:val="3"/>
  </w:num>
  <w:num w:numId="3">
    <w:abstractNumId w:val="14"/>
  </w:num>
  <w:num w:numId="4">
    <w:abstractNumId w:val="1"/>
  </w:num>
  <w:num w:numId="5">
    <w:abstractNumId w:val="11"/>
  </w:num>
  <w:num w:numId="6">
    <w:abstractNumId w:val="15"/>
  </w:num>
  <w:num w:numId="7">
    <w:abstractNumId w:val="22"/>
  </w:num>
  <w:num w:numId="8">
    <w:abstractNumId w:val="13"/>
  </w:num>
  <w:num w:numId="9">
    <w:abstractNumId w:val="10"/>
  </w:num>
  <w:num w:numId="10">
    <w:abstractNumId w:val="5"/>
  </w:num>
  <w:num w:numId="11">
    <w:abstractNumId w:val="0"/>
  </w:num>
  <w:num w:numId="12">
    <w:abstractNumId w:val="21"/>
  </w:num>
  <w:num w:numId="13">
    <w:abstractNumId w:val="20"/>
  </w:num>
  <w:num w:numId="14">
    <w:abstractNumId w:val="12"/>
  </w:num>
  <w:num w:numId="15">
    <w:abstractNumId w:val="7"/>
  </w:num>
  <w:num w:numId="16">
    <w:abstractNumId w:val="9"/>
  </w:num>
  <w:num w:numId="17">
    <w:abstractNumId w:val="23"/>
  </w:num>
  <w:num w:numId="18">
    <w:abstractNumId w:val="19"/>
  </w:num>
  <w:num w:numId="19">
    <w:abstractNumId w:val="17"/>
  </w:num>
  <w:num w:numId="20">
    <w:abstractNumId w:val="24"/>
  </w:num>
  <w:num w:numId="21">
    <w:abstractNumId w:val="6"/>
  </w:num>
  <w:num w:numId="22">
    <w:abstractNumId w:val="8"/>
  </w:num>
  <w:num w:numId="23">
    <w:abstractNumId w:val="16"/>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FF"/>
    <w:rsid w:val="00025634"/>
    <w:rsid w:val="00053235"/>
    <w:rsid w:val="000B4069"/>
    <w:rsid w:val="000E02E8"/>
    <w:rsid w:val="000F31C6"/>
    <w:rsid w:val="00155398"/>
    <w:rsid w:val="001631FF"/>
    <w:rsid w:val="00174F4E"/>
    <w:rsid w:val="001E61A2"/>
    <w:rsid w:val="001F095E"/>
    <w:rsid w:val="00291E82"/>
    <w:rsid w:val="002B4AFF"/>
    <w:rsid w:val="002D37B3"/>
    <w:rsid w:val="0033180D"/>
    <w:rsid w:val="003359AE"/>
    <w:rsid w:val="003F7D9C"/>
    <w:rsid w:val="00443A24"/>
    <w:rsid w:val="00445FAC"/>
    <w:rsid w:val="0046105A"/>
    <w:rsid w:val="00495EFC"/>
    <w:rsid w:val="004C7052"/>
    <w:rsid w:val="00522898"/>
    <w:rsid w:val="005404C6"/>
    <w:rsid w:val="005510D6"/>
    <w:rsid w:val="00600FAC"/>
    <w:rsid w:val="00647F64"/>
    <w:rsid w:val="0068008D"/>
    <w:rsid w:val="006E66DA"/>
    <w:rsid w:val="006F0C4A"/>
    <w:rsid w:val="006F7C4C"/>
    <w:rsid w:val="007805D0"/>
    <w:rsid w:val="007A6775"/>
    <w:rsid w:val="00850E3F"/>
    <w:rsid w:val="0087132F"/>
    <w:rsid w:val="0088492B"/>
    <w:rsid w:val="008A26A8"/>
    <w:rsid w:val="008C1393"/>
    <w:rsid w:val="00955B47"/>
    <w:rsid w:val="00971309"/>
    <w:rsid w:val="00973C7D"/>
    <w:rsid w:val="00996671"/>
    <w:rsid w:val="009D1110"/>
    <w:rsid w:val="009D5B9F"/>
    <w:rsid w:val="009E0665"/>
    <w:rsid w:val="00A327EB"/>
    <w:rsid w:val="00A64749"/>
    <w:rsid w:val="00AB3ACA"/>
    <w:rsid w:val="00AE5352"/>
    <w:rsid w:val="00B12786"/>
    <w:rsid w:val="00BF7AC2"/>
    <w:rsid w:val="00C56E16"/>
    <w:rsid w:val="00C65D3D"/>
    <w:rsid w:val="00CA3708"/>
    <w:rsid w:val="00CB5AC2"/>
    <w:rsid w:val="00D131D4"/>
    <w:rsid w:val="00D81CF6"/>
    <w:rsid w:val="00DF6CBD"/>
    <w:rsid w:val="00E76D69"/>
    <w:rsid w:val="00E77AB8"/>
    <w:rsid w:val="00ED0586"/>
    <w:rsid w:val="00F24D98"/>
    <w:rsid w:val="00F31818"/>
    <w:rsid w:val="00F37330"/>
    <w:rsid w:val="00F407CA"/>
    <w:rsid w:val="00F82494"/>
    <w:rsid w:val="00F95DC7"/>
    <w:rsid w:val="00FC0CEC"/>
    <w:rsid w:val="00FF4A59"/>
    <w:rsid w:val="00FF5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1110"/>
    <w:pPr>
      <w:spacing w:before="40" w:after="0" w:line="240" w:lineRule="auto"/>
      <w:jc w:val="center"/>
      <w:outlineLvl w:val="0"/>
    </w:pPr>
    <w:rPr>
      <w:rFonts w:ascii="Times New Roman" w:eastAsia="Times New Roman" w:hAnsi="Times New Roman" w:cs="Times New Roman"/>
      <w:b/>
      <w:sz w:val="24"/>
      <w:szCs w:val="28"/>
      <w:lang w:eastAsia="ru-RU"/>
    </w:rPr>
  </w:style>
  <w:style w:type="paragraph" w:styleId="2">
    <w:name w:val="heading 2"/>
    <w:basedOn w:val="1"/>
    <w:next w:val="a"/>
    <w:link w:val="20"/>
    <w:uiPriority w:val="9"/>
    <w:unhideWhenUsed/>
    <w:qFormat/>
    <w:rsid w:val="009D1110"/>
    <w:pPr>
      <w:outlineLvl w:val="1"/>
    </w:pPr>
  </w:style>
  <w:style w:type="paragraph" w:styleId="3">
    <w:name w:val="heading 3"/>
    <w:basedOn w:val="a"/>
    <w:next w:val="a"/>
    <w:link w:val="30"/>
    <w:uiPriority w:val="9"/>
    <w:unhideWhenUsed/>
    <w:qFormat/>
    <w:rsid w:val="009D1110"/>
    <w:pPr>
      <w:spacing w:after="0" w:line="240" w:lineRule="auto"/>
      <w:jc w:val="center"/>
      <w:outlineLvl w:val="2"/>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FF51B8"/>
  </w:style>
  <w:style w:type="table" w:styleId="a3">
    <w:name w:val="Table Grid"/>
    <w:basedOn w:val="a1"/>
    <w:rsid w:val="00FF51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F51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FF51B8"/>
    <w:rPr>
      <w:rFonts w:ascii="Times New Roman" w:eastAsia="Times New Roman" w:hAnsi="Times New Roman" w:cs="Times New Roman"/>
      <w:sz w:val="24"/>
      <w:szCs w:val="24"/>
      <w:lang w:eastAsia="ru-RU"/>
    </w:rPr>
  </w:style>
  <w:style w:type="character" w:styleId="a6">
    <w:name w:val="page number"/>
    <w:basedOn w:val="a0"/>
    <w:rsid w:val="00FF51B8"/>
  </w:style>
  <w:style w:type="paragraph" w:styleId="21">
    <w:name w:val="Body Text Indent 2"/>
    <w:basedOn w:val="a"/>
    <w:link w:val="22"/>
    <w:rsid w:val="00FF51B8"/>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FF51B8"/>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9D1110"/>
    <w:rPr>
      <w:rFonts w:ascii="Times New Roman" w:eastAsia="Times New Roman" w:hAnsi="Times New Roman" w:cs="Times New Roman"/>
      <w:b/>
      <w:sz w:val="24"/>
      <w:szCs w:val="28"/>
      <w:lang w:eastAsia="ru-RU"/>
    </w:rPr>
  </w:style>
  <w:style w:type="character" w:customStyle="1" w:styleId="20">
    <w:name w:val="Заголовок 2 Знак"/>
    <w:basedOn w:val="a0"/>
    <w:link w:val="2"/>
    <w:uiPriority w:val="9"/>
    <w:rsid w:val="009D1110"/>
    <w:rPr>
      <w:rFonts w:ascii="Times New Roman" w:eastAsia="Times New Roman" w:hAnsi="Times New Roman" w:cs="Times New Roman"/>
      <w:b/>
      <w:sz w:val="24"/>
      <w:szCs w:val="28"/>
      <w:lang w:eastAsia="ru-RU"/>
    </w:rPr>
  </w:style>
  <w:style w:type="character" w:customStyle="1" w:styleId="30">
    <w:name w:val="Заголовок 3 Знак"/>
    <w:basedOn w:val="a0"/>
    <w:link w:val="3"/>
    <w:uiPriority w:val="9"/>
    <w:rsid w:val="009D1110"/>
    <w:rPr>
      <w:rFonts w:ascii="Times New Roman" w:eastAsia="Times New Roman" w:hAnsi="Times New Roman" w:cs="Times New Roman"/>
      <w:b/>
      <w:sz w:val="28"/>
      <w:szCs w:val="28"/>
    </w:rPr>
  </w:style>
  <w:style w:type="paragraph" w:styleId="12">
    <w:name w:val="toc 1"/>
    <w:basedOn w:val="a"/>
    <w:next w:val="a"/>
    <w:autoRedefine/>
    <w:uiPriority w:val="39"/>
    <w:unhideWhenUsed/>
    <w:rsid w:val="003359AE"/>
    <w:pPr>
      <w:spacing w:before="120" w:after="120"/>
    </w:pPr>
    <w:rPr>
      <w:rFonts w:cstheme="minorHAnsi"/>
      <w:b/>
      <w:bCs/>
      <w:caps/>
      <w:sz w:val="20"/>
      <w:szCs w:val="20"/>
    </w:rPr>
  </w:style>
  <w:style w:type="paragraph" w:styleId="23">
    <w:name w:val="toc 2"/>
    <w:basedOn w:val="a"/>
    <w:next w:val="a"/>
    <w:autoRedefine/>
    <w:uiPriority w:val="39"/>
    <w:unhideWhenUsed/>
    <w:rsid w:val="003359AE"/>
    <w:pPr>
      <w:spacing w:after="0"/>
      <w:ind w:left="220"/>
    </w:pPr>
    <w:rPr>
      <w:rFonts w:cstheme="minorHAnsi"/>
      <w:smallCaps/>
      <w:sz w:val="20"/>
      <w:szCs w:val="20"/>
    </w:rPr>
  </w:style>
  <w:style w:type="paragraph" w:styleId="31">
    <w:name w:val="toc 3"/>
    <w:basedOn w:val="a"/>
    <w:next w:val="a"/>
    <w:autoRedefine/>
    <w:uiPriority w:val="39"/>
    <w:unhideWhenUsed/>
    <w:rsid w:val="000B4069"/>
    <w:pPr>
      <w:tabs>
        <w:tab w:val="right" w:leader="dot" w:pos="9345"/>
      </w:tabs>
      <w:spacing w:after="0"/>
      <w:jc w:val="both"/>
    </w:pPr>
    <w:rPr>
      <w:rFonts w:ascii="Times New Roman" w:hAnsi="Times New Roman" w:cs="Times New Roman"/>
      <w:iCs/>
      <w:noProof/>
      <w:sz w:val="28"/>
      <w:szCs w:val="28"/>
    </w:rPr>
  </w:style>
  <w:style w:type="paragraph" w:styleId="4">
    <w:name w:val="toc 4"/>
    <w:basedOn w:val="a"/>
    <w:next w:val="a"/>
    <w:autoRedefine/>
    <w:uiPriority w:val="39"/>
    <w:unhideWhenUsed/>
    <w:rsid w:val="003359AE"/>
    <w:pPr>
      <w:spacing w:after="0"/>
      <w:ind w:left="660"/>
    </w:pPr>
    <w:rPr>
      <w:rFonts w:cstheme="minorHAnsi"/>
      <w:sz w:val="18"/>
      <w:szCs w:val="18"/>
    </w:rPr>
  </w:style>
  <w:style w:type="paragraph" w:styleId="5">
    <w:name w:val="toc 5"/>
    <w:basedOn w:val="a"/>
    <w:next w:val="a"/>
    <w:autoRedefine/>
    <w:uiPriority w:val="39"/>
    <w:unhideWhenUsed/>
    <w:rsid w:val="003359AE"/>
    <w:pPr>
      <w:spacing w:after="0"/>
      <w:ind w:left="880"/>
    </w:pPr>
    <w:rPr>
      <w:rFonts w:cstheme="minorHAnsi"/>
      <w:sz w:val="18"/>
      <w:szCs w:val="18"/>
    </w:rPr>
  </w:style>
  <w:style w:type="paragraph" w:styleId="6">
    <w:name w:val="toc 6"/>
    <w:basedOn w:val="a"/>
    <w:next w:val="a"/>
    <w:autoRedefine/>
    <w:uiPriority w:val="39"/>
    <w:unhideWhenUsed/>
    <w:rsid w:val="003359AE"/>
    <w:pPr>
      <w:spacing w:after="0"/>
      <w:ind w:left="1100"/>
    </w:pPr>
    <w:rPr>
      <w:rFonts w:cstheme="minorHAnsi"/>
      <w:sz w:val="18"/>
      <w:szCs w:val="18"/>
    </w:rPr>
  </w:style>
  <w:style w:type="paragraph" w:styleId="7">
    <w:name w:val="toc 7"/>
    <w:basedOn w:val="a"/>
    <w:next w:val="a"/>
    <w:autoRedefine/>
    <w:uiPriority w:val="39"/>
    <w:unhideWhenUsed/>
    <w:rsid w:val="003359AE"/>
    <w:pPr>
      <w:spacing w:after="0"/>
      <w:ind w:left="1320"/>
    </w:pPr>
    <w:rPr>
      <w:rFonts w:cstheme="minorHAnsi"/>
      <w:sz w:val="18"/>
      <w:szCs w:val="18"/>
    </w:rPr>
  </w:style>
  <w:style w:type="paragraph" w:styleId="8">
    <w:name w:val="toc 8"/>
    <w:basedOn w:val="a"/>
    <w:next w:val="a"/>
    <w:autoRedefine/>
    <w:uiPriority w:val="39"/>
    <w:unhideWhenUsed/>
    <w:rsid w:val="003359AE"/>
    <w:pPr>
      <w:spacing w:after="0"/>
      <w:ind w:left="1540"/>
    </w:pPr>
    <w:rPr>
      <w:rFonts w:cstheme="minorHAnsi"/>
      <w:sz w:val="18"/>
      <w:szCs w:val="18"/>
    </w:rPr>
  </w:style>
  <w:style w:type="paragraph" w:styleId="9">
    <w:name w:val="toc 9"/>
    <w:basedOn w:val="a"/>
    <w:next w:val="a"/>
    <w:autoRedefine/>
    <w:uiPriority w:val="39"/>
    <w:unhideWhenUsed/>
    <w:rsid w:val="003359AE"/>
    <w:pPr>
      <w:spacing w:after="0"/>
      <w:ind w:left="1760"/>
    </w:pPr>
    <w:rPr>
      <w:rFonts w:cstheme="minorHAnsi"/>
      <w:sz w:val="18"/>
      <w:szCs w:val="18"/>
    </w:rPr>
  </w:style>
  <w:style w:type="character" w:styleId="a7">
    <w:name w:val="Hyperlink"/>
    <w:basedOn w:val="a0"/>
    <w:uiPriority w:val="99"/>
    <w:unhideWhenUsed/>
    <w:rsid w:val="003359AE"/>
    <w:rPr>
      <w:color w:val="0000FF" w:themeColor="hyperlink"/>
      <w:u w:val="single"/>
    </w:rPr>
  </w:style>
  <w:style w:type="paragraph" w:styleId="a8">
    <w:name w:val="No Spacing"/>
    <w:uiPriority w:val="1"/>
    <w:qFormat/>
    <w:rsid w:val="00291E82"/>
    <w:pPr>
      <w:spacing w:after="0" w:line="240" w:lineRule="auto"/>
    </w:pPr>
  </w:style>
  <w:style w:type="paragraph" w:styleId="a9">
    <w:name w:val="Balloon Text"/>
    <w:basedOn w:val="a"/>
    <w:link w:val="aa"/>
    <w:uiPriority w:val="99"/>
    <w:semiHidden/>
    <w:unhideWhenUsed/>
    <w:rsid w:val="00A64749"/>
    <w:pPr>
      <w:spacing w:after="0" w:line="240" w:lineRule="auto"/>
    </w:pPr>
    <w:rPr>
      <w:rFonts w:ascii="Calibri" w:hAnsi="Calibri" w:cs="Calibri"/>
      <w:sz w:val="16"/>
      <w:szCs w:val="16"/>
    </w:rPr>
  </w:style>
  <w:style w:type="character" w:customStyle="1" w:styleId="aa">
    <w:name w:val="Текст выноски Знак"/>
    <w:basedOn w:val="a0"/>
    <w:link w:val="a9"/>
    <w:uiPriority w:val="99"/>
    <w:semiHidden/>
    <w:rsid w:val="00A64749"/>
    <w:rPr>
      <w:rFonts w:ascii="Calibri" w:hAnsi="Calibri" w:cs="Calibri"/>
      <w:sz w:val="16"/>
      <w:szCs w:val="16"/>
    </w:rPr>
  </w:style>
  <w:style w:type="paragraph" w:styleId="ab">
    <w:name w:val="header"/>
    <w:basedOn w:val="a"/>
    <w:link w:val="ac"/>
    <w:uiPriority w:val="99"/>
    <w:unhideWhenUsed/>
    <w:rsid w:val="00A6474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64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1110"/>
    <w:pPr>
      <w:spacing w:before="40" w:after="0" w:line="240" w:lineRule="auto"/>
      <w:jc w:val="center"/>
      <w:outlineLvl w:val="0"/>
    </w:pPr>
    <w:rPr>
      <w:rFonts w:ascii="Times New Roman" w:eastAsia="Times New Roman" w:hAnsi="Times New Roman" w:cs="Times New Roman"/>
      <w:b/>
      <w:sz w:val="24"/>
      <w:szCs w:val="28"/>
      <w:lang w:eastAsia="ru-RU"/>
    </w:rPr>
  </w:style>
  <w:style w:type="paragraph" w:styleId="2">
    <w:name w:val="heading 2"/>
    <w:basedOn w:val="1"/>
    <w:next w:val="a"/>
    <w:link w:val="20"/>
    <w:uiPriority w:val="9"/>
    <w:unhideWhenUsed/>
    <w:qFormat/>
    <w:rsid w:val="009D1110"/>
    <w:pPr>
      <w:outlineLvl w:val="1"/>
    </w:pPr>
  </w:style>
  <w:style w:type="paragraph" w:styleId="3">
    <w:name w:val="heading 3"/>
    <w:basedOn w:val="a"/>
    <w:next w:val="a"/>
    <w:link w:val="30"/>
    <w:uiPriority w:val="9"/>
    <w:unhideWhenUsed/>
    <w:qFormat/>
    <w:rsid w:val="009D1110"/>
    <w:pPr>
      <w:spacing w:after="0" w:line="240" w:lineRule="auto"/>
      <w:jc w:val="center"/>
      <w:outlineLvl w:val="2"/>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FF51B8"/>
  </w:style>
  <w:style w:type="table" w:styleId="a3">
    <w:name w:val="Table Grid"/>
    <w:basedOn w:val="a1"/>
    <w:rsid w:val="00FF51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F51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FF51B8"/>
    <w:rPr>
      <w:rFonts w:ascii="Times New Roman" w:eastAsia="Times New Roman" w:hAnsi="Times New Roman" w:cs="Times New Roman"/>
      <w:sz w:val="24"/>
      <w:szCs w:val="24"/>
      <w:lang w:eastAsia="ru-RU"/>
    </w:rPr>
  </w:style>
  <w:style w:type="character" w:styleId="a6">
    <w:name w:val="page number"/>
    <w:basedOn w:val="a0"/>
    <w:rsid w:val="00FF51B8"/>
  </w:style>
  <w:style w:type="paragraph" w:styleId="21">
    <w:name w:val="Body Text Indent 2"/>
    <w:basedOn w:val="a"/>
    <w:link w:val="22"/>
    <w:rsid w:val="00FF51B8"/>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FF51B8"/>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9D1110"/>
    <w:rPr>
      <w:rFonts w:ascii="Times New Roman" w:eastAsia="Times New Roman" w:hAnsi="Times New Roman" w:cs="Times New Roman"/>
      <w:b/>
      <w:sz w:val="24"/>
      <w:szCs w:val="28"/>
      <w:lang w:eastAsia="ru-RU"/>
    </w:rPr>
  </w:style>
  <w:style w:type="character" w:customStyle="1" w:styleId="20">
    <w:name w:val="Заголовок 2 Знак"/>
    <w:basedOn w:val="a0"/>
    <w:link w:val="2"/>
    <w:uiPriority w:val="9"/>
    <w:rsid w:val="009D1110"/>
    <w:rPr>
      <w:rFonts w:ascii="Times New Roman" w:eastAsia="Times New Roman" w:hAnsi="Times New Roman" w:cs="Times New Roman"/>
      <w:b/>
      <w:sz w:val="24"/>
      <w:szCs w:val="28"/>
      <w:lang w:eastAsia="ru-RU"/>
    </w:rPr>
  </w:style>
  <w:style w:type="character" w:customStyle="1" w:styleId="30">
    <w:name w:val="Заголовок 3 Знак"/>
    <w:basedOn w:val="a0"/>
    <w:link w:val="3"/>
    <w:uiPriority w:val="9"/>
    <w:rsid w:val="009D1110"/>
    <w:rPr>
      <w:rFonts w:ascii="Times New Roman" w:eastAsia="Times New Roman" w:hAnsi="Times New Roman" w:cs="Times New Roman"/>
      <w:b/>
      <w:sz w:val="28"/>
      <w:szCs w:val="28"/>
    </w:rPr>
  </w:style>
  <w:style w:type="paragraph" w:styleId="12">
    <w:name w:val="toc 1"/>
    <w:basedOn w:val="a"/>
    <w:next w:val="a"/>
    <w:autoRedefine/>
    <w:uiPriority w:val="39"/>
    <w:unhideWhenUsed/>
    <w:rsid w:val="003359AE"/>
    <w:pPr>
      <w:spacing w:before="120" w:after="120"/>
    </w:pPr>
    <w:rPr>
      <w:rFonts w:cstheme="minorHAnsi"/>
      <w:b/>
      <w:bCs/>
      <w:caps/>
      <w:sz w:val="20"/>
      <w:szCs w:val="20"/>
    </w:rPr>
  </w:style>
  <w:style w:type="paragraph" w:styleId="23">
    <w:name w:val="toc 2"/>
    <w:basedOn w:val="a"/>
    <w:next w:val="a"/>
    <w:autoRedefine/>
    <w:uiPriority w:val="39"/>
    <w:unhideWhenUsed/>
    <w:rsid w:val="003359AE"/>
    <w:pPr>
      <w:spacing w:after="0"/>
      <w:ind w:left="220"/>
    </w:pPr>
    <w:rPr>
      <w:rFonts w:cstheme="minorHAnsi"/>
      <w:smallCaps/>
      <w:sz w:val="20"/>
      <w:szCs w:val="20"/>
    </w:rPr>
  </w:style>
  <w:style w:type="paragraph" w:styleId="31">
    <w:name w:val="toc 3"/>
    <w:basedOn w:val="a"/>
    <w:next w:val="a"/>
    <w:autoRedefine/>
    <w:uiPriority w:val="39"/>
    <w:unhideWhenUsed/>
    <w:rsid w:val="000B4069"/>
    <w:pPr>
      <w:tabs>
        <w:tab w:val="right" w:leader="dot" w:pos="9345"/>
      </w:tabs>
      <w:spacing w:after="0"/>
      <w:jc w:val="both"/>
    </w:pPr>
    <w:rPr>
      <w:rFonts w:ascii="Times New Roman" w:hAnsi="Times New Roman" w:cs="Times New Roman"/>
      <w:iCs/>
      <w:noProof/>
      <w:sz w:val="28"/>
      <w:szCs w:val="28"/>
    </w:rPr>
  </w:style>
  <w:style w:type="paragraph" w:styleId="4">
    <w:name w:val="toc 4"/>
    <w:basedOn w:val="a"/>
    <w:next w:val="a"/>
    <w:autoRedefine/>
    <w:uiPriority w:val="39"/>
    <w:unhideWhenUsed/>
    <w:rsid w:val="003359AE"/>
    <w:pPr>
      <w:spacing w:after="0"/>
      <w:ind w:left="660"/>
    </w:pPr>
    <w:rPr>
      <w:rFonts w:cstheme="minorHAnsi"/>
      <w:sz w:val="18"/>
      <w:szCs w:val="18"/>
    </w:rPr>
  </w:style>
  <w:style w:type="paragraph" w:styleId="5">
    <w:name w:val="toc 5"/>
    <w:basedOn w:val="a"/>
    <w:next w:val="a"/>
    <w:autoRedefine/>
    <w:uiPriority w:val="39"/>
    <w:unhideWhenUsed/>
    <w:rsid w:val="003359AE"/>
    <w:pPr>
      <w:spacing w:after="0"/>
      <w:ind w:left="880"/>
    </w:pPr>
    <w:rPr>
      <w:rFonts w:cstheme="minorHAnsi"/>
      <w:sz w:val="18"/>
      <w:szCs w:val="18"/>
    </w:rPr>
  </w:style>
  <w:style w:type="paragraph" w:styleId="6">
    <w:name w:val="toc 6"/>
    <w:basedOn w:val="a"/>
    <w:next w:val="a"/>
    <w:autoRedefine/>
    <w:uiPriority w:val="39"/>
    <w:unhideWhenUsed/>
    <w:rsid w:val="003359AE"/>
    <w:pPr>
      <w:spacing w:after="0"/>
      <w:ind w:left="1100"/>
    </w:pPr>
    <w:rPr>
      <w:rFonts w:cstheme="minorHAnsi"/>
      <w:sz w:val="18"/>
      <w:szCs w:val="18"/>
    </w:rPr>
  </w:style>
  <w:style w:type="paragraph" w:styleId="7">
    <w:name w:val="toc 7"/>
    <w:basedOn w:val="a"/>
    <w:next w:val="a"/>
    <w:autoRedefine/>
    <w:uiPriority w:val="39"/>
    <w:unhideWhenUsed/>
    <w:rsid w:val="003359AE"/>
    <w:pPr>
      <w:spacing w:after="0"/>
      <w:ind w:left="1320"/>
    </w:pPr>
    <w:rPr>
      <w:rFonts w:cstheme="minorHAnsi"/>
      <w:sz w:val="18"/>
      <w:szCs w:val="18"/>
    </w:rPr>
  </w:style>
  <w:style w:type="paragraph" w:styleId="8">
    <w:name w:val="toc 8"/>
    <w:basedOn w:val="a"/>
    <w:next w:val="a"/>
    <w:autoRedefine/>
    <w:uiPriority w:val="39"/>
    <w:unhideWhenUsed/>
    <w:rsid w:val="003359AE"/>
    <w:pPr>
      <w:spacing w:after="0"/>
      <w:ind w:left="1540"/>
    </w:pPr>
    <w:rPr>
      <w:rFonts w:cstheme="minorHAnsi"/>
      <w:sz w:val="18"/>
      <w:szCs w:val="18"/>
    </w:rPr>
  </w:style>
  <w:style w:type="paragraph" w:styleId="9">
    <w:name w:val="toc 9"/>
    <w:basedOn w:val="a"/>
    <w:next w:val="a"/>
    <w:autoRedefine/>
    <w:uiPriority w:val="39"/>
    <w:unhideWhenUsed/>
    <w:rsid w:val="003359AE"/>
    <w:pPr>
      <w:spacing w:after="0"/>
      <w:ind w:left="1760"/>
    </w:pPr>
    <w:rPr>
      <w:rFonts w:cstheme="minorHAnsi"/>
      <w:sz w:val="18"/>
      <w:szCs w:val="18"/>
    </w:rPr>
  </w:style>
  <w:style w:type="character" w:styleId="a7">
    <w:name w:val="Hyperlink"/>
    <w:basedOn w:val="a0"/>
    <w:uiPriority w:val="99"/>
    <w:unhideWhenUsed/>
    <w:rsid w:val="003359AE"/>
    <w:rPr>
      <w:color w:val="0000FF" w:themeColor="hyperlink"/>
      <w:u w:val="single"/>
    </w:rPr>
  </w:style>
  <w:style w:type="paragraph" w:styleId="a8">
    <w:name w:val="No Spacing"/>
    <w:uiPriority w:val="1"/>
    <w:qFormat/>
    <w:rsid w:val="00291E82"/>
    <w:pPr>
      <w:spacing w:after="0" w:line="240" w:lineRule="auto"/>
    </w:pPr>
  </w:style>
  <w:style w:type="paragraph" w:styleId="a9">
    <w:name w:val="Balloon Text"/>
    <w:basedOn w:val="a"/>
    <w:link w:val="aa"/>
    <w:uiPriority w:val="99"/>
    <w:semiHidden/>
    <w:unhideWhenUsed/>
    <w:rsid w:val="00A64749"/>
    <w:pPr>
      <w:spacing w:after="0" w:line="240" w:lineRule="auto"/>
    </w:pPr>
    <w:rPr>
      <w:rFonts w:ascii="Calibri" w:hAnsi="Calibri" w:cs="Calibri"/>
      <w:sz w:val="16"/>
      <w:szCs w:val="16"/>
    </w:rPr>
  </w:style>
  <w:style w:type="character" w:customStyle="1" w:styleId="aa">
    <w:name w:val="Текст выноски Знак"/>
    <w:basedOn w:val="a0"/>
    <w:link w:val="a9"/>
    <w:uiPriority w:val="99"/>
    <w:semiHidden/>
    <w:rsid w:val="00A64749"/>
    <w:rPr>
      <w:rFonts w:ascii="Calibri" w:hAnsi="Calibri" w:cs="Calibri"/>
      <w:sz w:val="16"/>
      <w:szCs w:val="16"/>
    </w:rPr>
  </w:style>
  <w:style w:type="paragraph" w:styleId="ab">
    <w:name w:val="header"/>
    <w:basedOn w:val="a"/>
    <w:link w:val="ac"/>
    <w:uiPriority w:val="99"/>
    <w:unhideWhenUsed/>
    <w:rsid w:val="00A6474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6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5.wmf"/><Relationship Id="rId21" Type="http://schemas.openxmlformats.org/officeDocument/2006/relationships/image" Target="media/image7.wmf"/><Relationship Id="rId42" Type="http://schemas.openxmlformats.org/officeDocument/2006/relationships/image" Target="media/image14.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image" Target="media/image25.wmf"/><Relationship Id="rId84" Type="http://schemas.openxmlformats.org/officeDocument/2006/relationships/image" Target="media/image30.wmf"/><Relationship Id="rId89" Type="http://schemas.openxmlformats.org/officeDocument/2006/relationships/oleObject" Target="embeddings/oleObject49.bin"/><Relationship Id="rId112" Type="http://schemas.openxmlformats.org/officeDocument/2006/relationships/oleObject" Target="embeddings/oleObject62.bin"/><Relationship Id="rId133" Type="http://schemas.openxmlformats.org/officeDocument/2006/relationships/image" Target="media/image52.wmf"/><Relationship Id="rId138" Type="http://schemas.openxmlformats.org/officeDocument/2006/relationships/oleObject" Target="embeddings/oleObject78.bin"/><Relationship Id="rId154" Type="http://schemas.openxmlformats.org/officeDocument/2006/relationships/oleObject" Target="embeddings/oleObject89.bin"/><Relationship Id="rId159" Type="http://schemas.openxmlformats.org/officeDocument/2006/relationships/image" Target="media/image60.wmf"/><Relationship Id="rId175" Type="http://schemas.openxmlformats.org/officeDocument/2006/relationships/oleObject" Target="embeddings/oleObject103.bin"/><Relationship Id="rId170" Type="http://schemas.openxmlformats.org/officeDocument/2006/relationships/image" Target="media/image64.wmf"/><Relationship Id="rId16" Type="http://schemas.openxmlformats.org/officeDocument/2006/relationships/oleObject" Target="embeddings/oleObject4.bin"/><Relationship Id="rId107" Type="http://schemas.openxmlformats.org/officeDocument/2006/relationships/oleObject" Target="embeddings/oleObject58.bin"/><Relationship Id="rId11" Type="http://schemas.openxmlformats.org/officeDocument/2006/relationships/image" Target="media/image2.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image" Target="media/image39.wmf"/><Relationship Id="rId123" Type="http://schemas.openxmlformats.org/officeDocument/2006/relationships/image" Target="media/image48.wmf"/><Relationship Id="rId128" Type="http://schemas.openxmlformats.org/officeDocument/2006/relationships/oleObject" Target="embeddings/oleObject70.bin"/><Relationship Id="rId144" Type="http://schemas.openxmlformats.org/officeDocument/2006/relationships/oleObject" Target="embeddings/oleObject83.bin"/><Relationship Id="rId149" Type="http://schemas.openxmlformats.org/officeDocument/2006/relationships/image" Target="media/image55.wmf"/><Relationship Id="rId5" Type="http://schemas.openxmlformats.org/officeDocument/2006/relationships/settings" Target="settings.xml"/><Relationship Id="rId90" Type="http://schemas.openxmlformats.org/officeDocument/2006/relationships/image" Target="media/image33.wmf"/><Relationship Id="rId95" Type="http://schemas.openxmlformats.org/officeDocument/2006/relationships/oleObject" Target="embeddings/oleObject52.bin"/><Relationship Id="rId160" Type="http://schemas.openxmlformats.org/officeDocument/2006/relationships/oleObject" Target="embeddings/oleObject92.bin"/><Relationship Id="rId165" Type="http://schemas.openxmlformats.org/officeDocument/2006/relationships/image" Target="media/image63.wmf"/><Relationship Id="rId181"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image" Target="media/image16.wmf"/><Relationship Id="rId64" Type="http://schemas.openxmlformats.org/officeDocument/2006/relationships/image" Target="media/image23.wmf"/><Relationship Id="rId69" Type="http://schemas.openxmlformats.org/officeDocument/2006/relationships/oleObject" Target="embeddings/oleObject36.bin"/><Relationship Id="rId113" Type="http://schemas.openxmlformats.org/officeDocument/2006/relationships/image" Target="media/image43.wmf"/><Relationship Id="rId118" Type="http://schemas.openxmlformats.org/officeDocument/2006/relationships/oleObject" Target="embeddings/oleObject65.bin"/><Relationship Id="rId134" Type="http://schemas.openxmlformats.org/officeDocument/2006/relationships/oleObject" Target="embeddings/oleObject74.bin"/><Relationship Id="rId139" Type="http://schemas.openxmlformats.org/officeDocument/2006/relationships/oleObject" Target="embeddings/oleObject79.bin"/><Relationship Id="rId80" Type="http://schemas.openxmlformats.org/officeDocument/2006/relationships/oleObject" Target="embeddings/oleObject44.bin"/><Relationship Id="rId85" Type="http://schemas.openxmlformats.org/officeDocument/2006/relationships/oleObject" Target="embeddings/oleObject47.bin"/><Relationship Id="rId150" Type="http://schemas.openxmlformats.org/officeDocument/2006/relationships/oleObject" Target="embeddings/oleObject87.bin"/><Relationship Id="rId155" Type="http://schemas.openxmlformats.org/officeDocument/2006/relationships/image" Target="media/image58.wmf"/><Relationship Id="rId171" Type="http://schemas.openxmlformats.org/officeDocument/2006/relationships/oleObject" Target="embeddings/oleObject99.bin"/><Relationship Id="rId176" Type="http://schemas.openxmlformats.org/officeDocument/2006/relationships/oleObject" Target="embeddings/oleObject104.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5.bin"/><Relationship Id="rId38" Type="http://schemas.openxmlformats.org/officeDocument/2006/relationships/image" Target="media/image12.wmf"/><Relationship Id="rId59" Type="http://schemas.openxmlformats.org/officeDocument/2006/relationships/image" Target="media/image21.wmf"/><Relationship Id="rId103" Type="http://schemas.openxmlformats.org/officeDocument/2006/relationships/oleObject" Target="embeddings/oleObject56.bin"/><Relationship Id="rId108" Type="http://schemas.openxmlformats.org/officeDocument/2006/relationships/oleObject" Target="embeddings/oleObject59.bin"/><Relationship Id="rId124" Type="http://schemas.openxmlformats.org/officeDocument/2006/relationships/oleObject" Target="embeddings/oleObject68.bin"/><Relationship Id="rId129" Type="http://schemas.openxmlformats.org/officeDocument/2006/relationships/oleObject" Target="embeddings/oleObject71.bin"/><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image" Target="media/image28.wmf"/><Relationship Id="rId91" Type="http://schemas.openxmlformats.org/officeDocument/2006/relationships/oleObject" Target="embeddings/oleObject50.bin"/><Relationship Id="rId96" Type="http://schemas.openxmlformats.org/officeDocument/2006/relationships/image" Target="media/image36.wmf"/><Relationship Id="rId140" Type="http://schemas.openxmlformats.org/officeDocument/2006/relationships/image" Target="media/image53.wmf"/><Relationship Id="rId145" Type="http://schemas.openxmlformats.org/officeDocument/2006/relationships/oleObject" Target="embeddings/oleObject84.bin"/><Relationship Id="rId161" Type="http://schemas.openxmlformats.org/officeDocument/2006/relationships/image" Target="media/image61.wmf"/><Relationship Id="rId166" Type="http://schemas.openxmlformats.org/officeDocument/2006/relationships/oleObject" Target="embeddings/oleObject95.bin"/><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oleObject" Target="embeddings/oleObject63.bin"/><Relationship Id="rId119" Type="http://schemas.openxmlformats.org/officeDocument/2006/relationships/image" Target="media/image46.wmf"/><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5.bin"/><Relationship Id="rId86" Type="http://schemas.openxmlformats.org/officeDocument/2006/relationships/image" Target="media/image31.wmf"/><Relationship Id="rId130" Type="http://schemas.openxmlformats.org/officeDocument/2006/relationships/oleObject" Target="embeddings/oleObject72.bin"/><Relationship Id="rId135" Type="http://schemas.openxmlformats.org/officeDocument/2006/relationships/oleObject" Target="embeddings/oleObject75.bin"/><Relationship Id="rId151" Type="http://schemas.openxmlformats.org/officeDocument/2006/relationships/image" Target="media/image56.wmf"/><Relationship Id="rId156" Type="http://schemas.openxmlformats.org/officeDocument/2006/relationships/oleObject" Target="embeddings/oleObject90.bin"/><Relationship Id="rId177" Type="http://schemas.openxmlformats.org/officeDocument/2006/relationships/image" Target="media/image65.wmf"/><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oleObject" Target="embeddings/oleObject100.bin"/><Relationship Id="rId180" Type="http://schemas.openxmlformats.org/officeDocument/2006/relationships/oleObject" Target="embeddings/oleObject107.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oleObject" Target="embeddings/oleObject60.bin"/><Relationship Id="rId34" Type="http://schemas.openxmlformats.org/officeDocument/2006/relationships/image" Target="media/image11.wmf"/><Relationship Id="rId50" Type="http://schemas.openxmlformats.org/officeDocument/2006/relationships/image" Target="media/image17.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oleObject" Target="embeddings/oleObject53.bin"/><Relationship Id="rId104" Type="http://schemas.openxmlformats.org/officeDocument/2006/relationships/image" Target="media/image40.wmf"/><Relationship Id="rId120" Type="http://schemas.openxmlformats.org/officeDocument/2006/relationships/oleObject" Target="embeddings/oleObject66.bin"/><Relationship Id="rId125" Type="http://schemas.openxmlformats.org/officeDocument/2006/relationships/image" Target="media/image49.wmf"/><Relationship Id="rId141" Type="http://schemas.openxmlformats.org/officeDocument/2006/relationships/oleObject" Target="embeddings/oleObject80.bin"/><Relationship Id="rId146" Type="http://schemas.openxmlformats.org/officeDocument/2006/relationships/oleObject" Target="embeddings/oleObject85.bin"/><Relationship Id="rId167" Type="http://schemas.openxmlformats.org/officeDocument/2006/relationships/oleObject" Target="embeddings/oleObject96.bin"/><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image" Target="media/image34.wmf"/><Relationship Id="rId162" Type="http://schemas.openxmlformats.org/officeDocument/2006/relationships/oleObject" Target="embeddings/oleObject93.bin"/><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23.bin"/><Relationship Id="rId66" Type="http://schemas.openxmlformats.org/officeDocument/2006/relationships/image" Target="media/image24.wmf"/><Relationship Id="rId87" Type="http://schemas.openxmlformats.org/officeDocument/2006/relationships/oleObject" Target="embeddings/oleObject48.bin"/><Relationship Id="rId110" Type="http://schemas.openxmlformats.org/officeDocument/2006/relationships/oleObject" Target="embeddings/oleObject61.bin"/><Relationship Id="rId115" Type="http://schemas.openxmlformats.org/officeDocument/2006/relationships/image" Target="media/image44.wmf"/><Relationship Id="rId131" Type="http://schemas.openxmlformats.org/officeDocument/2006/relationships/image" Target="media/image51.wmf"/><Relationship Id="rId136" Type="http://schemas.openxmlformats.org/officeDocument/2006/relationships/oleObject" Target="embeddings/oleObject76.bin"/><Relationship Id="rId157" Type="http://schemas.openxmlformats.org/officeDocument/2006/relationships/image" Target="media/image59.wmf"/><Relationship Id="rId178" Type="http://schemas.openxmlformats.org/officeDocument/2006/relationships/oleObject" Target="embeddings/oleObject105.bin"/><Relationship Id="rId61" Type="http://schemas.openxmlformats.org/officeDocument/2006/relationships/oleObject" Target="embeddings/oleObject32.bin"/><Relationship Id="rId82" Type="http://schemas.openxmlformats.org/officeDocument/2006/relationships/image" Target="media/image29.wmf"/><Relationship Id="rId152" Type="http://schemas.openxmlformats.org/officeDocument/2006/relationships/oleObject" Target="embeddings/oleObject88.bin"/><Relationship Id="rId173" Type="http://schemas.openxmlformats.org/officeDocument/2006/relationships/oleObject" Target="embeddings/oleObject10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image" Target="media/image20.wmf"/><Relationship Id="rId77" Type="http://schemas.openxmlformats.org/officeDocument/2006/relationships/oleObject" Target="embeddings/oleObject41.bin"/><Relationship Id="rId100" Type="http://schemas.openxmlformats.org/officeDocument/2006/relationships/image" Target="media/image38.wmf"/><Relationship Id="rId105" Type="http://schemas.openxmlformats.org/officeDocument/2006/relationships/oleObject" Target="embeddings/oleObject57.bin"/><Relationship Id="rId126" Type="http://schemas.openxmlformats.org/officeDocument/2006/relationships/oleObject" Target="embeddings/oleObject69.bin"/><Relationship Id="rId147" Type="http://schemas.openxmlformats.org/officeDocument/2006/relationships/image" Target="media/image54.wmf"/><Relationship Id="rId168" Type="http://schemas.openxmlformats.org/officeDocument/2006/relationships/oleObject" Target="embeddings/oleObject97.bin"/><Relationship Id="rId8" Type="http://schemas.openxmlformats.org/officeDocument/2006/relationships/endnotes" Target="endnotes.xml"/><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oleObject" Target="embeddings/oleObject51.bin"/><Relationship Id="rId98" Type="http://schemas.openxmlformats.org/officeDocument/2006/relationships/image" Target="media/image37.wmf"/><Relationship Id="rId121" Type="http://schemas.openxmlformats.org/officeDocument/2006/relationships/image" Target="media/image47.wmf"/><Relationship Id="rId142" Type="http://schemas.openxmlformats.org/officeDocument/2006/relationships/oleObject" Target="embeddings/oleObject81.bin"/><Relationship Id="rId163" Type="http://schemas.openxmlformats.org/officeDocument/2006/relationships/image" Target="media/image62.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5.wmf"/><Relationship Id="rId67" Type="http://schemas.openxmlformats.org/officeDocument/2006/relationships/oleObject" Target="embeddings/oleObject35.bin"/><Relationship Id="rId116" Type="http://schemas.openxmlformats.org/officeDocument/2006/relationships/oleObject" Target="embeddings/oleObject64.bin"/><Relationship Id="rId137" Type="http://schemas.openxmlformats.org/officeDocument/2006/relationships/oleObject" Target="embeddings/oleObject77.bin"/><Relationship Id="rId158" Type="http://schemas.openxmlformats.org/officeDocument/2006/relationships/oleObject" Target="embeddings/oleObject91.bin"/><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image" Target="media/image22.wmf"/><Relationship Id="rId83" Type="http://schemas.openxmlformats.org/officeDocument/2006/relationships/oleObject" Target="embeddings/oleObject46.bin"/><Relationship Id="rId88" Type="http://schemas.openxmlformats.org/officeDocument/2006/relationships/image" Target="media/image32.wmf"/><Relationship Id="rId111" Type="http://schemas.openxmlformats.org/officeDocument/2006/relationships/image" Target="media/image42.wmf"/><Relationship Id="rId132" Type="http://schemas.openxmlformats.org/officeDocument/2006/relationships/oleObject" Target="embeddings/oleObject73.bin"/><Relationship Id="rId153" Type="http://schemas.openxmlformats.org/officeDocument/2006/relationships/image" Target="media/image57.wmf"/><Relationship Id="rId174" Type="http://schemas.openxmlformats.org/officeDocument/2006/relationships/oleObject" Target="embeddings/oleObject102.bin"/><Relationship Id="rId179" Type="http://schemas.openxmlformats.org/officeDocument/2006/relationships/oleObject" Target="embeddings/oleObject106.bin"/><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1.wmf"/><Relationship Id="rId127" Type="http://schemas.openxmlformats.org/officeDocument/2006/relationships/image" Target="media/image50.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18.wmf"/><Relationship Id="rId73" Type="http://schemas.openxmlformats.org/officeDocument/2006/relationships/image" Target="media/image27.wmf"/><Relationship Id="rId78" Type="http://schemas.openxmlformats.org/officeDocument/2006/relationships/oleObject" Target="embeddings/oleObject42.bin"/><Relationship Id="rId94" Type="http://schemas.openxmlformats.org/officeDocument/2006/relationships/image" Target="media/image35.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7.bin"/><Relationship Id="rId143" Type="http://schemas.openxmlformats.org/officeDocument/2006/relationships/oleObject" Target="embeddings/oleObject82.bin"/><Relationship Id="rId148" Type="http://schemas.openxmlformats.org/officeDocument/2006/relationships/oleObject" Target="embeddings/oleObject86.bin"/><Relationship Id="rId164" Type="http://schemas.openxmlformats.org/officeDocument/2006/relationships/oleObject" Target="embeddings/oleObject94.bin"/><Relationship Id="rId169" Type="http://schemas.openxmlformats.org/officeDocument/2006/relationships/oleObject" Target="embeddings/oleObject9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5D6D-CD0D-4846-A1E7-E1A3C194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50</Pages>
  <Words>12950</Words>
  <Characters>73819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 банковского дела</dc:creator>
  <cp:keywords/>
  <dc:description/>
  <cp:lastModifiedBy>Каф. банковского дела</cp:lastModifiedBy>
  <cp:revision>65</cp:revision>
  <cp:lastPrinted>2017-12-09T15:41:00Z</cp:lastPrinted>
  <dcterms:created xsi:type="dcterms:W3CDTF">2017-12-09T15:07:00Z</dcterms:created>
  <dcterms:modified xsi:type="dcterms:W3CDTF">2017-12-09T16:24:00Z</dcterms:modified>
</cp:coreProperties>
</file>