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3B" w:rsidRDefault="00B01E3B" w:rsidP="00C14649">
      <w:pPr>
        <w:pStyle w:val="BodyText"/>
        <w:spacing w:line="240" w:lineRule="auto"/>
        <w:ind w:firstLine="0"/>
        <w:jc w:val="center"/>
        <w:rPr>
          <w:sz w:val="24"/>
          <w:szCs w:val="28"/>
        </w:rPr>
      </w:pPr>
      <w:r>
        <w:rPr>
          <w:sz w:val="24"/>
          <w:szCs w:val="28"/>
        </w:rPr>
        <w:t xml:space="preserve">МЕТОДИЧЕСКИЕ РЕКОМЕНДАЦИИ ПО САМОСТОЯТЕЛЬНОЙ РАБОТЕ СТУДЕНТОВ </w:t>
      </w:r>
    </w:p>
    <w:p w:rsidR="00B01E3B" w:rsidRDefault="00B01E3B" w:rsidP="00C14649">
      <w:pPr>
        <w:pStyle w:val="BodyText"/>
        <w:spacing w:line="240" w:lineRule="auto"/>
        <w:ind w:right="1" w:firstLine="0"/>
        <w:jc w:val="center"/>
        <w:rPr>
          <w:sz w:val="24"/>
        </w:rPr>
      </w:pPr>
      <w:r>
        <w:rPr>
          <w:sz w:val="24"/>
          <w:szCs w:val="28"/>
        </w:rPr>
        <w:t xml:space="preserve">ПО ДИСЦИПЛИНЕ </w:t>
      </w:r>
      <w:r>
        <w:rPr>
          <w:sz w:val="24"/>
        </w:rPr>
        <w:t>«</w:t>
      </w:r>
      <w:r w:rsidRPr="0002041F">
        <w:rPr>
          <w:sz w:val="24"/>
        </w:rPr>
        <w:t xml:space="preserve">ТОВАРОВЕДЕНИЕ </w:t>
      </w:r>
      <w:r>
        <w:rPr>
          <w:sz w:val="24"/>
        </w:rPr>
        <w:t xml:space="preserve">И ЭКСПЕРТИЗА </w:t>
      </w:r>
      <w:r w:rsidRPr="003A2500">
        <w:rPr>
          <w:caps/>
          <w:sz w:val="24"/>
        </w:rPr>
        <w:t>электротехнически</w:t>
      </w:r>
      <w:r>
        <w:rPr>
          <w:caps/>
          <w:sz w:val="24"/>
        </w:rPr>
        <w:t>х</w:t>
      </w:r>
      <w:r>
        <w:rPr>
          <w:sz w:val="24"/>
        </w:rPr>
        <w:t xml:space="preserve"> ТОВАРОВ»</w:t>
      </w:r>
    </w:p>
    <w:p w:rsidR="00B01E3B" w:rsidRPr="00E835D4" w:rsidRDefault="00B01E3B" w:rsidP="00627292">
      <w:pPr>
        <w:widowControl/>
        <w:autoSpaceDE/>
        <w:autoSpaceDN/>
        <w:adjustRightInd/>
        <w:ind w:firstLine="540"/>
        <w:jc w:val="both"/>
        <w:rPr>
          <w:sz w:val="24"/>
          <w:szCs w:val="24"/>
        </w:rPr>
      </w:pPr>
      <w:r w:rsidRPr="00E835D4">
        <w:rPr>
          <w:sz w:val="24"/>
          <w:szCs w:val="24"/>
        </w:rPr>
        <w:t>В овладении знаниями учебной дисциплины важным этапом является самостоятельная работа студентов. Рекомендуется бюджет времени для самостоятельной работы в среднем 2-2,5 часа на 2-х часовое аудиторное занятие.</w:t>
      </w:r>
    </w:p>
    <w:p w:rsidR="00B01E3B" w:rsidRPr="00E835D4" w:rsidRDefault="00B01E3B" w:rsidP="00627292">
      <w:pPr>
        <w:widowControl/>
        <w:autoSpaceDE/>
        <w:autoSpaceDN/>
        <w:adjustRightInd/>
        <w:ind w:firstLine="540"/>
        <w:jc w:val="both"/>
        <w:rPr>
          <w:sz w:val="24"/>
          <w:szCs w:val="24"/>
        </w:rPr>
      </w:pPr>
      <w:r w:rsidRPr="00E835D4">
        <w:rPr>
          <w:sz w:val="24"/>
          <w:szCs w:val="24"/>
        </w:rPr>
        <w:t>Основными направлениями самостоятельной работы студента являются:</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первоначально подробное ознакомление с программой учебной дисциплины;</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изучение и расширение лекционного материала преподавателя за счет специальной литературы, консультаций;</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подготовка к лабораторным занятиям по специально разработанным планам с изучением основной и дополнительной литературы;</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 xml:space="preserve">подготовка к выполнению диагностических форм контроля (тесты, контрольные работы, устные опросы и т.п.); </w:t>
      </w:r>
    </w:p>
    <w:p w:rsidR="00B01E3B" w:rsidRPr="00E835D4" w:rsidRDefault="00B01E3B" w:rsidP="00627292">
      <w:pPr>
        <w:widowControl/>
        <w:numPr>
          <w:ilvl w:val="0"/>
          <w:numId w:val="18"/>
        </w:numPr>
        <w:autoSpaceDE/>
        <w:autoSpaceDN/>
        <w:adjustRightInd/>
        <w:ind w:firstLine="767"/>
        <w:jc w:val="both"/>
        <w:rPr>
          <w:sz w:val="24"/>
          <w:szCs w:val="24"/>
        </w:rPr>
      </w:pPr>
      <w:r w:rsidRPr="00E835D4">
        <w:rPr>
          <w:sz w:val="24"/>
          <w:szCs w:val="24"/>
        </w:rPr>
        <w:t>подготовка к экзамену.</w:t>
      </w:r>
    </w:p>
    <w:p w:rsidR="00B01E3B" w:rsidRDefault="00B01E3B" w:rsidP="00627292">
      <w:pPr>
        <w:pStyle w:val="BodyText"/>
        <w:spacing w:line="240" w:lineRule="auto"/>
        <w:ind w:left="360" w:firstLine="0"/>
        <w:jc w:val="center"/>
        <w:rPr>
          <w:sz w:val="24"/>
        </w:rPr>
      </w:pPr>
    </w:p>
    <w:p w:rsidR="00B01E3B" w:rsidRDefault="00B01E3B" w:rsidP="00627292">
      <w:pPr>
        <w:pStyle w:val="BodyTextIndent"/>
        <w:numPr>
          <w:ilvl w:val="0"/>
          <w:numId w:val="16"/>
        </w:numPr>
        <w:spacing w:line="240" w:lineRule="auto"/>
        <w:jc w:val="center"/>
        <w:rPr>
          <w:b/>
          <w:bCs/>
          <w:color w:val="auto"/>
          <w:sz w:val="24"/>
        </w:rPr>
      </w:pPr>
      <w:r>
        <w:rPr>
          <w:b/>
          <w:bCs/>
          <w:color w:val="auto"/>
          <w:sz w:val="24"/>
        </w:rPr>
        <w:t>Общие положения</w:t>
      </w:r>
    </w:p>
    <w:p w:rsidR="00B01E3B" w:rsidRDefault="00B01E3B" w:rsidP="00627292">
      <w:pPr>
        <w:pStyle w:val="BodyTextIndent"/>
        <w:spacing w:line="240" w:lineRule="auto"/>
        <w:ind w:firstLine="567"/>
        <w:rPr>
          <w:color w:val="auto"/>
          <w:sz w:val="24"/>
        </w:rPr>
      </w:pPr>
      <w:r>
        <w:rPr>
          <w:color w:val="auto"/>
          <w:sz w:val="24"/>
        </w:rPr>
        <w:t>В общем комплексе обучения в высшей школе важное место отводится самостоятельной работе студентов, т.к. она в значи</w:t>
      </w:r>
      <w:r>
        <w:rPr>
          <w:color w:val="auto"/>
          <w:sz w:val="24"/>
        </w:rPr>
        <w:softHyphen/>
        <w:t>тельной степени формирует основные профессиональные каче</w:t>
      </w:r>
      <w:r>
        <w:rPr>
          <w:color w:val="auto"/>
          <w:sz w:val="24"/>
        </w:rPr>
        <w:softHyphen/>
        <w:t>ства будущего специалиста. Хорошая организация самостоя</w:t>
      </w:r>
      <w:r>
        <w:rPr>
          <w:color w:val="auto"/>
          <w:sz w:val="24"/>
        </w:rPr>
        <w:softHyphen/>
        <w:t>тельной работы студентов, является одной из важнейших форм творческого овладения знаниями, источником их постоянного обогащения, средством развития творческих способностей и по</w:t>
      </w:r>
      <w:r>
        <w:rPr>
          <w:color w:val="auto"/>
          <w:sz w:val="24"/>
        </w:rPr>
        <w:softHyphen/>
        <w:t>знавательной активности будущих специалистов, служит повы</w:t>
      </w:r>
      <w:r>
        <w:rPr>
          <w:color w:val="auto"/>
          <w:sz w:val="24"/>
        </w:rPr>
        <w:softHyphen/>
        <w:t>шению уровня их подготовки в соответствии с требованием об</w:t>
      </w:r>
      <w:r>
        <w:rPr>
          <w:color w:val="auto"/>
          <w:sz w:val="24"/>
        </w:rPr>
        <w:softHyphen/>
        <w:t>разовательного стандарта.</w:t>
      </w:r>
    </w:p>
    <w:p w:rsidR="00B01E3B" w:rsidRDefault="00B01E3B" w:rsidP="00627292">
      <w:pPr>
        <w:pStyle w:val="BodyTextIndent"/>
        <w:spacing w:line="240" w:lineRule="auto"/>
        <w:ind w:firstLine="567"/>
        <w:rPr>
          <w:color w:val="auto"/>
          <w:sz w:val="24"/>
        </w:rPr>
      </w:pPr>
      <w:r>
        <w:rPr>
          <w:color w:val="auto"/>
          <w:sz w:val="24"/>
        </w:rPr>
        <w:t>Нет надобности останавливаться на особом значении само</w:t>
      </w:r>
      <w:r>
        <w:rPr>
          <w:color w:val="auto"/>
          <w:sz w:val="24"/>
        </w:rPr>
        <w:softHyphen/>
        <w:t>стоятельной работы для студентов заочной фермы обучения, для которых она представляет основную форму изучения учебного ма</w:t>
      </w:r>
      <w:r>
        <w:rPr>
          <w:color w:val="auto"/>
          <w:sz w:val="24"/>
        </w:rPr>
        <w:softHyphen/>
        <w:t>териала. Примерно 70% составляет у них именно этот вид дея</w:t>
      </w:r>
      <w:r>
        <w:rPr>
          <w:color w:val="auto"/>
          <w:sz w:val="24"/>
        </w:rPr>
        <w:softHyphen/>
        <w:t>тельности и только 30% приходится на другие виды обучения.</w:t>
      </w:r>
    </w:p>
    <w:p w:rsidR="00B01E3B" w:rsidRDefault="00B01E3B" w:rsidP="00627292">
      <w:pPr>
        <w:pStyle w:val="BodyTextIndent"/>
        <w:spacing w:line="240" w:lineRule="auto"/>
        <w:ind w:firstLine="567"/>
        <w:rPr>
          <w:color w:val="auto"/>
          <w:sz w:val="24"/>
        </w:rPr>
      </w:pPr>
      <w:r>
        <w:rPr>
          <w:color w:val="auto"/>
          <w:sz w:val="24"/>
        </w:rPr>
        <w:t>Роль самостоятельной работы студентов особенно возраста</w:t>
      </w:r>
      <w:r>
        <w:rPr>
          <w:color w:val="auto"/>
          <w:sz w:val="24"/>
        </w:rPr>
        <w:softHyphen/>
        <w:t>ет в современных условиях, когда резкое увеличение объема информации и ускорение темпов внедрения научных исследова</w:t>
      </w:r>
      <w:r>
        <w:rPr>
          <w:color w:val="auto"/>
          <w:sz w:val="24"/>
        </w:rPr>
        <w:softHyphen/>
        <w:t>ний в производство требуют от специалиста систематического обновления и пополнения профессиональных знаний. Все это очень важно для студентов, изучающих товароведение, поскольку будущая работа их связана с быстро обновляющейся товар</w:t>
      </w:r>
      <w:r>
        <w:rPr>
          <w:color w:val="auto"/>
          <w:sz w:val="24"/>
        </w:rPr>
        <w:softHyphen/>
        <w:t>ной массой, поступление которой в сферу обращения далеко не всегда сопровождается необходимой информацией.</w:t>
      </w:r>
    </w:p>
    <w:p w:rsidR="00B01E3B" w:rsidRDefault="00B01E3B" w:rsidP="00627292">
      <w:pPr>
        <w:pStyle w:val="BodyTextIndent"/>
        <w:spacing w:line="240" w:lineRule="auto"/>
        <w:ind w:firstLine="567"/>
        <w:rPr>
          <w:color w:val="auto"/>
          <w:sz w:val="24"/>
        </w:rPr>
      </w:pPr>
      <w:r>
        <w:rPr>
          <w:color w:val="auto"/>
          <w:sz w:val="24"/>
        </w:rPr>
        <w:t>Для более полного удовлетворения запросов потребителей в товарах высокого качества и в необходимом ассортименте выпускник должен хорошо владеть методикой самообразования, уметь самостоятельно находить новые, более эффективные способы решения профессиональных задач, хорошо ориентироваться в потоке необходимой информации.</w:t>
      </w:r>
    </w:p>
    <w:p w:rsidR="00B01E3B" w:rsidRDefault="00B01E3B" w:rsidP="00627292">
      <w:pPr>
        <w:pStyle w:val="BodyTextIndent"/>
        <w:spacing w:line="240" w:lineRule="auto"/>
        <w:ind w:firstLine="567"/>
        <w:rPr>
          <w:color w:val="auto"/>
          <w:sz w:val="24"/>
        </w:rPr>
      </w:pPr>
      <w:r>
        <w:rPr>
          <w:color w:val="auto"/>
          <w:sz w:val="24"/>
        </w:rPr>
        <w:t xml:space="preserve">Целью данной разработки является оказание помощи студентам специальности </w:t>
      </w:r>
      <w:r w:rsidRPr="003F6FAD">
        <w:rPr>
          <w:color w:val="auto"/>
          <w:sz w:val="24"/>
        </w:rPr>
        <w:t>1-2501</w:t>
      </w:r>
      <w:r>
        <w:rPr>
          <w:color w:val="auto"/>
          <w:sz w:val="24"/>
        </w:rPr>
        <w:t>09</w:t>
      </w:r>
      <w:r w:rsidRPr="003F6FAD">
        <w:rPr>
          <w:color w:val="auto"/>
          <w:sz w:val="24"/>
        </w:rPr>
        <w:t xml:space="preserve"> «Товароведение и </w:t>
      </w:r>
      <w:r>
        <w:rPr>
          <w:color w:val="auto"/>
          <w:sz w:val="24"/>
        </w:rPr>
        <w:t>экспертиза товаров</w:t>
      </w:r>
      <w:r w:rsidRPr="003F6FAD">
        <w:rPr>
          <w:color w:val="auto"/>
          <w:sz w:val="24"/>
        </w:rPr>
        <w:t>»</w:t>
      </w:r>
      <w:r>
        <w:rPr>
          <w:color w:val="auto"/>
          <w:sz w:val="24"/>
        </w:rPr>
        <w:t xml:space="preserve"> в организации самостоятельной работы по изучению дисциплины «Товароведение и экспертиза товаров хозяйственного назначения. Мебельные и электротехнические товары».</w:t>
      </w:r>
    </w:p>
    <w:p w:rsidR="00B01E3B" w:rsidRDefault="00B01E3B" w:rsidP="00627292">
      <w:pPr>
        <w:pStyle w:val="BodyTextIndent"/>
        <w:spacing w:line="240" w:lineRule="auto"/>
        <w:ind w:firstLine="567"/>
        <w:rPr>
          <w:color w:val="auto"/>
          <w:sz w:val="24"/>
        </w:rPr>
      </w:pPr>
    </w:p>
    <w:p w:rsidR="00B01E3B" w:rsidRDefault="00B01E3B" w:rsidP="00C14649">
      <w:pPr>
        <w:pStyle w:val="BodyTextIndent"/>
        <w:spacing w:line="240" w:lineRule="auto"/>
        <w:ind w:firstLine="0"/>
        <w:rPr>
          <w:color w:val="auto"/>
          <w:sz w:val="24"/>
        </w:rPr>
      </w:pPr>
    </w:p>
    <w:p w:rsidR="00B01E3B" w:rsidRDefault="00B01E3B" w:rsidP="00C14649">
      <w:pPr>
        <w:pStyle w:val="BodyTextIndent"/>
        <w:numPr>
          <w:ilvl w:val="0"/>
          <w:numId w:val="16"/>
        </w:numPr>
        <w:tabs>
          <w:tab w:val="clear" w:pos="1002"/>
          <w:tab w:val="left" w:pos="426"/>
        </w:tabs>
        <w:spacing w:line="240" w:lineRule="auto"/>
        <w:ind w:left="0" w:hanging="9"/>
        <w:jc w:val="center"/>
        <w:rPr>
          <w:b/>
          <w:bCs/>
          <w:color w:val="auto"/>
          <w:sz w:val="24"/>
        </w:rPr>
      </w:pPr>
      <w:r>
        <w:rPr>
          <w:b/>
          <w:bCs/>
          <w:color w:val="auto"/>
          <w:sz w:val="24"/>
        </w:rPr>
        <w:t xml:space="preserve">Основные рекомендации по организации самостоятельной работы студентов </w:t>
      </w:r>
    </w:p>
    <w:p w:rsidR="00B01E3B" w:rsidRDefault="00B01E3B" w:rsidP="00C14649">
      <w:pPr>
        <w:pStyle w:val="BodyTextIndent"/>
        <w:spacing w:line="240" w:lineRule="auto"/>
        <w:ind w:firstLine="0"/>
        <w:jc w:val="center"/>
        <w:rPr>
          <w:b/>
          <w:bCs/>
          <w:color w:val="auto"/>
          <w:sz w:val="24"/>
        </w:rPr>
      </w:pPr>
      <w:r>
        <w:rPr>
          <w:b/>
          <w:bCs/>
          <w:color w:val="auto"/>
          <w:sz w:val="24"/>
        </w:rPr>
        <w:t>при изучении</w:t>
      </w:r>
      <w:r>
        <w:rPr>
          <w:color w:val="auto"/>
          <w:sz w:val="24"/>
        </w:rPr>
        <w:t xml:space="preserve"> </w:t>
      </w:r>
      <w:r>
        <w:rPr>
          <w:b/>
          <w:bCs/>
          <w:color w:val="auto"/>
          <w:sz w:val="24"/>
        </w:rPr>
        <w:t>дисциплины</w:t>
      </w:r>
    </w:p>
    <w:p w:rsidR="00B01E3B" w:rsidRDefault="00B01E3B" w:rsidP="00C14649">
      <w:pPr>
        <w:pStyle w:val="BodyTextIndent"/>
        <w:spacing w:line="240" w:lineRule="auto"/>
        <w:rPr>
          <w:color w:val="auto"/>
          <w:sz w:val="24"/>
        </w:rPr>
      </w:pPr>
      <w:r>
        <w:rPr>
          <w:color w:val="auto"/>
          <w:sz w:val="24"/>
        </w:rPr>
        <w:t>В качестве основных целей самостоятельной работы студен</w:t>
      </w:r>
      <w:r>
        <w:rPr>
          <w:color w:val="auto"/>
          <w:sz w:val="24"/>
        </w:rPr>
        <w:softHyphen/>
        <w:t>тов следует выделить:</w:t>
      </w:r>
    </w:p>
    <w:p w:rsidR="00B01E3B" w:rsidRDefault="00B01E3B" w:rsidP="00C14649">
      <w:pPr>
        <w:pStyle w:val="BodyTextIndent"/>
        <w:spacing w:line="240" w:lineRule="auto"/>
        <w:rPr>
          <w:color w:val="auto"/>
          <w:sz w:val="24"/>
        </w:rPr>
      </w:pPr>
      <w:r>
        <w:rPr>
          <w:color w:val="auto"/>
          <w:sz w:val="24"/>
        </w:rPr>
        <w:t>получение наиболее глубоких и обстоятельных знаний посредством самообучения;</w:t>
      </w:r>
    </w:p>
    <w:p w:rsidR="00B01E3B" w:rsidRDefault="00B01E3B" w:rsidP="00C14649">
      <w:pPr>
        <w:pStyle w:val="BodyTextIndent"/>
        <w:spacing w:line="240" w:lineRule="auto"/>
        <w:rPr>
          <w:color w:val="auto"/>
          <w:sz w:val="24"/>
        </w:rPr>
      </w:pPr>
      <w:r>
        <w:rPr>
          <w:color w:val="auto"/>
          <w:sz w:val="24"/>
        </w:rPr>
        <w:t>приобретение исследовательских навыков для пополнения своих знаний в будущем;</w:t>
      </w:r>
    </w:p>
    <w:p w:rsidR="00B01E3B" w:rsidRDefault="00B01E3B" w:rsidP="00C14649">
      <w:pPr>
        <w:pStyle w:val="BodyTextIndent"/>
        <w:spacing w:line="240" w:lineRule="auto"/>
        <w:rPr>
          <w:color w:val="auto"/>
          <w:sz w:val="24"/>
        </w:rPr>
      </w:pPr>
      <w:r>
        <w:rPr>
          <w:color w:val="auto"/>
          <w:sz w:val="24"/>
        </w:rPr>
        <w:t>выработка навыков по применению приобретенных знаний на практике;</w:t>
      </w:r>
    </w:p>
    <w:p w:rsidR="00B01E3B" w:rsidRDefault="00B01E3B" w:rsidP="00C14649">
      <w:pPr>
        <w:pStyle w:val="BodyTextIndent"/>
        <w:spacing w:line="240" w:lineRule="auto"/>
        <w:rPr>
          <w:color w:val="auto"/>
          <w:sz w:val="24"/>
        </w:rPr>
      </w:pPr>
      <w:r>
        <w:rPr>
          <w:color w:val="auto"/>
          <w:sz w:val="24"/>
        </w:rPr>
        <w:t>выработка умения и навыков, предусмотренных образова</w:t>
      </w:r>
      <w:r>
        <w:rPr>
          <w:color w:val="auto"/>
          <w:sz w:val="24"/>
        </w:rPr>
        <w:softHyphen/>
        <w:t>тельным стандартом для специалиста в области товароведения и экспертизы.</w:t>
      </w:r>
    </w:p>
    <w:p w:rsidR="00B01E3B" w:rsidRDefault="00B01E3B" w:rsidP="00C14649">
      <w:pPr>
        <w:pStyle w:val="BodyTextIndent"/>
        <w:spacing w:line="240" w:lineRule="auto"/>
        <w:rPr>
          <w:color w:val="auto"/>
          <w:sz w:val="24"/>
        </w:rPr>
      </w:pPr>
      <w:r>
        <w:rPr>
          <w:color w:val="auto"/>
          <w:sz w:val="24"/>
        </w:rPr>
        <w:t xml:space="preserve">Эффективность и результаты самостоятельной работы по изучению дисциплины во многом зависит от целенаправленной и систематической деятельности студента на протяжении всего периода обучения </w:t>
      </w:r>
    </w:p>
    <w:p w:rsidR="00B01E3B" w:rsidRDefault="00B01E3B" w:rsidP="00C14649">
      <w:pPr>
        <w:pStyle w:val="BodyTextIndent"/>
        <w:spacing w:line="240" w:lineRule="auto"/>
        <w:rPr>
          <w:color w:val="auto"/>
          <w:sz w:val="24"/>
        </w:rPr>
      </w:pPr>
      <w:r>
        <w:rPr>
          <w:color w:val="auto"/>
          <w:sz w:val="24"/>
        </w:rPr>
        <w:t>При изучении дисциплины необходимо рассматривать получаемую информацию (лекционный курс, лабораторные и семинарские занятия, учебную литературу, тематические периодические издания и др.) под углом зрения возможности применения и по</w:t>
      </w:r>
      <w:r>
        <w:rPr>
          <w:color w:val="auto"/>
          <w:sz w:val="24"/>
        </w:rPr>
        <w:softHyphen/>
        <w:t>лезности ее для бу</w:t>
      </w:r>
      <w:r>
        <w:rPr>
          <w:color w:val="auto"/>
          <w:sz w:val="24"/>
        </w:rPr>
        <w:softHyphen/>
        <w:t>дущей специальности в целом.</w:t>
      </w:r>
    </w:p>
    <w:p w:rsidR="00B01E3B" w:rsidRDefault="00B01E3B" w:rsidP="00C14649">
      <w:pPr>
        <w:pStyle w:val="BodyTextIndent"/>
        <w:spacing w:line="240" w:lineRule="auto"/>
        <w:rPr>
          <w:color w:val="auto"/>
          <w:sz w:val="24"/>
        </w:rPr>
      </w:pPr>
      <w:r>
        <w:rPr>
          <w:color w:val="auto"/>
          <w:sz w:val="24"/>
        </w:rPr>
        <w:t>С целью углубленного изучения дисциплины рекомендуется воспользоваться апробированным в педагогике методом группи</w:t>
      </w:r>
      <w:r>
        <w:rPr>
          <w:color w:val="auto"/>
          <w:sz w:val="24"/>
        </w:rPr>
        <w:softHyphen/>
        <w:t>ровки информации по блокам:</w:t>
      </w:r>
    </w:p>
    <w:p w:rsidR="00B01E3B" w:rsidRDefault="00B01E3B" w:rsidP="00C14649">
      <w:pPr>
        <w:pStyle w:val="BodyTextIndent"/>
        <w:spacing w:line="240" w:lineRule="auto"/>
        <w:rPr>
          <w:color w:val="auto"/>
          <w:sz w:val="24"/>
        </w:rPr>
      </w:pPr>
      <w:r>
        <w:rPr>
          <w:color w:val="auto"/>
          <w:sz w:val="24"/>
        </w:rPr>
        <w:t>записи лекций;</w:t>
      </w:r>
    </w:p>
    <w:p w:rsidR="00B01E3B" w:rsidRDefault="00B01E3B" w:rsidP="00C14649">
      <w:pPr>
        <w:pStyle w:val="BodyTextIndent"/>
        <w:spacing w:line="240" w:lineRule="auto"/>
        <w:rPr>
          <w:color w:val="auto"/>
          <w:sz w:val="24"/>
        </w:rPr>
      </w:pPr>
      <w:r>
        <w:rPr>
          <w:color w:val="auto"/>
          <w:sz w:val="24"/>
        </w:rPr>
        <w:t>выписки или конспекты по изучению учебника;</w:t>
      </w:r>
    </w:p>
    <w:p w:rsidR="00B01E3B" w:rsidRDefault="00B01E3B" w:rsidP="00C14649">
      <w:pPr>
        <w:pStyle w:val="BodyTextIndent"/>
        <w:spacing w:line="240" w:lineRule="auto"/>
        <w:rPr>
          <w:color w:val="auto"/>
          <w:sz w:val="24"/>
        </w:rPr>
      </w:pPr>
      <w:r>
        <w:rPr>
          <w:color w:val="auto"/>
          <w:sz w:val="24"/>
        </w:rPr>
        <w:t>ответы на контрольные вопросы;</w:t>
      </w:r>
    </w:p>
    <w:p w:rsidR="00B01E3B" w:rsidRDefault="00B01E3B" w:rsidP="00C14649">
      <w:pPr>
        <w:pStyle w:val="BodyTextIndent"/>
        <w:spacing w:line="240" w:lineRule="auto"/>
        <w:rPr>
          <w:color w:val="auto"/>
          <w:sz w:val="24"/>
        </w:rPr>
      </w:pPr>
      <w:r>
        <w:rPr>
          <w:color w:val="auto"/>
          <w:sz w:val="24"/>
        </w:rPr>
        <w:t xml:space="preserve">отчеты об экскурсиях и лабораторных занятиях; </w:t>
      </w:r>
    </w:p>
    <w:p w:rsidR="00B01E3B" w:rsidRDefault="00B01E3B" w:rsidP="00C14649">
      <w:pPr>
        <w:pStyle w:val="BodyTextIndent"/>
        <w:spacing w:line="240" w:lineRule="auto"/>
        <w:rPr>
          <w:color w:val="auto"/>
          <w:sz w:val="24"/>
        </w:rPr>
      </w:pPr>
      <w:r>
        <w:rPr>
          <w:color w:val="auto"/>
          <w:sz w:val="24"/>
        </w:rPr>
        <w:t>записи консультаций;</w:t>
      </w:r>
    </w:p>
    <w:p w:rsidR="00B01E3B" w:rsidRDefault="00B01E3B" w:rsidP="00C14649">
      <w:pPr>
        <w:pStyle w:val="BodyTextIndent"/>
        <w:spacing w:line="240" w:lineRule="auto"/>
        <w:rPr>
          <w:color w:val="auto"/>
          <w:sz w:val="24"/>
        </w:rPr>
      </w:pPr>
      <w:r>
        <w:rPr>
          <w:color w:val="auto"/>
          <w:sz w:val="24"/>
        </w:rPr>
        <w:t>списки основной и дополнительной литературы;</w:t>
      </w:r>
    </w:p>
    <w:p w:rsidR="00B01E3B" w:rsidRDefault="00B01E3B" w:rsidP="00C14649">
      <w:pPr>
        <w:pStyle w:val="BodyTextIndent"/>
        <w:spacing w:line="240" w:lineRule="auto"/>
        <w:rPr>
          <w:color w:val="auto"/>
          <w:sz w:val="24"/>
        </w:rPr>
      </w:pPr>
      <w:r>
        <w:rPr>
          <w:color w:val="auto"/>
          <w:sz w:val="24"/>
        </w:rPr>
        <w:t>выписки из дополнительной литературы;</w:t>
      </w:r>
    </w:p>
    <w:p w:rsidR="00B01E3B" w:rsidRDefault="00B01E3B" w:rsidP="00C14649">
      <w:pPr>
        <w:pStyle w:val="BodyTextIndent"/>
        <w:spacing w:line="240" w:lineRule="auto"/>
        <w:rPr>
          <w:color w:val="auto"/>
          <w:sz w:val="24"/>
        </w:rPr>
      </w:pPr>
      <w:r>
        <w:rPr>
          <w:color w:val="auto"/>
          <w:sz w:val="24"/>
        </w:rPr>
        <w:t>каталоги, нормативная документация;</w:t>
      </w:r>
    </w:p>
    <w:p w:rsidR="00B01E3B" w:rsidRDefault="00B01E3B" w:rsidP="00C14649">
      <w:pPr>
        <w:pStyle w:val="BodyTextIndent"/>
        <w:spacing w:line="240" w:lineRule="auto"/>
        <w:rPr>
          <w:color w:val="auto"/>
          <w:sz w:val="24"/>
        </w:rPr>
      </w:pPr>
      <w:r>
        <w:rPr>
          <w:color w:val="auto"/>
          <w:sz w:val="24"/>
        </w:rPr>
        <w:t>разнообразные обзоры, ведомственные материалы.</w:t>
      </w:r>
    </w:p>
    <w:p w:rsidR="00B01E3B" w:rsidRDefault="00B01E3B" w:rsidP="00C14649">
      <w:pPr>
        <w:pStyle w:val="BodyTextIndent"/>
        <w:spacing w:line="240" w:lineRule="auto"/>
        <w:rPr>
          <w:color w:val="auto"/>
          <w:sz w:val="24"/>
        </w:rPr>
      </w:pPr>
      <w:r>
        <w:rPr>
          <w:color w:val="auto"/>
          <w:sz w:val="24"/>
        </w:rPr>
        <w:t>Такая система фиксирования информации в результате собст</w:t>
      </w:r>
      <w:r>
        <w:rPr>
          <w:color w:val="auto"/>
          <w:sz w:val="24"/>
        </w:rPr>
        <w:softHyphen/>
        <w:t>венных наблюдений и усилий является наиболее ценной и ус</w:t>
      </w:r>
      <w:r>
        <w:rPr>
          <w:color w:val="auto"/>
          <w:sz w:val="24"/>
        </w:rPr>
        <w:softHyphen/>
        <w:t>тойчивой.</w:t>
      </w:r>
    </w:p>
    <w:p w:rsidR="00B01E3B" w:rsidRDefault="00B01E3B" w:rsidP="00627292">
      <w:pPr>
        <w:pStyle w:val="BodyTextIndent"/>
        <w:spacing w:line="240" w:lineRule="auto"/>
        <w:ind w:firstLine="567"/>
        <w:rPr>
          <w:color w:val="auto"/>
          <w:sz w:val="24"/>
        </w:rPr>
      </w:pPr>
      <w:r>
        <w:rPr>
          <w:color w:val="auto"/>
          <w:sz w:val="24"/>
        </w:rPr>
        <w:t>Многие отдельные факты и положения не могут закрепиться надолго, если они не были связаны с их самостоятельным ос</w:t>
      </w:r>
      <w:r>
        <w:rPr>
          <w:color w:val="auto"/>
          <w:sz w:val="24"/>
        </w:rPr>
        <w:softHyphen/>
        <w:t>мыслением. Поэтому при изучении дисциплины настоятельно рекомендуется: постоянно наблюдать; увязывать наблюдаемое с ранее полученными знаниями; систематически классифицировать наблюдения.</w:t>
      </w:r>
    </w:p>
    <w:p w:rsidR="00B01E3B" w:rsidRDefault="00B01E3B" w:rsidP="00627292">
      <w:pPr>
        <w:pStyle w:val="BodyTextIndent"/>
        <w:spacing w:line="240" w:lineRule="auto"/>
        <w:ind w:firstLine="567"/>
        <w:rPr>
          <w:color w:val="auto"/>
          <w:sz w:val="24"/>
        </w:rPr>
      </w:pPr>
      <w:r>
        <w:rPr>
          <w:color w:val="auto"/>
          <w:sz w:val="24"/>
        </w:rPr>
        <w:t>Для расширения и углубления своих познаний товароведения необходимо использовать любые возможности наблюдения при посещении промышленных предприятий, где можно ознако</w:t>
      </w:r>
      <w:r>
        <w:rPr>
          <w:color w:val="auto"/>
          <w:sz w:val="24"/>
        </w:rPr>
        <w:softHyphen/>
        <w:t>миться со способами и методами испытаний материалов и това</w:t>
      </w:r>
      <w:r>
        <w:rPr>
          <w:color w:val="auto"/>
          <w:sz w:val="24"/>
        </w:rPr>
        <w:softHyphen/>
        <w:t>ров, особенностями технологии их изготовления, функциониро</w:t>
      </w:r>
      <w:r>
        <w:rPr>
          <w:color w:val="auto"/>
          <w:sz w:val="24"/>
        </w:rPr>
        <w:softHyphen/>
        <w:t>ванием системы контроля качества и служб стандартизации и сертификации.</w:t>
      </w:r>
    </w:p>
    <w:p w:rsidR="00B01E3B" w:rsidRDefault="00B01E3B" w:rsidP="00627292">
      <w:pPr>
        <w:pStyle w:val="BodyTextIndent"/>
        <w:spacing w:line="240" w:lineRule="auto"/>
        <w:ind w:firstLine="567"/>
        <w:rPr>
          <w:color w:val="auto"/>
          <w:sz w:val="24"/>
        </w:rPr>
      </w:pPr>
    </w:p>
    <w:p w:rsidR="00B01E3B" w:rsidRDefault="00B01E3B" w:rsidP="00C14649">
      <w:pPr>
        <w:pStyle w:val="BodyTextIndent"/>
        <w:numPr>
          <w:ilvl w:val="0"/>
          <w:numId w:val="16"/>
        </w:numPr>
        <w:tabs>
          <w:tab w:val="clear" w:pos="1002"/>
          <w:tab w:val="left" w:pos="-3119"/>
          <w:tab w:val="num" w:pos="-2268"/>
        </w:tabs>
        <w:spacing w:line="240" w:lineRule="auto"/>
        <w:ind w:left="0" w:hanging="9"/>
        <w:jc w:val="center"/>
        <w:rPr>
          <w:b/>
          <w:bCs/>
          <w:color w:val="auto"/>
          <w:sz w:val="24"/>
        </w:rPr>
      </w:pPr>
      <w:r>
        <w:rPr>
          <w:b/>
          <w:bCs/>
          <w:color w:val="auto"/>
          <w:sz w:val="24"/>
        </w:rPr>
        <w:t>Работа с литературными источниками</w:t>
      </w:r>
    </w:p>
    <w:p w:rsidR="00B01E3B" w:rsidRDefault="00B01E3B" w:rsidP="00627292">
      <w:pPr>
        <w:pStyle w:val="BodyTextIndent"/>
        <w:spacing w:line="240" w:lineRule="auto"/>
        <w:ind w:firstLine="567"/>
        <w:rPr>
          <w:color w:val="auto"/>
          <w:sz w:val="24"/>
        </w:rPr>
      </w:pPr>
      <w:r>
        <w:rPr>
          <w:color w:val="auto"/>
          <w:sz w:val="24"/>
        </w:rPr>
        <w:t>Литература является важнейшим источником формирования мировоззрения будущего специалиста. Основопола</w:t>
      </w:r>
      <w:r>
        <w:rPr>
          <w:color w:val="auto"/>
          <w:sz w:val="24"/>
        </w:rPr>
        <w:softHyphen/>
        <w:t>гающими материалами, подлежащими обязательному изучению, являются официально-документальные издания (законодательные и нормативные акты, постановления высших государственных органов и т.д.), переводные статьи по изучаемой тематике, материа</w:t>
      </w:r>
      <w:r>
        <w:rPr>
          <w:color w:val="auto"/>
          <w:sz w:val="24"/>
        </w:rPr>
        <w:softHyphen/>
        <w:t>лы республиканских и международных научно-практических конференций, отчетных конференций по результатам НИР.</w:t>
      </w:r>
    </w:p>
    <w:p w:rsidR="00B01E3B" w:rsidRDefault="00B01E3B" w:rsidP="00627292">
      <w:pPr>
        <w:pStyle w:val="BodyTextIndent"/>
        <w:spacing w:line="240" w:lineRule="auto"/>
        <w:ind w:firstLine="567"/>
        <w:rPr>
          <w:color w:val="auto"/>
          <w:sz w:val="24"/>
        </w:rPr>
      </w:pPr>
      <w:r>
        <w:rPr>
          <w:color w:val="auto"/>
          <w:sz w:val="24"/>
        </w:rPr>
        <w:t>Главенствующее положение в процессе самообучения отво</w:t>
      </w:r>
      <w:r>
        <w:rPr>
          <w:color w:val="auto"/>
          <w:sz w:val="24"/>
        </w:rPr>
        <w:softHyphen/>
        <w:t>дится учебнику. При этом необходимо помнить, что учебник со</w:t>
      </w:r>
      <w:r>
        <w:rPr>
          <w:color w:val="auto"/>
          <w:sz w:val="24"/>
        </w:rPr>
        <w:softHyphen/>
        <w:t>держит только основные предпосылки для специального обуче</w:t>
      </w:r>
      <w:r>
        <w:rPr>
          <w:color w:val="auto"/>
          <w:sz w:val="24"/>
        </w:rPr>
        <w:softHyphen/>
        <w:t>ния. В учебной литературе излагаются общие важнейшие зако</w:t>
      </w:r>
      <w:r>
        <w:rPr>
          <w:color w:val="auto"/>
          <w:sz w:val="24"/>
        </w:rPr>
        <w:softHyphen/>
        <w:t>номерности, образующие прочный фундамент для углубленного обучения.</w:t>
      </w:r>
    </w:p>
    <w:p w:rsidR="00B01E3B" w:rsidRDefault="00B01E3B" w:rsidP="00627292">
      <w:pPr>
        <w:pStyle w:val="BodyTextIndent"/>
        <w:spacing w:line="240" w:lineRule="auto"/>
        <w:ind w:firstLine="567"/>
        <w:rPr>
          <w:color w:val="auto"/>
          <w:sz w:val="24"/>
        </w:rPr>
      </w:pPr>
      <w:r>
        <w:rPr>
          <w:color w:val="auto"/>
          <w:sz w:val="24"/>
        </w:rPr>
        <w:t>Содержание учебника передает основы знаний на длитель</w:t>
      </w:r>
      <w:r>
        <w:rPr>
          <w:color w:val="auto"/>
          <w:sz w:val="24"/>
        </w:rPr>
        <w:softHyphen/>
        <w:t>ный срок, позволяющие ориентироваться при разработке проблем ассортимента и качества товаров. С другой стороны, учебник побуждает к стремлению практического использования приобретенных знаний.</w:t>
      </w:r>
    </w:p>
    <w:p w:rsidR="00B01E3B" w:rsidRDefault="00B01E3B" w:rsidP="00627292">
      <w:pPr>
        <w:pStyle w:val="BodyTextIndent"/>
        <w:spacing w:line="240" w:lineRule="auto"/>
        <w:ind w:firstLine="567"/>
        <w:rPr>
          <w:color w:val="auto"/>
          <w:sz w:val="24"/>
        </w:rPr>
      </w:pPr>
      <w:r>
        <w:rPr>
          <w:color w:val="auto"/>
          <w:sz w:val="24"/>
        </w:rPr>
        <w:t>Работу с литературой не следует ограничивать только чте</w:t>
      </w:r>
      <w:r>
        <w:rPr>
          <w:color w:val="auto"/>
          <w:sz w:val="24"/>
        </w:rPr>
        <w:softHyphen/>
        <w:t>нием, необходимо обязательно осуществить запись изученного материала. Детальное изучение учебного пособия следует осуществлять выписками или конспектированием текста. Выписки представ</w:t>
      </w:r>
      <w:r>
        <w:rPr>
          <w:color w:val="auto"/>
          <w:sz w:val="24"/>
        </w:rPr>
        <w:softHyphen/>
        <w:t>ляют собой отражения наиболее важных определений и понятий. Здесь же можно вкратце прокомментировать зафик</w:t>
      </w:r>
      <w:r>
        <w:rPr>
          <w:color w:val="auto"/>
          <w:sz w:val="24"/>
        </w:rPr>
        <w:softHyphen/>
        <w:t>сированную информацию, наметить возможные вопросы для уяснения у преподавателя. Конспектирование, в отличие от выписок, представляет более обширные отражения содержания источников. Оно позволяет выявить содержание излагаемого материала в целом. При этом необходимо пытаться излагать опубликованный материал своими словами. В случае затрудне</w:t>
      </w:r>
      <w:r>
        <w:rPr>
          <w:color w:val="auto"/>
          <w:sz w:val="24"/>
        </w:rPr>
        <w:softHyphen/>
        <w:t xml:space="preserve">ний с пониманием изучаемого материала в литературе можно воспользоваться ксерокопированием необходимой части текста с тем, чтобы можно было выяснить непонятное у преподавателя. </w:t>
      </w:r>
    </w:p>
    <w:p w:rsidR="00B01E3B" w:rsidRDefault="00B01E3B" w:rsidP="00627292">
      <w:pPr>
        <w:pStyle w:val="BodyTextIndent"/>
        <w:spacing w:line="240" w:lineRule="auto"/>
        <w:ind w:firstLine="567"/>
        <w:rPr>
          <w:color w:val="auto"/>
          <w:sz w:val="24"/>
        </w:rPr>
      </w:pPr>
      <w:r>
        <w:rPr>
          <w:color w:val="auto"/>
          <w:sz w:val="24"/>
        </w:rPr>
        <w:t>Указанные формы работы с литературой производятся для облегчения повторения прочитанного, т.к. при этом закрепляют</w:t>
      </w:r>
      <w:r>
        <w:rPr>
          <w:color w:val="auto"/>
          <w:sz w:val="24"/>
        </w:rPr>
        <w:softHyphen/>
        <w:t>ся приобретенные знания и достигается возможность практического использования полученных знаний. В силу этого повторение (просмотр конспектов) не следует затягивать до объ</w:t>
      </w:r>
      <w:r>
        <w:rPr>
          <w:color w:val="auto"/>
          <w:sz w:val="24"/>
        </w:rPr>
        <w:softHyphen/>
        <w:t>явления собеседования, проведения коллоквиума, выполнения контрольной работы, начала экзамена.</w:t>
      </w:r>
    </w:p>
    <w:p w:rsidR="00B01E3B" w:rsidRDefault="00B01E3B" w:rsidP="00627292">
      <w:pPr>
        <w:pStyle w:val="BodyTextIndent"/>
        <w:spacing w:line="240" w:lineRule="auto"/>
        <w:ind w:firstLine="567"/>
        <w:rPr>
          <w:color w:val="auto"/>
          <w:sz w:val="24"/>
        </w:rPr>
      </w:pPr>
      <w:r>
        <w:rPr>
          <w:color w:val="auto"/>
          <w:sz w:val="24"/>
        </w:rPr>
        <w:t>Для эффективного усвоения дисциплины помимо учебной литературы следует воспользоваться другими источниками, имеющими отношение к изучаемой дисциплине:</w:t>
      </w:r>
    </w:p>
    <w:p w:rsidR="00B01E3B" w:rsidRDefault="00B01E3B" w:rsidP="00627292">
      <w:pPr>
        <w:pStyle w:val="BodyTextIndent"/>
        <w:spacing w:line="240" w:lineRule="auto"/>
        <w:ind w:firstLine="567"/>
        <w:rPr>
          <w:color w:val="auto"/>
          <w:sz w:val="24"/>
        </w:rPr>
      </w:pPr>
      <w:r>
        <w:rPr>
          <w:color w:val="auto"/>
          <w:sz w:val="24"/>
        </w:rPr>
        <w:t xml:space="preserve">монографии, брошюры и другие труды ученых-товароведов и специалистов по смежным наукам; </w:t>
      </w:r>
    </w:p>
    <w:p w:rsidR="00B01E3B" w:rsidRDefault="00B01E3B" w:rsidP="00627292">
      <w:pPr>
        <w:pStyle w:val="BodyTextIndent"/>
        <w:spacing w:line="240" w:lineRule="auto"/>
        <w:ind w:firstLine="567"/>
        <w:rPr>
          <w:color w:val="auto"/>
          <w:sz w:val="24"/>
        </w:rPr>
      </w:pPr>
      <w:r>
        <w:rPr>
          <w:color w:val="auto"/>
          <w:sz w:val="24"/>
        </w:rPr>
        <w:t>журналы по различным отраслям науки и производства;</w:t>
      </w:r>
    </w:p>
    <w:p w:rsidR="00B01E3B" w:rsidRDefault="00B01E3B" w:rsidP="00627292">
      <w:pPr>
        <w:pStyle w:val="BodyTextIndent"/>
        <w:spacing w:line="240" w:lineRule="auto"/>
        <w:ind w:firstLine="567"/>
        <w:rPr>
          <w:color w:val="auto"/>
          <w:sz w:val="24"/>
        </w:rPr>
      </w:pPr>
      <w:r>
        <w:rPr>
          <w:color w:val="auto"/>
          <w:sz w:val="24"/>
        </w:rPr>
        <w:t>реферативные журналы с обзорами по изучаемым товарным группам;</w:t>
      </w:r>
    </w:p>
    <w:p w:rsidR="00B01E3B" w:rsidRDefault="00B01E3B" w:rsidP="00627292">
      <w:pPr>
        <w:pStyle w:val="BodyTextIndent"/>
        <w:spacing w:line="240" w:lineRule="auto"/>
        <w:ind w:firstLine="567"/>
        <w:rPr>
          <w:color w:val="auto"/>
          <w:sz w:val="24"/>
        </w:rPr>
      </w:pPr>
      <w:r>
        <w:rPr>
          <w:color w:val="auto"/>
          <w:sz w:val="24"/>
        </w:rPr>
        <w:t>статьи в сборниках научных трудов, журналах, материалы конферен</w:t>
      </w:r>
      <w:r>
        <w:rPr>
          <w:color w:val="auto"/>
          <w:sz w:val="24"/>
        </w:rPr>
        <w:softHyphen/>
        <w:t xml:space="preserve">ций; </w:t>
      </w:r>
    </w:p>
    <w:p w:rsidR="00B01E3B" w:rsidRDefault="00B01E3B" w:rsidP="00627292">
      <w:pPr>
        <w:pStyle w:val="BodyTextIndent"/>
        <w:spacing w:line="240" w:lineRule="auto"/>
        <w:ind w:firstLine="567"/>
        <w:rPr>
          <w:color w:val="auto"/>
          <w:sz w:val="24"/>
        </w:rPr>
      </w:pPr>
      <w:r>
        <w:rPr>
          <w:color w:val="auto"/>
          <w:sz w:val="24"/>
        </w:rPr>
        <w:t>статистические сборники, справочники, ТНПА, ведомственные материалы, каталоги и др.</w:t>
      </w:r>
    </w:p>
    <w:p w:rsidR="00B01E3B" w:rsidRDefault="00B01E3B" w:rsidP="00627292">
      <w:pPr>
        <w:pStyle w:val="BodyTextIndent"/>
        <w:spacing w:line="240" w:lineRule="auto"/>
        <w:ind w:firstLine="567"/>
        <w:rPr>
          <w:color w:val="auto"/>
          <w:sz w:val="24"/>
        </w:rPr>
      </w:pPr>
      <w:r>
        <w:rPr>
          <w:color w:val="auto"/>
          <w:sz w:val="24"/>
        </w:rPr>
        <w:t>Методически оправданным является следующая последова</w:t>
      </w:r>
      <w:r>
        <w:rPr>
          <w:color w:val="auto"/>
          <w:sz w:val="24"/>
        </w:rPr>
        <w:softHyphen/>
        <w:t>тельность работы с литературными изданиями: в первую очередь следует ознакомиться с общей литературой по теме, а потом - со специальной; предпочтение следует отдавать последним по времени издания публикациям, а затем - ранее опубликованным.</w:t>
      </w:r>
    </w:p>
    <w:p w:rsidR="00B01E3B" w:rsidRDefault="00B01E3B" w:rsidP="00627292">
      <w:pPr>
        <w:pStyle w:val="BodyTextIndent"/>
        <w:spacing w:line="240" w:lineRule="auto"/>
        <w:ind w:firstLine="567"/>
        <w:rPr>
          <w:color w:val="auto"/>
          <w:sz w:val="24"/>
        </w:rPr>
      </w:pPr>
      <w:r>
        <w:rPr>
          <w:color w:val="auto"/>
          <w:sz w:val="24"/>
        </w:rPr>
        <w:t>Приступая к самостоятельной работе, необходимо выяснить информационные возможности библиотеки университета (пере</w:t>
      </w:r>
      <w:r>
        <w:rPr>
          <w:color w:val="auto"/>
          <w:sz w:val="24"/>
        </w:rPr>
        <w:softHyphen/>
        <w:t>чень основной и дополнительной литературы, наличие перевод</w:t>
      </w:r>
      <w:r>
        <w:rPr>
          <w:color w:val="auto"/>
          <w:sz w:val="24"/>
        </w:rPr>
        <w:softHyphen/>
        <w:t>ных изданий, методических пособий по усвоению материала и проведению лабораторных и практических занятий, аудио- видео средств с текстами лекций). Активнее следует использовать для сбора информации и систему Интернет, получившую в послед</w:t>
      </w:r>
      <w:r>
        <w:rPr>
          <w:color w:val="auto"/>
          <w:sz w:val="24"/>
        </w:rPr>
        <w:softHyphen/>
        <w:t>нее время широкое применение в ведущих ВУЗах республики.</w:t>
      </w:r>
    </w:p>
    <w:p w:rsidR="00B01E3B" w:rsidRDefault="00B01E3B" w:rsidP="00627292">
      <w:pPr>
        <w:pStyle w:val="BodyTextIndent"/>
        <w:spacing w:line="240" w:lineRule="auto"/>
        <w:ind w:firstLine="567"/>
        <w:rPr>
          <w:color w:val="auto"/>
          <w:sz w:val="24"/>
        </w:rPr>
      </w:pPr>
    </w:p>
    <w:p w:rsidR="00B01E3B" w:rsidRDefault="00B01E3B" w:rsidP="00C14649">
      <w:pPr>
        <w:pStyle w:val="BodyTextIndent"/>
        <w:numPr>
          <w:ilvl w:val="0"/>
          <w:numId w:val="16"/>
        </w:numPr>
        <w:tabs>
          <w:tab w:val="clear" w:pos="1002"/>
          <w:tab w:val="left" w:pos="-3402"/>
          <w:tab w:val="left" w:pos="-1985"/>
          <w:tab w:val="num" w:pos="-993"/>
          <w:tab w:val="left" w:pos="-851"/>
          <w:tab w:val="left" w:pos="709"/>
          <w:tab w:val="left" w:pos="2694"/>
        </w:tabs>
        <w:spacing w:line="240" w:lineRule="auto"/>
        <w:ind w:left="0" w:firstLine="0"/>
        <w:jc w:val="center"/>
        <w:rPr>
          <w:b/>
          <w:bCs/>
          <w:color w:val="auto"/>
          <w:sz w:val="24"/>
        </w:rPr>
      </w:pPr>
      <w:r>
        <w:rPr>
          <w:b/>
          <w:bCs/>
          <w:color w:val="auto"/>
          <w:sz w:val="24"/>
        </w:rPr>
        <w:t>Работа с нормативной документацией</w:t>
      </w:r>
    </w:p>
    <w:p w:rsidR="00B01E3B" w:rsidRDefault="00B01E3B" w:rsidP="00627292">
      <w:pPr>
        <w:pStyle w:val="BodyTextIndent"/>
        <w:spacing w:line="240" w:lineRule="auto"/>
        <w:ind w:firstLine="567"/>
        <w:rPr>
          <w:color w:val="auto"/>
          <w:sz w:val="24"/>
        </w:rPr>
      </w:pPr>
      <w:r>
        <w:rPr>
          <w:color w:val="auto"/>
          <w:sz w:val="24"/>
        </w:rPr>
        <w:t>В практической деятельности товароведа-эксперта одно из важных мест занимает работа с ТНПА. Специалист должен знать потребительские свойства товаров, правила приемки их по количеству и качеству, документальное оформление. Он должен обладать навыками контролирования соответствия реального качества товаров требованиям стандартов, организации прове</w:t>
      </w:r>
      <w:r>
        <w:rPr>
          <w:color w:val="auto"/>
          <w:sz w:val="24"/>
        </w:rPr>
        <w:softHyphen/>
        <w:t>дения экспертизы, управления и оценки уровня качества изделий. Залогом удачного проведения указан</w:t>
      </w:r>
      <w:r>
        <w:rPr>
          <w:color w:val="auto"/>
          <w:sz w:val="24"/>
        </w:rPr>
        <w:softHyphen/>
        <w:t>ных мероприятий является хорошее знание построения и содер</w:t>
      </w:r>
      <w:r>
        <w:rPr>
          <w:color w:val="auto"/>
          <w:sz w:val="24"/>
        </w:rPr>
        <w:softHyphen/>
        <w:t>жания ТНПА, умение пользоваться ею.</w:t>
      </w:r>
    </w:p>
    <w:p w:rsidR="00B01E3B" w:rsidRDefault="00B01E3B" w:rsidP="00627292">
      <w:pPr>
        <w:pStyle w:val="BodyTextIndent"/>
        <w:spacing w:line="240" w:lineRule="auto"/>
        <w:ind w:firstLine="567"/>
        <w:rPr>
          <w:color w:val="auto"/>
          <w:sz w:val="24"/>
        </w:rPr>
      </w:pPr>
      <w:r>
        <w:rPr>
          <w:color w:val="auto"/>
          <w:sz w:val="24"/>
        </w:rPr>
        <w:t>Изучение ТНПА на определенную группу товаров следует на</w:t>
      </w:r>
      <w:r>
        <w:rPr>
          <w:color w:val="auto"/>
          <w:sz w:val="24"/>
        </w:rPr>
        <w:softHyphen/>
        <w:t>чинать с изучения стандарта общих технических условий, необ</w:t>
      </w:r>
      <w:r>
        <w:rPr>
          <w:color w:val="auto"/>
          <w:sz w:val="24"/>
        </w:rPr>
        <w:softHyphen/>
        <w:t>ходимо усвоить структуру и построение документа, затем - де</w:t>
      </w:r>
      <w:r>
        <w:rPr>
          <w:color w:val="auto"/>
          <w:sz w:val="24"/>
        </w:rPr>
        <w:softHyphen/>
        <w:t>тально изучить содержание каждого раздела. Информацию ре</w:t>
      </w:r>
      <w:r>
        <w:rPr>
          <w:color w:val="auto"/>
          <w:sz w:val="24"/>
        </w:rPr>
        <w:softHyphen/>
        <w:t>комендуется законспектировать.</w:t>
      </w:r>
    </w:p>
    <w:p w:rsidR="00B01E3B" w:rsidRDefault="00B01E3B" w:rsidP="00627292">
      <w:pPr>
        <w:pStyle w:val="BodyTextIndent"/>
        <w:spacing w:line="240" w:lineRule="auto"/>
        <w:ind w:firstLine="567"/>
        <w:rPr>
          <w:color w:val="auto"/>
          <w:sz w:val="24"/>
        </w:rPr>
      </w:pPr>
      <w:r>
        <w:rPr>
          <w:color w:val="auto"/>
          <w:sz w:val="24"/>
        </w:rPr>
        <w:t>Одновременно прорабатываются и другие стандарты, на ко</w:t>
      </w:r>
      <w:r>
        <w:rPr>
          <w:color w:val="auto"/>
          <w:sz w:val="24"/>
        </w:rPr>
        <w:softHyphen/>
        <w:t>торые сделаны ссылки в основном документе.</w:t>
      </w:r>
    </w:p>
    <w:p w:rsidR="00B01E3B" w:rsidRDefault="00B01E3B" w:rsidP="00627292">
      <w:pPr>
        <w:pStyle w:val="BodyTextIndent"/>
        <w:spacing w:line="240" w:lineRule="auto"/>
        <w:ind w:firstLine="567"/>
        <w:rPr>
          <w:color w:val="auto"/>
          <w:sz w:val="24"/>
        </w:rPr>
      </w:pPr>
      <w:r>
        <w:rPr>
          <w:color w:val="auto"/>
          <w:sz w:val="24"/>
        </w:rPr>
        <w:t>Основная задача проработки ТНПА заключается в освоении сферы действия и области применения стандарта; принципа и признаков классификации ассортимента изучаемой группы; требований к применяемым материалам и технологии изготовле</w:t>
      </w:r>
      <w:r>
        <w:rPr>
          <w:color w:val="auto"/>
          <w:sz w:val="24"/>
        </w:rPr>
        <w:softHyphen/>
        <w:t>ния, качеству деталей и изделий в целом, специфических требо</w:t>
      </w:r>
      <w:r>
        <w:rPr>
          <w:color w:val="auto"/>
          <w:sz w:val="24"/>
        </w:rPr>
        <w:softHyphen/>
        <w:t>ваний; нормируемых стандартом показателей; правил маркировки, упаковки, ус</w:t>
      </w:r>
      <w:r>
        <w:rPr>
          <w:color w:val="auto"/>
          <w:sz w:val="24"/>
        </w:rPr>
        <w:softHyphen/>
        <w:t>ловий транспортирования, хранения и эксплуатации изделий.</w:t>
      </w:r>
    </w:p>
    <w:p w:rsidR="00B01E3B" w:rsidRDefault="00B01E3B" w:rsidP="00627292">
      <w:pPr>
        <w:pStyle w:val="BodyTextIndent"/>
        <w:spacing w:line="240" w:lineRule="auto"/>
        <w:ind w:firstLine="567"/>
        <w:rPr>
          <w:color w:val="auto"/>
          <w:sz w:val="24"/>
        </w:rPr>
      </w:pPr>
      <w:r>
        <w:rPr>
          <w:color w:val="auto"/>
          <w:sz w:val="24"/>
        </w:rPr>
        <w:t>Навыки практической работы со стандартами приобретаются и закрепляются студентами при решении предметных задач, конкретных ситуаций по заданию преподавателя.</w:t>
      </w:r>
    </w:p>
    <w:p w:rsidR="00B01E3B" w:rsidRDefault="00B01E3B" w:rsidP="00627292">
      <w:pPr>
        <w:pStyle w:val="BodyTextIndent"/>
        <w:spacing w:line="240" w:lineRule="auto"/>
        <w:ind w:firstLine="567"/>
        <w:rPr>
          <w:color w:val="auto"/>
          <w:sz w:val="24"/>
        </w:rPr>
      </w:pPr>
    </w:p>
    <w:p w:rsidR="00B01E3B" w:rsidRDefault="00B01E3B" w:rsidP="00C14649">
      <w:pPr>
        <w:pStyle w:val="BodyTextIndent"/>
        <w:numPr>
          <w:ilvl w:val="0"/>
          <w:numId w:val="16"/>
        </w:numPr>
        <w:tabs>
          <w:tab w:val="clear" w:pos="1002"/>
          <w:tab w:val="num" w:pos="567"/>
        </w:tabs>
        <w:spacing w:line="240" w:lineRule="auto"/>
        <w:ind w:left="0" w:hanging="9"/>
        <w:jc w:val="center"/>
        <w:rPr>
          <w:b/>
          <w:bCs/>
          <w:color w:val="auto"/>
          <w:sz w:val="24"/>
        </w:rPr>
      </w:pPr>
      <w:r>
        <w:rPr>
          <w:b/>
          <w:bCs/>
          <w:color w:val="auto"/>
          <w:sz w:val="24"/>
        </w:rPr>
        <w:t>Подготовка к лабораторным (практическим) занятиям и работа студентов в ходе их проведения</w:t>
      </w:r>
    </w:p>
    <w:p w:rsidR="00B01E3B" w:rsidRDefault="00B01E3B" w:rsidP="00627292">
      <w:pPr>
        <w:pStyle w:val="BodyTextIndent"/>
        <w:spacing w:line="240" w:lineRule="auto"/>
        <w:ind w:firstLine="567"/>
        <w:rPr>
          <w:color w:val="auto"/>
          <w:sz w:val="24"/>
        </w:rPr>
      </w:pPr>
      <w:r>
        <w:rPr>
          <w:color w:val="auto"/>
          <w:sz w:val="24"/>
        </w:rPr>
        <w:t>Основная цель лабораторных (практических) занятий заклю</w:t>
      </w:r>
      <w:r>
        <w:rPr>
          <w:color w:val="auto"/>
          <w:sz w:val="24"/>
        </w:rPr>
        <w:softHyphen/>
        <w:t xml:space="preserve">чается в переводе знаний, получаемых на лекциях, а также в результате самостоятельной работы над курсом на более высокий уровень усвоения; выработке определенных умений и навыков, развития способностей решать не только типовые, но и нестандартные задачи. </w:t>
      </w:r>
    </w:p>
    <w:p w:rsidR="00B01E3B" w:rsidRDefault="00B01E3B" w:rsidP="00627292">
      <w:pPr>
        <w:pStyle w:val="BodyTextIndent"/>
        <w:spacing w:line="240" w:lineRule="auto"/>
        <w:ind w:firstLine="567"/>
        <w:rPr>
          <w:color w:val="auto"/>
          <w:sz w:val="24"/>
        </w:rPr>
      </w:pPr>
      <w:r>
        <w:rPr>
          <w:color w:val="auto"/>
          <w:sz w:val="24"/>
        </w:rPr>
        <w:t>Студент допускается к лабораторным (практическим) занятиям только при достаточной теоретической подготовке по вопросам изучаемой темы. Подготовка может включать: изучение лек</w:t>
      </w:r>
      <w:r>
        <w:rPr>
          <w:color w:val="auto"/>
          <w:sz w:val="24"/>
        </w:rPr>
        <w:softHyphen/>
        <w:t>ционного материала, самостоятельную работу над учебной литерату</w:t>
      </w:r>
      <w:r>
        <w:rPr>
          <w:color w:val="auto"/>
          <w:sz w:val="24"/>
        </w:rPr>
        <w:softHyphen/>
        <w:t>рой, изучение ТНПА и другие виды работ, выполняемые по заданию преподавателя. Сту</w:t>
      </w:r>
      <w:r>
        <w:rPr>
          <w:color w:val="auto"/>
          <w:sz w:val="24"/>
        </w:rPr>
        <w:softHyphen/>
        <w:t>дент, не подготовленный к занятиям, не допускается к ним, что учитывается как текущая задолженность со всеми вытекающими отсю</w:t>
      </w:r>
      <w:r>
        <w:rPr>
          <w:color w:val="auto"/>
          <w:sz w:val="24"/>
        </w:rPr>
        <w:softHyphen/>
        <w:t>да последствиями. Отработка пропущенных занятий в другое (внеау</w:t>
      </w:r>
      <w:r>
        <w:rPr>
          <w:color w:val="auto"/>
          <w:sz w:val="24"/>
        </w:rPr>
        <w:softHyphen/>
        <w:t>диторное) время осуществляются только с разрешения заведующего кафедрой и при согласии преподавателя, ведущего курс.</w:t>
      </w:r>
    </w:p>
    <w:p w:rsidR="00B01E3B" w:rsidRDefault="00B01E3B" w:rsidP="00627292">
      <w:pPr>
        <w:pStyle w:val="BodyTextIndent"/>
        <w:spacing w:line="240" w:lineRule="auto"/>
        <w:ind w:firstLine="567"/>
        <w:rPr>
          <w:color w:val="auto"/>
          <w:sz w:val="24"/>
        </w:rPr>
      </w:pPr>
      <w:r>
        <w:rPr>
          <w:color w:val="auto"/>
          <w:sz w:val="24"/>
        </w:rPr>
        <w:t>Особенностью лабораторных занятий по товароведению яв</w:t>
      </w:r>
      <w:r>
        <w:rPr>
          <w:color w:val="auto"/>
          <w:sz w:val="24"/>
        </w:rPr>
        <w:softHyphen/>
        <w:t>ляется самостоятельная работа с материальными объектами (на</w:t>
      </w:r>
      <w:r>
        <w:rPr>
          <w:color w:val="auto"/>
          <w:sz w:val="24"/>
        </w:rPr>
        <w:softHyphen/>
        <w:t>туральными образцами), здесь понятийно-практический компо</w:t>
      </w:r>
      <w:r>
        <w:rPr>
          <w:color w:val="auto"/>
          <w:sz w:val="24"/>
        </w:rPr>
        <w:softHyphen/>
        <w:t>нент мышления дополняется понятийно-образным. В ходе заня</w:t>
      </w:r>
      <w:r>
        <w:rPr>
          <w:color w:val="auto"/>
          <w:sz w:val="24"/>
        </w:rPr>
        <w:softHyphen/>
        <w:t>тий студенты изучают характеристики товаров, определяют показатели качества, приобретают навыки оценки их уровня качества, проведения экспертизы и т.д. Выполняя задание, сту</w:t>
      </w:r>
      <w:r>
        <w:rPr>
          <w:color w:val="auto"/>
          <w:sz w:val="24"/>
        </w:rPr>
        <w:softHyphen/>
        <w:t>денты участвуют в коллективном обсуждении результатов, в дискуссиях, что обеспечивает наиболее высокую прочность усвоения знаний, способствует развитию творческой активности студентов.</w:t>
      </w:r>
    </w:p>
    <w:p w:rsidR="00B01E3B" w:rsidRDefault="00B01E3B" w:rsidP="00627292">
      <w:pPr>
        <w:pStyle w:val="BodyTextIndent"/>
        <w:spacing w:line="240" w:lineRule="auto"/>
        <w:ind w:firstLine="567"/>
        <w:rPr>
          <w:color w:val="auto"/>
          <w:sz w:val="24"/>
        </w:rPr>
      </w:pPr>
      <w:r>
        <w:rPr>
          <w:color w:val="auto"/>
          <w:sz w:val="24"/>
        </w:rPr>
        <w:t>Выполняя индивидуальные задания, студенты в то же время участвуют в коллективном обсуждении результатов, в дискуссиях, которые, как известно, обеспечивает наиболее высокую прочность усвоения знаний (70% против 20-30% при слушании не лекции), способствуют развитию творческой активности студентов.</w:t>
      </w:r>
    </w:p>
    <w:p w:rsidR="00B01E3B" w:rsidRDefault="00B01E3B" w:rsidP="00627292">
      <w:pPr>
        <w:pStyle w:val="BodyTextIndent"/>
        <w:spacing w:line="240" w:lineRule="auto"/>
        <w:ind w:firstLine="567"/>
        <w:rPr>
          <w:color w:val="auto"/>
          <w:sz w:val="24"/>
        </w:rPr>
      </w:pPr>
      <w:r>
        <w:rPr>
          <w:color w:val="auto"/>
          <w:sz w:val="24"/>
        </w:rPr>
        <w:t>Практические работы могут выполняться полностью в аудитор</w:t>
      </w:r>
      <w:r>
        <w:rPr>
          <w:color w:val="auto"/>
          <w:sz w:val="24"/>
        </w:rPr>
        <w:softHyphen/>
        <w:t>ное время или же (в соответствии с планом занятий) отдельные вопросы в виде домашнего задания могут выноситься на самостоя</w:t>
      </w:r>
      <w:r>
        <w:rPr>
          <w:color w:val="auto"/>
          <w:sz w:val="24"/>
        </w:rPr>
        <w:softHyphen/>
        <w:t>тельное выполнение во внеаудиторное время.</w:t>
      </w:r>
    </w:p>
    <w:p w:rsidR="00B01E3B" w:rsidRDefault="00B01E3B" w:rsidP="00627292">
      <w:pPr>
        <w:pStyle w:val="BodyTextIndent"/>
        <w:spacing w:line="240" w:lineRule="auto"/>
        <w:ind w:firstLine="567"/>
        <w:rPr>
          <w:color w:val="auto"/>
          <w:sz w:val="24"/>
        </w:rPr>
      </w:pPr>
      <w:r>
        <w:rPr>
          <w:color w:val="auto"/>
          <w:sz w:val="24"/>
        </w:rPr>
        <w:t>Защита отчетов по каждому занятию производится каждым студентом самостоятельно</w:t>
      </w:r>
    </w:p>
    <w:p w:rsidR="00B01E3B" w:rsidRDefault="00B01E3B" w:rsidP="00627292">
      <w:pPr>
        <w:pStyle w:val="BodyTextIndent"/>
        <w:spacing w:line="240" w:lineRule="auto"/>
        <w:ind w:firstLine="567"/>
        <w:rPr>
          <w:color w:val="auto"/>
          <w:sz w:val="24"/>
        </w:rPr>
      </w:pPr>
      <w:r>
        <w:rPr>
          <w:color w:val="auto"/>
          <w:sz w:val="24"/>
        </w:rPr>
        <w:t>Особым видом практических работ являются работы, выполняе</w:t>
      </w:r>
      <w:r>
        <w:rPr>
          <w:color w:val="auto"/>
          <w:sz w:val="24"/>
        </w:rPr>
        <w:softHyphen/>
        <w:t>мые под руководством преподавателя на промышленных или торговых предприятиях.</w:t>
      </w:r>
    </w:p>
    <w:p w:rsidR="00B01E3B" w:rsidRDefault="00B01E3B" w:rsidP="00627292">
      <w:pPr>
        <w:pStyle w:val="BodyTextIndent"/>
        <w:spacing w:line="240" w:lineRule="auto"/>
        <w:ind w:firstLine="567"/>
        <w:rPr>
          <w:color w:val="auto"/>
          <w:sz w:val="24"/>
        </w:rPr>
      </w:pPr>
      <w:r>
        <w:rPr>
          <w:color w:val="auto"/>
          <w:sz w:val="24"/>
        </w:rPr>
        <w:t>Работы на промышленных предприятиях имеют своей целью изу</w:t>
      </w:r>
      <w:r>
        <w:rPr>
          <w:color w:val="auto"/>
          <w:sz w:val="24"/>
        </w:rPr>
        <w:softHyphen/>
        <w:t>чение технологического процесса производства товаров определен</w:t>
      </w:r>
      <w:r>
        <w:rPr>
          <w:color w:val="auto"/>
          <w:sz w:val="24"/>
        </w:rPr>
        <w:softHyphen/>
        <w:t>ной группы и влияние его на свойства изделий.</w:t>
      </w:r>
    </w:p>
    <w:p w:rsidR="00B01E3B" w:rsidRDefault="00B01E3B" w:rsidP="00627292">
      <w:pPr>
        <w:pStyle w:val="BodyTextIndent"/>
        <w:spacing w:line="240" w:lineRule="auto"/>
        <w:ind w:firstLine="567"/>
        <w:rPr>
          <w:color w:val="auto"/>
          <w:sz w:val="24"/>
        </w:rPr>
      </w:pPr>
      <w:r>
        <w:rPr>
          <w:color w:val="auto"/>
          <w:sz w:val="24"/>
        </w:rPr>
        <w:t>В ходе подготовки к таким занятиям студент должен изучить по учебной литературе технологическую схему производства данной группы товаров, выявить влияние этой стадий на трудоемкость, материалоемкость изделий, их потребительные свойства, возможные пороки. Предварительная теоретическая подготовка повышает эффек</w:t>
      </w:r>
      <w:r>
        <w:rPr>
          <w:color w:val="auto"/>
          <w:sz w:val="24"/>
        </w:rPr>
        <w:softHyphen/>
        <w:t>тивность таких занятий. В ходе их проведения студент должен вы</w:t>
      </w:r>
      <w:r>
        <w:rPr>
          <w:color w:val="auto"/>
          <w:sz w:val="24"/>
        </w:rPr>
        <w:softHyphen/>
        <w:t>явить особенности технологического процесса на данном предприя</w:t>
      </w:r>
      <w:r>
        <w:rPr>
          <w:color w:val="auto"/>
          <w:sz w:val="24"/>
        </w:rPr>
        <w:softHyphen/>
        <w:t>тии, причины возникновения пороков, изучить организацию контро</w:t>
      </w:r>
      <w:r>
        <w:rPr>
          <w:color w:val="auto"/>
          <w:sz w:val="24"/>
        </w:rPr>
        <w:softHyphen/>
        <w:t>ля качества продукции служащими ОТК, ознакомиться с ассортимен</w:t>
      </w:r>
      <w:r>
        <w:rPr>
          <w:color w:val="auto"/>
          <w:sz w:val="24"/>
        </w:rPr>
        <w:softHyphen/>
        <w:t>том выпускаемых изделий, с перспективами развития предприятия, его экономическими связями.</w:t>
      </w:r>
    </w:p>
    <w:p w:rsidR="00B01E3B" w:rsidRDefault="00B01E3B" w:rsidP="00627292">
      <w:pPr>
        <w:pStyle w:val="BodyTextIndent"/>
        <w:spacing w:line="240" w:lineRule="auto"/>
        <w:ind w:firstLine="567"/>
        <w:rPr>
          <w:color w:val="auto"/>
          <w:sz w:val="24"/>
        </w:rPr>
      </w:pPr>
      <w:r>
        <w:rPr>
          <w:color w:val="auto"/>
          <w:sz w:val="24"/>
        </w:rPr>
        <w:t>Работы на торговых предприятиях имеют своей целью изуче</w:t>
      </w:r>
      <w:r>
        <w:rPr>
          <w:color w:val="auto"/>
          <w:sz w:val="24"/>
        </w:rPr>
        <w:softHyphen/>
        <w:t>ние торгового ассортимента определенных групп товаров. Проведение таких работ способствует конкретизации получае</w:t>
      </w:r>
      <w:r>
        <w:rPr>
          <w:color w:val="auto"/>
          <w:sz w:val="24"/>
        </w:rPr>
        <w:softHyphen/>
        <w:t>мых знаний, более полному их осмысливанию и усвоению.</w:t>
      </w:r>
    </w:p>
    <w:p w:rsidR="00B01E3B" w:rsidRDefault="00B01E3B" w:rsidP="00627292">
      <w:pPr>
        <w:pStyle w:val="BodyTextIndent"/>
        <w:spacing w:line="240" w:lineRule="auto"/>
        <w:ind w:firstLine="567"/>
        <w:rPr>
          <w:color w:val="auto"/>
          <w:sz w:val="24"/>
        </w:rPr>
      </w:pPr>
      <w:r>
        <w:rPr>
          <w:color w:val="auto"/>
          <w:sz w:val="24"/>
        </w:rPr>
        <w:t>По окончании занятий студенты составляют письменный отчет и затем защищают его у преподавателя.</w:t>
      </w:r>
    </w:p>
    <w:p w:rsidR="00B01E3B" w:rsidRDefault="00B01E3B" w:rsidP="00627292">
      <w:pPr>
        <w:pStyle w:val="BodyTextIndent"/>
        <w:spacing w:line="240" w:lineRule="auto"/>
        <w:ind w:firstLine="567"/>
        <w:rPr>
          <w:color w:val="auto"/>
          <w:sz w:val="24"/>
        </w:rPr>
      </w:pPr>
      <w:r>
        <w:rPr>
          <w:color w:val="auto"/>
          <w:sz w:val="24"/>
        </w:rPr>
        <w:t xml:space="preserve"> </w:t>
      </w:r>
    </w:p>
    <w:p w:rsidR="00B01E3B" w:rsidRDefault="00B01E3B" w:rsidP="00CD2291">
      <w:pPr>
        <w:pStyle w:val="BodyTextIndent"/>
        <w:numPr>
          <w:ilvl w:val="0"/>
          <w:numId w:val="16"/>
        </w:numPr>
        <w:tabs>
          <w:tab w:val="clear" w:pos="1002"/>
        </w:tabs>
        <w:spacing w:line="240" w:lineRule="auto"/>
        <w:ind w:left="0" w:hanging="9"/>
        <w:jc w:val="center"/>
        <w:rPr>
          <w:b/>
          <w:bCs/>
          <w:color w:val="auto"/>
          <w:sz w:val="24"/>
        </w:rPr>
      </w:pPr>
      <w:r>
        <w:rPr>
          <w:b/>
          <w:bCs/>
          <w:color w:val="auto"/>
          <w:sz w:val="24"/>
        </w:rPr>
        <w:t>Контроль за самостоятельной работой студентов</w:t>
      </w:r>
    </w:p>
    <w:p w:rsidR="00B01E3B" w:rsidRDefault="00B01E3B" w:rsidP="00627292">
      <w:pPr>
        <w:pStyle w:val="BodyTextIndent"/>
        <w:spacing w:line="240" w:lineRule="auto"/>
        <w:ind w:firstLine="567"/>
        <w:rPr>
          <w:color w:val="auto"/>
          <w:sz w:val="24"/>
        </w:rPr>
      </w:pPr>
      <w:r>
        <w:rPr>
          <w:color w:val="auto"/>
          <w:sz w:val="24"/>
        </w:rPr>
        <w:t>Одной из важнейших предпосылок эффективности самостоятель</w:t>
      </w:r>
      <w:r>
        <w:rPr>
          <w:color w:val="auto"/>
          <w:sz w:val="24"/>
        </w:rPr>
        <w:softHyphen/>
        <w:t>ной работы студентов является четко налаженный контроль за ее выполнением. Он имеет своей целью не только выявление уровня зна</w:t>
      </w:r>
      <w:r>
        <w:rPr>
          <w:color w:val="auto"/>
          <w:sz w:val="24"/>
        </w:rPr>
        <w:softHyphen/>
        <w:t>ний студентов, но и оказание им помощи в выработке навыков твор</w:t>
      </w:r>
      <w:r>
        <w:rPr>
          <w:color w:val="auto"/>
          <w:sz w:val="24"/>
        </w:rPr>
        <w:softHyphen/>
        <w:t>ческой работы со специальной литературой, нормативными актами и прочими материалами, умения рационально использовать полу</w:t>
      </w:r>
      <w:r>
        <w:rPr>
          <w:color w:val="auto"/>
          <w:sz w:val="24"/>
        </w:rPr>
        <w:softHyphen/>
        <w:t>ченную информацию. Контроль способствует более полному усвоение материала, осмысливанию его связи с другими разделами курса, другими дисциплинами, его значения для избранной специальности. В конечном счете контроль направлен на повышение результативно</w:t>
      </w:r>
      <w:r>
        <w:rPr>
          <w:color w:val="auto"/>
          <w:sz w:val="24"/>
        </w:rPr>
        <w:softHyphen/>
        <w:t>сти труда преподавателей.</w:t>
      </w:r>
    </w:p>
    <w:p w:rsidR="00B01E3B" w:rsidRDefault="00B01E3B" w:rsidP="00627292">
      <w:pPr>
        <w:pStyle w:val="BodyTextIndent"/>
        <w:spacing w:line="240" w:lineRule="auto"/>
        <w:ind w:firstLine="567"/>
        <w:rPr>
          <w:color w:val="auto"/>
          <w:sz w:val="24"/>
        </w:rPr>
      </w:pPr>
      <w:r>
        <w:rPr>
          <w:color w:val="auto"/>
          <w:sz w:val="24"/>
        </w:rPr>
        <w:t>Осуществляемый контроль за самостоятельной работой студентов является: систематическим - проводится регулярно по всем разделам курса; всеобщим - охватывает всех студентов; гласным - результаты контроля сообщаются студентам не позднее 7 дней после его проведения.</w:t>
      </w:r>
    </w:p>
    <w:p w:rsidR="00B01E3B" w:rsidRDefault="00B01E3B" w:rsidP="00627292">
      <w:pPr>
        <w:pStyle w:val="BodyTextIndent"/>
        <w:spacing w:line="240" w:lineRule="auto"/>
        <w:ind w:firstLine="567"/>
        <w:rPr>
          <w:color w:val="auto"/>
          <w:sz w:val="24"/>
        </w:rPr>
      </w:pPr>
      <w:r>
        <w:rPr>
          <w:color w:val="auto"/>
          <w:sz w:val="24"/>
        </w:rPr>
        <w:t>Основными формами текущего контроля самостоятельной ра</w:t>
      </w:r>
      <w:r>
        <w:rPr>
          <w:color w:val="auto"/>
          <w:sz w:val="24"/>
        </w:rPr>
        <w:softHyphen/>
        <w:t>боты студентов являются:</w:t>
      </w:r>
    </w:p>
    <w:p w:rsidR="00B01E3B" w:rsidRDefault="00B01E3B" w:rsidP="00627292">
      <w:pPr>
        <w:pStyle w:val="BodyTextIndent"/>
        <w:spacing w:line="240" w:lineRule="auto"/>
        <w:ind w:firstLine="567"/>
        <w:rPr>
          <w:color w:val="auto"/>
          <w:sz w:val="24"/>
        </w:rPr>
      </w:pPr>
      <w:r>
        <w:rPr>
          <w:color w:val="auto"/>
          <w:sz w:val="24"/>
        </w:rPr>
        <w:t>- обязательные консультации по темам пропущенных лекций у преподавателей, ведущих лекционный курс;</w:t>
      </w:r>
    </w:p>
    <w:p w:rsidR="00B01E3B" w:rsidRDefault="00B01E3B" w:rsidP="00627292">
      <w:pPr>
        <w:pStyle w:val="BodyTextIndent"/>
        <w:spacing w:line="240" w:lineRule="auto"/>
        <w:ind w:firstLine="567"/>
        <w:rPr>
          <w:color w:val="auto"/>
          <w:sz w:val="24"/>
        </w:rPr>
      </w:pPr>
      <w:r>
        <w:rPr>
          <w:color w:val="auto"/>
          <w:sz w:val="24"/>
        </w:rPr>
        <w:t>- коллоквиумы, которые могут проводиться как в аудиторное, так и во внеаудиторное время;</w:t>
      </w:r>
    </w:p>
    <w:p w:rsidR="00B01E3B" w:rsidRDefault="00B01E3B" w:rsidP="00627292">
      <w:pPr>
        <w:pStyle w:val="BodyTextIndent"/>
        <w:spacing w:line="240" w:lineRule="auto"/>
        <w:ind w:firstLine="567"/>
        <w:rPr>
          <w:color w:val="auto"/>
          <w:sz w:val="24"/>
        </w:rPr>
      </w:pPr>
      <w:r>
        <w:rPr>
          <w:color w:val="auto"/>
          <w:sz w:val="24"/>
        </w:rPr>
        <w:t>- опросы (устные, письменные, тестовые) в начале лабораторных (практических) занятий;</w:t>
      </w:r>
    </w:p>
    <w:p w:rsidR="00B01E3B" w:rsidRDefault="00B01E3B" w:rsidP="00627292">
      <w:pPr>
        <w:pStyle w:val="BodyTextIndent"/>
        <w:spacing w:line="240" w:lineRule="auto"/>
        <w:ind w:firstLine="567"/>
        <w:rPr>
          <w:color w:val="auto"/>
          <w:sz w:val="24"/>
        </w:rPr>
      </w:pPr>
      <w:r>
        <w:rPr>
          <w:color w:val="auto"/>
          <w:sz w:val="24"/>
        </w:rPr>
        <w:t>- индивидуальные отчеты студентов с использованием "немых" натурных образцов в ходе (или в конце) лабораторных занятий;</w:t>
      </w:r>
    </w:p>
    <w:p w:rsidR="00B01E3B" w:rsidRDefault="00B01E3B" w:rsidP="00627292">
      <w:pPr>
        <w:pStyle w:val="BodyTextIndent"/>
        <w:spacing w:line="240" w:lineRule="auto"/>
        <w:ind w:firstLine="567"/>
        <w:rPr>
          <w:color w:val="auto"/>
          <w:sz w:val="24"/>
        </w:rPr>
      </w:pPr>
      <w:r>
        <w:rPr>
          <w:color w:val="auto"/>
          <w:sz w:val="24"/>
        </w:rPr>
        <w:t>письменные отчеты по домашним заданиям.</w:t>
      </w:r>
    </w:p>
    <w:p w:rsidR="00B01E3B" w:rsidRPr="00A22BF1" w:rsidRDefault="00B01E3B" w:rsidP="00A22BF1">
      <w:pPr>
        <w:pStyle w:val="BodyTextIndent"/>
        <w:spacing w:line="240" w:lineRule="auto"/>
        <w:ind w:firstLine="567"/>
        <w:rPr>
          <w:color w:val="auto"/>
          <w:sz w:val="24"/>
        </w:rPr>
      </w:pPr>
      <w:r>
        <w:rPr>
          <w:color w:val="auto"/>
          <w:sz w:val="24"/>
        </w:rPr>
        <w:t>Обязательным условием допуска студентов к зачетам и экза</w:t>
      </w:r>
      <w:r>
        <w:rPr>
          <w:color w:val="auto"/>
          <w:sz w:val="24"/>
        </w:rPr>
        <w:softHyphen/>
        <w:t>менам является наличие положительных оценок по всем формам про</w:t>
      </w:r>
      <w:r>
        <w:rPr>
          <w:color w:val="auto"/>
          <w:sz w:val="24"/>
        </w:rPr>
        <w:softHyphen/>
        <w:t>веденного контроля знаний.</w:t>
      </w:r>
    </w:p>
    <w:sectPr w:rsidR="00B01E3B" w:rsidRPr="00A22BF1" w:rsidSect="00A22BF1">
      <w:pgSz w:w="11909" w:h="16834"/>
      <w:pgMar w:top="567" w:right="567"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CAC4CE"/>
    <w:lvl w:ilvl="0">
      <w:numFmt w:val="bullet"/>
      <w:lvlText w:val="*"/>
      <w:lvlJc w:val="left"/>
    </w:lvl>
  </w:abstractNum>
  <w:abstractNum w:abstractNumId="1">
    <w:nsid w:val="072B2C4E"/>
    <w:multiLevelType w:val="hybridMultilevel"/>
    <w:tmpl w:val="379234CA"/>
    <w:lvl w:ilvl="0" w:tplc="0EBCC5BC">
      <w:start w:val="1"/>
      <w:numFmt w:val="decimal"/>
      <w:lvlText w:val="%1."/>
      <w:lvlJc w:val="left"/>
      <w:pPr>
        <w:tabs>
          <w:tab w:val="num" w:pos="1002"/>
        </w:tabs>
        <w:ind w:left="1002" w:hanging="43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80B3D60"/>
    <w:multiLevelType w:val="hybridMultilevel"/>
    <w:tmpl w:val="B13CB7F8"/>
    <w:lvl w:ilvl="0" w:tplc="97CC0D3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0"/>
    <w:lvlOverride w:ilvl="0">
      <w:lvl w:ilvl="0">
        <w:numFmt w:val="bullet"/>
        <w:lvlText w:val="-"/>
        <w:legacy w:legacy="1" w:legacySpace="0" w:legacyIndent="192"/>
        <w:lvlJc w:val="left"/>
        <w:rPr>
          <w:rFonts w:ascii="Courier New" w:hAnsi="Courier New"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0"/>
    <w:lvlOverride w:ilvl="0">
      <w:lvl w:ilvl="0">
        <w:numFmt w:val="bullet"/>
        <w:lvlText w:val="-"/>
        <w:legacy w:legacy="1" w:legacySpace="0" w:legacyIndent="293"/>
        <w:lvlJc w:val="left"/>
        <w:rPr>
          <w:rFonts w:ascii="Times New Roman" w:hAnsi="Times New Roman" w:hint="default"/>
        </w:rPr>
      </w:lvl>
    </w:lvlOverride>
  </w:num>
  <w:num w:numId="7">
    <w:abstractNumId w:val="0"/>
    <w:lvlOverride w:ilvl="0">
      <w:lvl w:ilvl="0">
        <w:numFmt w:val="bullet"/>
        <w:lvlText w:val="-"/>
        <w:legacy w:legacy="1" w:legacySpace="0" w:legacyIndent="293"/>
        <w:lvlJc w:val="left"/>
        <w:rPr>
          <w:rFonts w:ascii="Courier New" w:hAnsi="Courier New" w:hint="default"/>
        </w:rPr>
      </w:lvl>
    </w:lvlOverride>
  </w:num>
  <w:num w:numId="8">
    <w:abstractNumId w:val="0"/>
    <w:lvlOverride w:ilvl="0">
      <w:lvl w:ilvl="0">
        <w:numFmt w:val="bullet"/>
        <w:lvlText w:val="-"/>
        <w:legacy w:legacy="1" w:legacySpace="0" w:legacyIndent="302"/>
        <w:lvlJc w:val="left"/>
        <w:rPr>
          <w:rFonts w:ascii="Courier New" w:hAnsi="Courier New" w:hint="default"/>
        </w:rPr>
      </w:lvl>
    </w:lvlOverride>
  </w:num>
  <w:num w:numId="9">
    <w:abstractNumId w:val="0"/>
    <w:lvlOverride w:ilvl="0">
      <w:lvl w:ilvl="0">
        <w:numFmt w:val="bullet"/>
        <w:lvlText w:val="-"/>
        <w:legacy w:legacy="1" w:legacySpace="0" w:legacyIndent="187"/>
        <w:lvlJc w:val="left"/>
        <w:rPr>
          <w:rFonts w:ascii="Courier New" w:hAnsi="Courier New" w:hint="default"/>
        </w:rPr>
      </w:lvl>
    </w:lvlOverride>
  </w:num>
  <w:num w:numId="10">
    <w:abstractNumId w:val="0"/>
    <w:lvlOverride w:ilvl="0">
      <w:lvl w:ilvl="0">
        <w:numFmt w:val="bullet"/>
        <w:lvlText w:val="-"/>
        <w:legacy w:legacy="1" w:legacySpace="0" w:legacyIndent="197"/>
        <w:lvlJc w:val="left"/>
        <w:rPr>
          <w:rFonts w:ascii="Times New Roman" w:hAnsi="Times New Roman" w:hint="default"/>
        </w:rPr>
      </w:lvl>
    </w:lvlOverride>
  </w:num>
  <w:num w:numId="11">
    <w:abstractNumId w:val="0"/>
    <w:lvlOverride w:ilvl="0">
      <w:lvl w:ilvl="0">
        <w:numFmt w:val="bullet"/>
        <w:lvlText w:val="-"/>
        <w:legacy w:legacy="1" w:legacySpace="0" w:legacyIndent="197"/>
        <w:lvlJc w:val="left"/>
        <w:rPr>
          <w:rFonts w:ascii="Courier New" w:hAnsi="Courier New" w:hint="default"/>
        </w:rPr>
      </w:lvl>
    </w:lvlOverride>
  </w:num>
  <w:num w:numId="12">
    <w:abstractNumId w:val="0"/>
    <w:lvlOverride w:ilvl="0">
      <w:lvl w:ilvl="0">
        <w:numFmt w:val="bullet"/>
        <w:lvlText w:val="-"/>
        <w:legacy w:legacy="1" w:legacySpace="0" w:legacyIndent="201"/>
        <w:lvlJc w:val="left"/>
        <w:rPr>
          <w:rFonts w:ascii="Courier New" w:hAnsi="Courier New" w:hint="default"/>
        </w:rPr>
      </w:lvl>
    </w:lvlOverride>
  </w:num>
  <w:num w:numId="13">
    <w:abstractNumId w:val="0"/>
    <w:lvlOverride w:ilvl="0">
      <w:lvl w:ilvl="0">
        <w:numFmt w:val="bullet"/>
        <w:lvlText w:val="-"/>
        <w:legacy w:legacy="1" w:legacySpace="0" w:legacyIndent="182"/>
        <w:lvlJc w:val="left"/>
        <w:rPr>
          <w:rFonts w:ascii="Courier New" w:hAnsi="Courier New" w:hint="default"/>
        </w:rPr>
      </w:lvl>
    </w:lvlOverride>
  </w:num>
  <w:num w:numId="14">
    <w:abstractNumId w:val="0"/>
    <w:lvlOverride w:ilvl="0">
      <w:lvl w:ilvl="0">
        <w:numFmt w:val="bullet"/>
        <w:lvlText w:val="-"/>
        <w:legacy w:legacy="1" w:legacySpace="0" w:legacyIndent="183"/>
        <w:lvlJc w:val="left"/>
        <w:rPr>
          <w:rFonts w:ascii="Courier New" w:hAnsi="Courier New" w:hint="default"/>
        </w:rPr>
      </w:lvl>
    </w:lvlOverride>
  </w:num>
  <w:num w:numId="15">
    <w:abstractNumId w:val="0"/>
    <w:lvlOverride w:ilvl="0">
      <w:lvl w:ilvl="0">
        <w:numFmt w:val="bullet"/>
        <w:lvlText w:val="-"/>
        <w:legacy w:legacy="1" w:legacySpace="0" w:legacyIndent="340"/>
        <w:lvlJc w:val="left"/>
        <w:rPr>
          <w:rFonts w:ascii="Times New Roman" w:hAnsi="Times New Roman" w:hint="default"/>
        </w:rPr>
      </w:lvl>
    </w:lvlOverride>
  </w:num>
  <w:num w:numId="16">
    <w:abstractNumId w:val="1"/>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4F8"/>
    <w:rsid w:val="0002041F"/>
    <w:rsid w:val="0021296D"/>
    <w:rsid w:val="002D14F8"/>
    <w:rsid w:val="00353B58"/>
    <w:rsid w:val="00360B14"/>
    <w:rsid w:val="003A2500"/>
    <w:rsid w:val="003F6FAD"/>
    <w:rsid w:val="004D65BA"/>
    <w:rsid w:val="005A5F53"/>
    <w:rsid w:val="005D03DA"/>
    <w:rsid w:val="00627292"/>
    <w:rsid w:val="00937BE9"/>
    <w:rsid w:val="00A22BF1"/>
    <w:rsid w:val="00A36208"/>
    <w:rsid w:val="00B01E3B"/>
    <w:rsid w:val="00C14649"/>
    <w:rsid w:val="00CD2291"/>
    <w:rsid w:val="00DD6D93"/>
    <w:rsid w:val="00E835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DA"/>
    <w:pPr>
      <w:widowControl w:val="0"/>
      <w:autoSpaceDE w:val="0"/>
      <w:autoSpaceDN w:val="0"/>
      <w:adjustRightInd w:val="0"/>
    </w:pPr>
    <w:rPr>
      <w:sz w:val="20"/>
      <w:szCs w:val="20"/>
    </w:rPr>
  </w:style>
  <w:style w:type="paragraph" w:styleId="Heading4">
    <w:name w:val="heading 4"/>
    <w:basedOn w:val="Normal"/>
    <w:next w:val="Normal"/>
    <w:link w:val="Heading4Char"/>
    <w:uiPriority w:val="99"/>
    <w:qFormat/>
    <w:rsid w:val="005D03DA"/>
    <w:pPr>
      <w:keepNext/>
      <w:widowControl/>
      <w:autoSpaceDE/>
      <w:autoSpaceDN/>
      <w:adjustRightInd/>
      <w:jc w:val="both"/>
      <w:outlineLvl w:val="3"/>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D132D"/>
    <w:rPr>
      <w:rFonts w:asciiTheme="minorHAnsi" w:eastAsiaTheme="minorEastAsia" w:hAnsiTheme="minorHAnsi" w:cstheme="minorBidi"/>
      <w:b/>
      <w:bCs/>
      <w:sz w:val="28"/>
      <w:szCs w:val="28"/>
    </w:rPr>
  </w:style>
  <w:style w:type="paragraph" w:styleId="BodyTextIndent">
    <w:name w:val="Body Text Indent"/>
    <w:basedOn w:val="Normal"/>
    <w:link w:val="BodyTextIndentChar"/>
    <w:uiPriority w:val="99"/>
    <w:semiHidden/>
    <w:rsid w:val="005D03DA"/>
    <w:pPr>
      <w:spacing w:line="360" w:lineRule="auto"/>
      <w:ind w:firstLine="709"/>
      <w:jc w:val="both"/>
    </w:pPr>
    <w:rPr>
      <w:color w:val="FF0000"/>
      <w:sz w:val="28"/>
      <w:szCs w:val="28"/>
    </w:rPr>
  </w:style>
  <w:style w:type="character" w:customStyle="1" w:styleId="BodyTextIndentChar">
    <w:name w:val="Body Text Indent Char"/>
    <w:basedOn w:val="DefaultParagraphFont"/>
    <w:link w:val="BodyTextIndent"/>
    <w:uiPriority w:val="99"/>
    <w:semiHidden/>
    <w:rsid w:val="004D132D"/>
    <w:rPr>
      <w:sz w:val="20"/>
      <w:szCs w:val="20"/>
    </w:rPr>
  </w:style>
  <w:style w:type="paragraph" w:styleId="BodyText">
    <w:name w:val="Body Text"/>
    <w:basedOn w:val="Normal"/>
    <w:link w:val="BodyTextChar"/>
    <w:uiPriority w:val="99"/>
    <w:semiHidden/>
    <w:rsid w:val="005D03DA"/>
    <w:pPr>
      <w:widowControl/>
      <w:autoSpaceDE/>
      <w:autoSpaceDN/>
      <w:adjustRightInd/>
      <w:spacing w:line="360" w:lineRule="auto"/>
      <w:ind w:firstLine="720"/>
      <w:jc w:val="both"/>
    </w:pPr>
    <w:rPr>
      <w:b/>
      <w:sz w:val="28"/>
    </w:rPr>
  </w:style>
  <w:style w:type="character" w:customStyle="1" w:styleId="BodyTextChar">
    <w:name w:val="Body Text Char"/>
    <w:basedOn w:val="DefaultParagraphFont"/>
    <w:link w:val="BodyText"/>
    <w:uiPriority w:val="99"/>
    <w:semiHidden/>
    <w:rsid w:val="004D132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4</Pages>
  <Words>2305</Words>
  <Characters>13144</Characters>
  <Application>Microsoft Office Outlook</Application>
  <DocSecurity>0</DocSecurity>
  <Lines>0</Lines>
  <Paragraphs>0</Paragraphs>
  <ScaleCrop>false</ScaleCrop>
  <Company>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kupt</dc:creator>
  <cp:keywords/>
  <dc:description/>
  <cp:lastModifiedBy>Admin</cp:lastModifiedBy>
  <cp:revision>6</cp:revision>
  <dcterms:created xsi:type="dcterms:W3CDTF">2015-12-22T09:24:00Z</dcterms:created>
  <dcterms:modified xsi:type="dcterms:W3CDTF">2016-09-20T11:22:00Z</dcterms:modified>
</cp:coreProperties>
</file>