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C" w:rsidRPr="00094075" w:rsidRDefault="007F22AC" w:rsidP="0010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5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7F22AC" w:rsidRPr="00094075" w:rsidRDefault="007F22AC" w:rsidP="0010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5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7F22AC" w:rsidRPr="00094075" w:rsidRDefault="007F22AC" w:rsidP="0010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5">
        <w:rPr>
          <w:rFonts w:ascii="Times New Roman" w:hAnsi="Times New Roman" w:cs="Times New Roman"/>
          <w:b/>
          <w:sz w:val="28"/>
          <w:szCs w:val="28"/>
        </w:rPr>
        <w:t>«Ответственность в международном праве»</w:t>
      </w:r>
    </w:p>
    <w:p w:rsidR="00645AC6" w:rsidRPr="00094075" w:rsidRDefault="00645AC6" w:rsidP="001051C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С.Н. Юридическая ответственность и законность: (Очерк теории) / С.Н.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Юрид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, 1976. – 215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Василенко, В.А. Международно-правовые санкции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В.А.Василенко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– Киев: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школа, 1982. – 230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Колосов, Ю.М. Ответственность в международном праве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Ю.М.Колосов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– М.: Юридическая литература, 1975. – 255 с. 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Курис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П.М. Международные правонарушения и ответственность государства / П.М.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Курис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ильнус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Минтис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, 1973. – 279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Левин, Д.Б. Ответственность госуда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 xml:space="preserve">овременном международном праве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Д.Б.Левин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отношения, 1966. – 152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, И.И. Международное право: Особенная часть: учеб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факультетов и вузов / И.И.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; Рос. Акад. Наук, Ин-т гос. и пр.,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Правовой ун-т – Изд. 3-е,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и доп., - М.: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, 2008. – 544 c.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И.И. Право международной ответственности / И.И.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, 2004. - 432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Международное право: учебник / Г.В. Игнатенко, О.И. Тиунов. – М., 2009. – 784 c.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Международное право: учебник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 xml:space="preserve">тв. ред. А.Н.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– М.: Высшее образование,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., 2010. – 1003 c.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 Международное публичное право. Общая часть: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/ Ю.П. Бровка [и др.]; под ред. Ю.П. Бровки, Ю.А.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, Л.В. Павловой. – Минск, 2010. – 496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Муравьев, В.И. Международные организации - специфические субъекты международного права / В.И. Муравьев. - Киев: УМК ВО, 1990. - 70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Первый доклад об ответственности международных организаций, подго</w:t>
      </w:r>
      <w:r w:rsidRPr="00094075">
        <w:rPr>
          <w:rFonts w:ascii="Times New Roman" w:hAnsi="Times New Roman" w:cs="Times New Roman"/>
          <w:sz w:val="28"/>
          <w:szCs w:val="28"/>
        </w:rPr>
        <w:softHyphen/>
        <w:t xml:space="preserve">товленный Специальным докладчиком г-ном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Джорждио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Гая: док. ООН: A/CN.4/532. - Нью-Йорк: ООН, 2003.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Раскалей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С.Б. Объективная ответственность государств в международном праве / С.Б.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Раскалей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- Киев: Наук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умка, 1985. - 120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А.А. Международная космическо-правовая имущественная ответственность / А.А.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– М.: Наука, 1977. - 267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Тексты проектов статей об ответственности международных организаций, принятые Комиссией международного права в первом чтении с комментариями // Доклад Комиссии международного права о работе ее шестьдесят первой сессии: док. ООН: A/64/10. - Нью-Йорк: ООН, 2009.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Тункин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Г.И. Теория международного права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Г.И.Тункин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; под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бщ. ред. Л.Н. Шестакова. – М.: Зерцало, 2000. – 397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Черниченко, С.В. Теория международного права: в 2 т. / С.В. Черниченко. – М.: НИМП, 1999. – Т. 1: Современные теоритические проблемы. – 336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lastRenderedPageBreak/>
        <w:t>Черниченко, С.В. Теория международного права: в 2 т. / С.В. Черниченко. – М.: НИМП, 1999. – Т. 2: Старые и новые теоритические проблемы. – 531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Шибаева, Е.А. Международные организации – субъекты международного права особого рода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Е.А.Шибаева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// Правовые вопросы структуры и деятельности международных организаций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Е.А.Шибаева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Поточный</w:t>
      </w:r>
      <w:proofErr w:type="spellEnd"/>
      <w:proofErr w:type="gramEnd"/>
      <w:r w:rsidRPr="00094075">
        <w:rPr>
          <w:rFonts w:ascii="Times New Roman" w:hAnsi="Times New Roman" w:cs="Times New Roman"/>
          <w:sz w:val="28"/>
          <w:szCs w:val="28"/>
        </w:rPr>
        <w:t xml:space="preserve">. – М., 1988. –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Гл.VII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– C. 56-76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Abass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, A. Complete international law: text, cases, and materials / A.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Abass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094075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xford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>: Oxford university press, 2011. – 776 p.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Aust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, A. Handbook of international law /A. Aust. - </w:t>
      </w:r>
      <w:r w:rsidRPr="00094075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xford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>: Oxford university press, 2005. – 505 p.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Brownlie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, I. Principles of public international law / I.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Brownlie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094075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xford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>: Oxford university press, 2008. – 784 p.</w:t>
      </w:r>
    </w:p>
    <w:p w:rsid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Дополнительная:</w:t>
      </w:r>
    </w:p>
    <w:p w:rsidR="00094075" w:rsidRP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Вадапалас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В. Осуществление международно-правовых санкций / В.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Вадапалас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// Советский ежегодник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4075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рава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– 1988. – С. 71-86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Воробьева, Е.А. Международно-противоправное деяние межправительственной организации и основания его возникновения / Е.А. Воробьева // Журн.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права и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отношений. – 2007. – №3.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Воробьева, Е.А. Трактовка понятия «международная организация» в контексте международно-правовой ответственности / Е.А. Воробьева // Беларусь в современном мире: материалы V респ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., Минск, 3 ноября 2006 г.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Республ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школы;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.: А.В.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Шарапо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.] – Минск, 2007.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Горботок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Н.А. Юридическая ответственность: нравственные и правовые аспекты / Н.А.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Горботок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// Юридическая ответственность: проблемы теории и практики: сб. науч. тр. / МВД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Беларусь, Академия. – Минск, 1996. – 116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Дейкало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, Е.А. Общие превентивные механизмы взаимодействия госуда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рств в сл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учае возникновения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опасности экологического ущерба: международно-правовое регулирование / Е.А.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Дейкало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// Право.by.  2011. – № 2. – c. 30-35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Дейкало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Е.А. Проект статей об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ответсвенности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международных организаций: основные проблемы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при разработке / Е.А.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Дейкало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// Право в современном белорусском обществе: сборник 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трудов. Вып.4 / ИООО “Право и экономика”;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.: В.И. </w:t>
      </w:r>
      <w:proofErr w:type="spellStart"/>
      <w:proofErr w:type="gramStart"/>
      <w:r w:rsidRPr="0009407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еменков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[и др.]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– 2009. – № 1 (3).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Дейкало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Е.А. Значение международно-правовой ответственности в контексте устойчивого развития / Е. А.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Дейкало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// Право в современном белорусском обществе: сб. науч. тр. / Нац. Центр законодательства и правовых </w:t>
      </w:r>
      <w:r w:rsidRPr="00094075">
        <w:rPr>
          <w:rFonts w:ascii="Times New Roman" w:hAnsi="Times New Roman" w:cs="Times New Roman"/>
          <w:sz w:val="28"/>
          <w:szCs w:val="28"/>
        </w:rPr>
        <w:lastRenderedPageBreak/>
        <w:t>исследований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Беларусь;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.: В.И. Семенков (гл. ред.) [и др.]. – Минск: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Бизнесофсет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, 2012. – Выпуск 7. – С. 155-161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Замятин, В.Ю. Современные аспекты ответственности международных организаций / В.Ю. Замятин // Московский журн.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права. – 2004. – № 3.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>Иванов, М.К. О последствиях договора международной организации для государств-членов / М.К. Иванов // Правоведение. – 1993. – № 1. – с. 54-60</w:t>
      </w:r>
    </w:p>
    <w:p w:rsid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Каламкарян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Р.А. Юридические последствия правомерного поведения государств / Р.А.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Каламкарян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М.: 1987. - 126 с.</w:t>
      </w:r>
    </w:p>
    <w:p w:rsidR="00AD0ED0" w:rsidRPr="00AD0ED0" w:rsidRDefault="00AD0ED0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ED0">
        <w:rPr>
          <w:rFonts w:ascii="Times New Roman" w:hAnsi="Times New Roman" w:cs="Times New Roman"/>
          <w:bCs/>
          <w:sz w:val="28"/>
          <w:szCs w:val="28"/>
        </w:rPr>
        <w:t xml:space="preserve">Колосов, </w:t>
      </w:r>
      <w:r>
        <w:rPr>
          <w:rFonts w:ascii="Times New Roman" w:hAnsi="Times New Roman" w:cs="Times New Roman"/>
          <w:bCs/>
          <w:sz w:val="28"/>
          <w:szCs w:val="28"/>
        </w:rPr>
        <w:t>Ю.</w:t>
      </w:r>
      <w:r w:rsidRPr="00AD0ED0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D0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0ED0">
        <w:rPr>
          <w:rFonts w:ascii="Times New Roman" w:hAnsi="Times New Roman" w:cs="Times New Roman"/>
          <w:bCs/>
          <w:sz w:val="28"/>
          <w:szCs w:val="28"/>
        </w:rPr>
        <w:t>Кривчикова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Э.С</w:t>
      </w:r>
      <w:r w:rsidRPr="00AD0ED0">
        <w:rPr>
          <w:rFonts w:ascii="Times New Roman" w:hAnsi="Times New Roman" w:cs="Times New Roman"/>
          <w:bCs/>
          <w:sz w:val="28"/>
          <w:szCs w:val="28"/>
        </w:rPr>
        <w:t xml:space="preserve">. Международное право: учебник / отв. </w:t>
      </w:r>
      <w:proofErr w:type="gramStart"/>
      <w:r w:rsidRPr="00AD0ED0">
        <w:rPr>
          <w:rFonts w:ascii="Times New Roman" w:hAnsi="Times New Roman" w:cs="Times New Roman"/>
          <w:bCs/>
          <w:sz w:val="28"/>
          <w:szCs w:val="28"/>
        </w:rPr>
        <w:t>Ред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E40B3">
        <w:rPr>
          <w:rFonts w:ascii="Times New Roman" w:hAnsi="Times New Roman" w:cs="Times New Roman"/>
          <w:bCs/>
          <w:sz w:val="28"/>
          <w:szCs w:val="28"/>
        </w:rPr>
        <w:t>Вылегжанин</w:t>
      </w:r>
      <w:proofErr w:type="spellEnd"/>
      <w:r w:rsidR="00FE40B3">
        <w:rPr>
          <w:rFonts w:ascii="Times New Roman" w:hAnsi="Times New Roman" w:cs="Times New Roman"/>
          <w:bCs/>
          <w:sz w:val="28"/>
          <w:szCs w:val="28"/>
        </w:rPr>
        <w:t>, А.</w:t>
      </w:r>
      <w:r w:rsidR="00FE40B3" w:rsidRPr="00AD0ED0">
        <w:rPr>
          <w:rFonts w:ascii="Times New Roman" w:hAnsi="Times New Roman" w:cs="Times New Roman"/>
          <w:bCs/>
          <w:sz w:val="28"/>
          <w:szCs w:val="28"/>
        </w:rPr>
        <w:t>Н.</w:t>
      </w:r>
      <w:r w:rsidR="00FE4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0B3" w:rsidRPr="00FE40B3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FE40B3">
        <w:rPr>
          <w:rFonts w:ascii="Times New Roman" w:hAnsi="Times New Roman" w:cs="Times New Roman"/>
          <w:bCs/>
          <w:sz w:val="28"/>
          <w:szCs w:val="28"/>
        </w:rPr>
        <w:t xml:space="preserve">Ю.М. Колосов, Э.С. </w:t>
      </w:r>
      <w:proofErr w:type="spellStart"/>
      <w:r w:rsidR="00FE40B3">
        <w:rPr>
          <w:rFonts w:ascii="Times New Roman" w:hAnsi="Times New Roman" w:cs="Times New Roman"/>
          <w:bCs/>
          <w:sz w:val="28"/>
          <w:szCs w:val="28"/>
        </w:rPr>
        <w:t>Кривчикова</w:t>
      </w:r>
      <w:proofErr w:type="spellEnd"/>
      <w:r w:rsidR="00FE4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0B3" w:rsidRPr="00FE40B3">
        <w:rPr>
          <w:rFonts w:ascii="Times New Roman" w:hAnsi="Times New Roman" w:cs="Times New Roman"/>
          <w:bCs/>
          <w:sz w:val="28"/>
          <w:szCs w:val="28"/>
        </w:rPr>
        <w:t>//</w:t>
      </w:r>
      <w:r w:rsidR="00FE40B3" w:rsidRPr="00AD0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D0">
        <w:rPr>
          <w:rFonts w:ascii="Times New Roman" w:hAnsi="Times New Roman" w:cs="Times New Roman"/>
          <w:bCs/>
          <w:sz w:val="28"/>
          <w:szCs w:val="28"/>
        </w:rPr>
        <w:t xml:space="preserve"> — М.: Высшее образование, </w:t>
      </w:r>
      <w:proofErr w:type="spellStart"/>
      <w:r w:rsidRPr="00AD0ED0">
        <w:rPr>
          <w:rFonts w:ascii="Times New Roman" w:hAnsi="Times New Roman" w:cs="Times New Roman"/>
          <w:bCs/>
          <w:sz w:val="28"/>
          <w:szCs w:val="28"/>
        </w:rPr>
        <w:t>Юрайт-Иэдат</w:t>
      </w:r>
      <w:proofErr w:type="spellEnd"/>
      <w:r w:rsidRPr="00AD0ED0">
        <w:rPr>
          <w:rFonts w:ascii="Times New Roman" w:hAnsi="Times New Roman" w:cs="Times New Roman"/>
          <w:bCs/>
          <w:sz w:val="28"/>
          <w:szCs w:val="28"/>
        </w:rPr>
        <w:t>.</w:t>
      </w:r>
      <w:r w:rsidR="00FE4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D0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="00FE4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D0">
        <w:rPr>
          <w:rFonts w:ascii="Times New Roman" w:hAnsi="Times New Roman" w:cs="Times New Roman"/>
          <w:bCs/>
          <w:sz w:val="28"/>
          <w:szCs w:val="28"/>
        </w:rPr>
        <w:t>2009</w:t>
      </w:r>
      <w:r w:rsidR="00FE40B3">
        <w:rPr>
          <w:rFonts w:ascii="Times New Roman" w:hAnsi="Times New Roman" w:cs="Times New Roman"/>
          <w:bCs/>
          <w:sz w:val="28"/>
          <w:szCs w:val="28"/>
        </w:rPr>
        <w:t>. - 1012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Мазов, В.А. Ответственность в международном праве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В.А.Мазов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094075">
        <w:rPr>
          <w:rFonts w:ascii="Times New Roman" w:hAnsi="Times New Roman" w:cs="Times New Roman"/>
          <w:sz w:val="28"/>
          <w:szCs w:val="28"/>
        </w:rPr>
        <w:t>., 1979. – 150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Нешатаева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Т.Н. Международные организации и право: новые тенденции в международно-правовом регулировании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Т.Н.Нешатаева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– М.: Дело, 1999. – 271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Ушаков, Н.А. Основания международно-правовой ответственности государств / Н.А. Ушаков. – М.: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>. отношения, 1983. – 181 с.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75">
        <w:rPr>
          <w:rFonts w:ascii="Times New Roman" w:hAnsi="Times New Roman" w:cs="Times New Roman"/>
          <w:sz w:val="28"/>
          <w:szCs w:val="28"/>
        </w:rPr>
        <w:t xml:space="preserve">Шибаева, Е.А. Юридическая природа международных организаций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Е.А.Шибаева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 // Правовые вопросы структуры и деятельности международных организаций /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Е.А.Шибаева</w:t>
      </w:r>
      <w:proofErr w:type="spellEnd"/>
      <w:r w:rsidRPr="00094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075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094075">
        <w:rPr>
          <w:rFonts w:ascii="Times New Roman" w:hAnsi="Times New Roman" w:cs="Times New Roman"/>
          <w:sz w:val="28"/>
          <w:szCs w:val="28"/>
        </w:rPr>
        <w:t>Поточный</w:t>
      </w:r>
      <w:proofErr w:type="spellEnd"/>
      <w:proofErr w:type="gramEnd"/>
      <w:r w:rsidRPr="00094075">
        <w:rPr>
          <w:rFonts w:ascii="Times New Roman" w:hAnsi="Times New Roman" w:cs="Times New Roman"/>
          <w:sz w:val="28"/>
          <w:szCs w:val="28"/>
        </w:rPr>
        <w:t>. – М., 1988. – Гл.VI. – с.42-45</w:t>
      </w:r>
    </w:p>
    <w:p w:rsidR="00094075" w:rsidRPr="00094075" w:rsidRDefault="00094075" w:rsidP="001051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75" w:rsidRPr="00094075" w:rsidRDefault="00094075" w:rsidP="001051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75" w:rsidRPr="00094075" w:rsidRDefault="00094075" w:rsidP="001051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b/>
          <w:i/>
          <w:sz w:val="28"/>
          <w:szCs w:val="28"/>
        </w:rPr>
        <w:t>Интернет ресурсы</w:t>
      </w:r>
      <w:r w:rsidRPr="0009407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94075" w:rsidRPr="00094075" w:rsidRDefault="00094075" w:rsidP="001051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94075" w:rsidRPr="00094075" w:rsidRDefault="00094075" w:rsidP="001051C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094075">
        <w:rPr>
          <w:rFonts w:ascii="Times New Roman" w:hAnsi="Times New Roman" w:cs="Times New Roman"/>
          <w:sz w:val="28"/>
          <w:szCs w:val="28"/>
        </w:rPr>
        <w:t xml:space="preserve"> – официальный сайт Организации Объединенных Наций.</w:t>
      </w:r>
    </w:p>
    <w:p w:rsidR="00094075" w:rsidRPr="00094075" w:rsidRDefault="00094075" w:rsidP="001051C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worldcourts</w:t>
        </w:r>
        <w:proofErr w:type="spellEnd"/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94075">
        <w:rPr>
          <w:rFonts w:ascii="Times New Roman" w:hAnsi="Times New Roman" w:cs="Times New Roman"/>
          <w:sz w:val="28"/>
          <w:szCs w:val="28"/>
        </w:rPr>
        <w:t xml:space="preserve"> – международные и региональные суды, комиссии и трибуналы.</w:t>
      </w:r>
    </w:p>
    <w:p w:rsidR="00094075" w:rsidRPr="00094075" w:rsidRDefault="00094075" w:rsidP="001051C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coe</w:t>
        </w:r>
        <w:proofErr w:type="spellEnd"/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rulc</w:t>
        </w:r>
        <w:proofErr w:type="spellEnd"/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rules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094075">
        <w:rPr>
          <w:rFonts w:ascii="Times New Roman" w:hAnsi="Times New Roman" w:cs="Times New Roman"/>
          <w:sz w:val="28"/>
          <w:szCs w:val="28"/>
        </w:rPr>
        <w:t xml:space="preserve"> – Европейский Суд по правам человека.</w:t>
      </w:r>
    </w:p>
    <w:p w:rsidR="00094075" w:rsidRPr="00094075" w:rsidRDefault="00094075" w:rsidP="001051C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icc</w:t>
        </w:r>
        <w:proofErr w:type="spellEnd"/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cpi</w:t>
        </w:r>
        <w:proofErr w:type="spellEnd"/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</w:hyperlink>
      <w:r w:rsidRPr="00094075">
        <w:rPr>
          <w:rFonts w:ascii="Times New Roman" w:hAnsi="Times New Roman" w:cs="Times New Roman"/>
          <w:sz w:val="28"/>
          <w:szCs w:val="28"/>
        </w:rPr>
        <w:t xml:space="preserve"> – официальный сайт Международного уголовного суда.</w:t>
      </w:r>
    </w:p>
    <w:p w:rsidR="00094075" w:rsidRPr="00094075" w:rsidRDefault="00094075" w:rsidP="001051C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coe</w:t>
        </w:r>
        <w:proofErr w:type="spellEnd"/>
        <w:r w:rsidRPr="000940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0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</w:hyperlink>
      <w:r w:rsidRPr="00094075">
        <w:rPr>
          <w:rFonts w:ascii="Times New Roman" w:hAnsi="Times New Roman" w:cs="Times New Roman"/>
          <w:sz w:val="28"/>
          <w:szCs w:val="28"/>
        </w:rPr>
        <w:t xml:space="preserve"> – сайт Совета Европы.</w:t>
      </w:r>
    </w:p>
    <w:p w:rsidR="00094075" w:rsidRPr="00094075" w:rsidRDefault="00094075" w:rsidP="001051C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075" w:rsidRP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075" w:rsidRP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075">
        <w:rPr>
          <w:rFonts w:ascii="Times New Roman" w:hAnsi="Times New Roman" w:cs="Times New Roman"/>
          <w:b/>
          <w:i/>
          <w:sz w:val="28"/>
          <w:szCs w:val="28"/>
        </w:rPr>
        <w:t>Судебная практика:</w:t>
      </w:r>
    </w:p>
    <w:p w:rsidR="00094075" w:rsidRP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075">
        <w:rPr>
          <w:rFonts w:ascii="Times New Roman" w:hAnsi="Times New Roman" w:cs="Times New Roman"/>
          <w:b/>
          <w:i/>
          <w:sz w:val="28"/>
          <w:szCs w:val="28"/>
        </w:rPr>
        <w:t>Международный суд ООН:</w:t>
      </w:r>
    </w:p>
    <w:p w:rsidR="00094075" w:rsidRP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Corfu Channel (United Kingdom of Great Britain and Northern Ireland v. Albania): judgment of 9 April 1949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Reparation for injuries suffered in the service on the United Nations: advisory opinion of 11 April 1949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Certain expenses of the United Nations (Article 17, paragraph 2 of the Charter):advisory opinion of 20 July 1962</w:t>
      </w:r>
      <w:bookmarkStart w:id="0" w:name="_GoBack"/>
      <w:bookmarkEnd w:id="0"/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lastRenderedPageBreak/>
        <w:t>Barcelona Traction, Light and Power Company, Limited (Belgium v. Spain): judgment of 5 February 1970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Nuclear Tests (New Zealand v. France): judgment of 20 December 1974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Interpretation of the Agreement of 25 March 1951 between the WHO and Egypt: advisory opinion of 20December 1980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Military and paramilitary activities in and against Nicaragua (Nicaragua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v.United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States of America): judgment of 27 June 1986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Applicability of Article VI, Section 22, of the Convention on the Privileges and Immunities of the United Nations: advisory opinion of 15 December 1989</w:t>
      </w:r>
    </w:p>
    <w:p w:rsidR="00094075" w:rsidRDefault="00094075" w:rsidP="001051CA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075" w:rsidRPr="00094075" w:rsidRDefault="00094075" w:rsidP="001051CA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075">
        <w:rPr>
          <w:rFonts w:ascii="Times New Roman" w:hAnsi="Times New Roman" w:cs="Times New Roman"/>
          <w:b/>
          <w:i/>
          <w:sz w:val="28"/>
          <w:szCs w:val="28"/>
        </w:rPr>
        <w:t>Суд</w:t>
      </w:r>
      <w:r w:rsidRPr="000940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94075">
        <w:rPr>
          <w:rFonts w:ascii="Times New Roman" w:hAnsi="Times New Roman" w:cs="Times New Roman"/>
          <w:b/>
          <w:i/>
          <w:sz w:val="28"/>
          <w:szCs w:val="28"/>
        </w:rPr>
        <w:t>Европейского</w:t>
      </w:r>
      <w:r w:rsidRPr="0009407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Союза</w:t>
      </w:r>
    </w:p>
    <w:p w:rsidR="00094075" w:rsidRPr="00094075" w:rsidRDefault="00094075" w:rsidP="001051CA">
      <w:pPr>
        <w:tabs>
          <w:tab w:val="left" w:pos="1134"/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Case 133/79: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Sucrimex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S.A. and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Westzucker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GmbH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v.Commission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of the European Communities: judgment of the Court of 27 March 1980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Case 316/91: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Parlament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v.European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Council: judgment of 2 March 1994 </w:t>
      </w:r>
      <w:r w:rsidRPr="00094075">
        <w:rPr>
          <w:rFonts w:ascii="Times New Roman" w:hAnsi="Times New Roman" w:cs="Times New Roman"/>
          <w:sz w:val="28"/>
          <w:szCs w:val="28"/>
        </w:rPr>
        <w:t>Европейский</w:t>
      </w:r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075">
        <w:rPr>
          <w:rFonts w:ascii="Times New Roman" w:hAnsi="Times New Roman" w:cs="Times New Roman"/>
          <w:sz w:val="28"/>
          <w:szCs w:val="28"/>
        </w:rPr>
        <w:t>суд</w:t>
      </w:r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075">
        <w:rPr>
          <w:rFonts w:ascii="Times New Roman" w:hAnsi="Times New Roman" w:cs="Times New Roman"/>
          <w:sz w:val="28"/>
          <w:szCs w:val="28"/>
        </w:rPr>
        <w:t>по</w:t>
      </w:r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075">
        <w:rPr>
          <w:rFonts w:ascii="Times New Roman" w:hAnsi="Times New Roman" w:cs="Times New Roman"/>
          <w:sz w:val="28"/>
          <w:szCs w:val="28"/>
        </w:rPr>
        <w:t>правам</w:t>
      </w:r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075">
        <w:rPr>
          <w:rFonts w:ascii="Times New Roman" w:hAnsi="Times New Roman" w:cs="Times New Roman"/>
          <w:sz w:val="28"/>
          <w:szCs w:val="28"/>
        </w:rPr>
        <w:t>человека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Matthews v. the United Kingdom: decision of 18 February 1999 [GC]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Waite and Kennedy v. Germany: decision of 18 February 1999 [GC]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Bosphorus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Hava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Yolları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Ticaret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Anonim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Şirketi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v. Ireland: decision of 30 June 2005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075">
        <w:rPr>
          <w:rFonts w:ascii="Times New Roman" w:hAnsi="Times New Roman" w:cs="Times New Roman"/>
          <w:sz w:val="28"/>
          <w:szCs w:val="28"/>
          <w:lang w:val="en-US"/>
        </w:rPr>
        <w:t>Senator Lines GmbH v. 15 member States of the European Union: decision of 10 March 2004 [GC]</w:t>
      </w:r>
    </w:p>
    <w:p w:rsidR="00094075" w:rsidRPr="00094075" w:rsidRDefault="00094075" w:rsidP="001051CA">
      <w:pPr>
        <w:numPr>
          <w:ilvl w:val="0"/>
          <w:numId w:val="6"/>
        </w:numPr>
        <w:tabs>
          <w:tab w:val="left" w:pos="1134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Behrami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Behrami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v. France and </w:t>
      </w:r>
      <w:proofErr w:type="spellStart"/>
      <w:r w:rsidRPr="00094075">
        <w:rPr>
          <w:rFonts w:ascii="Times New Roman" w:hAnsi="Times New Roman" w:cs="Times New Roman"/>
          <w:sz w:val="28"/>
          <w:szCs w:val="28"/>
          <w:lang w:val="en-US"/>
        </w:rPr>
        <w:t>Saramati</w:t>
      </w:r>
      <w:proofErr w:type="spellEnd"/>
      <w:r w:rsidRPr="00094075">
        <w:rPr>
          <w:rFonts w:ascii="Times New Roman" w:hAnsi="Times New Roman" w:cs="Times New Roman"/>
          <w:sz w:val="28"/>
          <w:szCs w:val="28"/>
          <w:lang w:val="en-US"/>
        </w:rPr>
        <w:t xml:space="preserve"> v. France, Germany and Norway: decision of 02 May 2007 [GC]</w:t>
      </w:r>
    </w:p>
    <w:p w:rsidR="00094075" w:rsidRPr="00094075" w:rsidRDefault="00094075" w:rsidP="001051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2821" w:rsidRPr="00094075" w:rsidRDefault="00E22821" w:rsidP="001051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2821" w:rsidRPr="00094075" w:rsidSect="00CE5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E03"/>
    <w:multiLevelType w:val="hybridMultilevel"/>
    <w:tmpl w:val="0046C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E82D96"/>
    <w:multiLevelType w:val="hybridMultilevel"/>
    <w:tmpl w:val="088A1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F24"/>
    <w:multiLevelType w:val="hybridMultilevel"/>
    <w:tmpl w:val="EEEA1A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A57AB1"/>
    <w:multiLevelType w:val="hybridMultilevel"/>
    <w:tmpl w:val="14EE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FBD"/>
    <w:multiLevelType w:val="hybridMultilevel"/>
    <w:tmpl w:val="E43C88F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6211FC"/>
    <w:multiLevelType w:val="hybridMultilevel"/>
    <w:tmpl w:val="A246BE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C"/>
    <w:rsid w:val="00004F3C"/>
    <w:rsid w:val="00045494"/>
    <w:rsid w:val="00094075"/>
    <w:rsid w:val="000C0234"/>
    <w:rsid w:val="000C2FCB"/>
    <w:rsid w:val="001051CA"/>
    <w:rsid w:val="0014081C"/>
    <w:rsid w:val="00153097"/>
    <w:rsid w:val="0017635C"/>
    <w:rsid w:val="0022158F"/>
    <w:rsid w:val="003832C6"/>
    <w:rsid w:val="00387309"/>
    <w:rsid w:val="003D3D9D"/>
    <w:rsid w:val="004D6A64"/>
    <w:rsid w:val="0055492E"/>
    <w:rsid w:val="00576208"/>
    <w:rsid w:val="005C553D"/>
    <w:rsid w:val="005F4356"/>
    <w:rsid w:val="005F6245"/>
    <w:rsid w:val="00645AC6"/>
    <w:rsid w:val="006A674E"/>
    <w:rsid w:val="006D52BA"/>
    <w:rsid w:val="007306DE"/>
    <w:rsid w:val="007F22AC"/>
    <w:rsid w:val="00821949"/>
    <w:rsid w:val="008317A5"/>
    <w:rsid w:val="008D145E"/>
    <w:rsid w:val="008D6DB3"/>
    <w:rsid w:val="008F2C20"/>
    <w:rsid w:val="0097488F"/>
    <w:rsid w:val="009D56DF"/>
    <w:rsid w:val="009E0DC3"/>
    <w:rsid w:val="009F7071"/>
    <w:rsid w:val="00A3370B"/>
    <w:rsid w:val="00A33A54"/>
    <w:rsid w:val="00A60CBB"/>
    <w:rsid w:val="00AB7C38"/>
    <w:rsid w:val="00AD0ED0"/>
    <w:rsid w:val="00AE0C1B"/>
    <w:rsid w:val="00B02617"/>
    <w:rsid w:val="00B13119"/>
    <w:rsid w:val="00BE5851"/>
    <w:rsid w:val="00BF3643"/>
    <w:rsid w:val="00C40A61"/>
    <w:rsid w:val="00CB38AF"/>
    <w:rsid w:val="00CE74A1"/>
    <w:rsid w:val="00D421C9"/>
    <w:rsid w:val="00D42F15"/>
    <w:rsid w:val="00DC1F13"/>
    <w:rsid w:val="00DC2BF3"/>
    <w:rsid w:val="00DF5112"/>
    <w:rsid w:val="00E22821"/>
    <w:rsid w:val="00E418CF"/>
    <w:rsid w:val="00ED17FD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rulc-rul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cour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-cpi.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Рамазанова</dc:creator>
  <cp:lastModifiedBy>123</cp:lastModifiedBy>
  <cp:revision>5</cp:revision>
  <dcterms:created xsi:type="dcterms:W3CDTF">2016-08-07T17:33:00Z</dcterms:created>
  <dcterms:modified xsi:type="dcterms:W3CDTF">2016-08-07T18:07:00Z</dcterms:modified>
</cp:coreProperties>
</file>