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БУХГАЛТЕРСКОГО УЧЕТА, АНАЛИЗА И АУДИТА </w:t>
      </w: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ОТРАСЛЯХ НАРОДНОГО ХОЗЯЙСТВА</w:t>
      </w: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P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1AD">
        <w:rPr>
          <w:rFonts w:ascii="Times New Roman" w:hAnsi="Times New Roman" w:cs="Times New Roman"/>
          <w:b/>
          <w:sz w:val="28"/>
          <w:szCs w:val="28"/>
        </w:rPr>
        <w:t>КОНСПЕКТ ЛЕКЦИЙ</w:t>
      </w: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«Международные стандарты аудита»</w:t>
      </w: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«Бухгалтерский учет, анализ и аудит»</w:t>
      </w: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1AD" w:rsidRDefault="005E11AD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 xml:space="preserve">ТЕМА 1. Сущность и содержание международных стандартов аудита, их значение в </w:t>
      </w:r>
      <w:proofErr w:type="gramStart"/>
      <w:r w:rsidRPr="00B62B88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Pr="00B62B88">
        <w:rPr>
          <w:rFonts w:ascii="Times New Roman" w:hAnsi="Times New Roman" w:cs="Times New Roman"/>
          <w:sz w:val="28"/>
          <w:szCs w:val="28"/>
        </w:rPr>
        <w:t xml:space="preserve"> аудиторской деятельности в Республике Беларусь</w:t>
      </w:r>
    </w:p>
    <w:p w:rsidR="00AF6EF4" w:rsidRPr="00B62B88" w:rsidRDefault="00AF6EF4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1.1. Роль и значение Межд</w:t>
      </w:r>
      <w:bookmarkStart w:id="0" w:name="_GoBack"/>
      <w:bookmarkEnd w:id="0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ународной федерации бухгалтеров в разработке ста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дартов аудита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Процесс стандартизац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деятельности сопровождается рядом факт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ров. </w:t>
      </w:r>
      <w:proofErr w:type="gramStart"/>
      <w:r w:rsidRPr="00B62B88">
        <w:rPr>
          <w:color w:val="auto"/>
          <w:sz w:val="28"/>
          <w:szCs w:val="28"/>
        </w:rPr>
        <w:t>К наиболее существенным следует отнести рост в конце девятнадцатого стол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тия экономики капиталистических стран, что приводило к росту акционерных 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>ществ.</w:t>
      </w:r>
      <w:proofErr w:type="gramEnd"/>
      <w:r w:rsidRPr="00B62B88">
        <w:rPr>
          <w:color w:val="auto"/>
          <w:sz w:val="28"/>
          <w:szCs w:val="28"/>
        </w:rPr>
        <w:t xml:space="preserve"> Акционеры, вкладывая (инвестируя) в конкретное общество, желали пол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чить информацию о его платежеспособности и дохо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>ности по данным финансовой отчетности. Такую информацию мог предост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вить независимый эксперт (аудитор). Процесс начала стандартизац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деятельности можно отнести к пери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ду, когда в США в 1932 году был принят "Акт о правильности ценных бумаг", в к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тором выдвинуты, регламентированы определенные требования по проведению н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зависимого аудита негосударственных корпораций, выпускающих ценные бумаги. В 1934 году Американским институтом федерации бухгалтеров выпущен бюллетень "Проверка финансовой отчетов независимыми аудиторами", в к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тором определен порядок проведения аудиторских процедур, основные из которых действуют по настоящее время. А уже с 1939 года американский институт бухгалтеров начал р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гулярно публиковать бюллетени, регулиру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щие проведение аудита.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Новый этап стандартизац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дита – после второй мировой войны. Первон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чально, в 1948 году члены Американского института присяжных бухга</w:t>
      </w:r>
      <w:r w:rsidRPr="00B62B88">
        <w:rPr>
          <w:color w:val="auto"/>
          <w:sz w:val="28"/>
          <w:szCs w:val="28"/>
        </w:rPr>
        <w:t>л</w:t>
      </w:r>
      <w:r w:rsidRPr="00B62B88">
        <w:rPr>
          <w:color w:val="auto"/>
          <w:sz w:val="28"/>
          <w:szCs w:val="28"/>
        </w:rPr>
        <w:t>теров одобрили и приняли десять положений под названием «общепринятые ста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дарты аудиторской деятельности». В этом же году институт внутренних ревизоров США публикует "Обязанности внутреннего аудитора".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С шестидесятых годов прошлого столетия в мировой экономике наметилась тенде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ция по объединению национальных корпораций и созданию международных фина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совых групп. Это, в свою очередь, вызвало необходимость стандартизации на ме</w:t>
      </w:r>
      <w:r w:rsidRPr="00B62B88">
        <w:rPr>
          <w:color w:val="auto"/>
          <w:sz w:val="28"/>
          <w:szCs w:val="28"/>
        </w:rPr>
        <w:t>ж</w:t>
      </w:r>
      <w:r w:rsidRPr="00B62B88">
        <w:rPr>
          <w:color w:val="auto"/>
          <w:sz w:val="28"/>
          <w:szCs w:val="28"/>
        </w:rPr>
        <w:t>дународном уровне требований к деятельности аудиторских организаций по пров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дению аудита. По этой причине в семидесятые годы прошлого столетия началась </w:t>
      </w:r>
      <w:r w:rsidRPr="00B62B88">
        <w:rPr>
          <w:color w:val="auto"/>
          <w:sz w:val="28"/>
          <w:szCs w:val="28"/>
        </w:rPr>
        <w:lastRenderedPageBreak/>
        <w:t>разработка МСФО, что повлекло необх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димость разработки единых требований и для аудиторов - МСА.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настоящее время разработкой, внедрением и продвижением международных ста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дартов аудита непосредственно занимается Международная федер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ция бухгалтеров (</w:t>
      </w:r>
      <w:proofErr w:type="spellStart"/>
      <w:r w:rsidRPr="00B62B88">
        <w:rPr>
          <w:color w:val="auto"/>
          <w:sz w:val="28"/>
          <w:szCs w:val="28"/>
        </w:rPr>
        <w:t>International</w:t>
      </w:r>
      <w:proofErr w:type="spellEnd"/>
      <w:r w:rsidRPr="00B62B88">
        <w:rPr>
          <w:color w:val="auto"/>
          <w:sz w:val="28"/>
          <w:szCs w:val="28"/>
        </w:rPr>
        <w:t xml:space="preserve"> </w:t>
      </w:r>
      <w:proofErr w:type="spellStart"/>
      <w:r w:rsidRPr="00B62B88">
        <w:rPr>
          <w:color w:val="auto"/>
          <w:sz w:val="28"/>
          <w:szCs w:val="28"/>
        </w:rPr>
        <w:t>Federation</w:t>
      </w:r>
      <w:proofErr w:type="spellEnd"/>
      <w:r w:rsidRPr="00B62B88">
        <w:rPr>
          <w:color w:val="auto"/>
          <w:sz w:val="28"/>
          <w:szCs w:val="28"/>
        </w:rPr>
        <w:t xml:space="preserve"> </w:t>
      </w:r>
      <w:proofErr w:type="spellStart"/>
      <w:r w:rsidRPr="00B62B88">
        <w:rPr>
          <w:color w:val="auto"/>
          <w:sz w:val="28"/>
          <w:szCs w:val="28"/>
        </w:rPr>
        <w:t>of</w:t>
      </w:r>
      <w:proofErr w:type="spellEnd"/>
      <w:r w:rsidRPr="00B62B88">
        <w:rPr>
          <w:color w:val="auto"/>
          <w:sz w:val="28"/>
          <w:szCs w:val="28"/>
        </w:rPr>
        <w:t xml:space="preserve"> </w:t>
      </w:r>
      <w:proofErr w:type="spellStart"/>
      <w:r w:rsidRPr="00B62B88">
        <w:rPr>
          <w:color w:val="auto"/>
          <w:sz w:val="28"/>
          <w:szCs w:val="28"/>
        </w:rPr>
        <w:t>Accountants</w:t>
      </w:r>
      <w:proofErr w:type="spellEnd"/>
      <w:r w:rsidRPr="00B62B88">
        <w:rPr>
          <w:color w:val="auto"/>
          <w:sz w:val="28"/>
          <w:szCs w:val="28"/>
        </w:rPr>
        <w:t xml:space="preserve"> – IFAC, далее - МФБ) - международное об</w:t>
      </w:r>
      <w:r w:rsidRPr="00B62B88">
        <w:rPr>
          <w:color w:val="auto"/>
          <w:sz w:val="28"/>
          <w:szCs w:val="28"/>
        </w:rPr>
        <w:t>ъ</w:t>
      </w:r>
      <w:r w:rsidRPr="00B62B88">
        <w:rPr>
          <w:color w:val="auto"/>
          <w:sz w:val="28"/>
          <w:szCs w:val="28"/>
        </w:rPr>
        <w:t>единение бухгалтерской профессии.</w:t>
      </w:r>
      <w:bookmarkStart w:id="1" w:name="OLE_LINK1"/>
      <w:bookmarkStart w:id="2" w:name="OLE_LINK2"/>
      <w:r w:rsidRPr="00B62B88">
        <w:rPr>
          <w:color w:val="auto"/>
          <w:sz w:val="28"/>
          <w:szCs w:val="28"/>
        </w:rPr>
        <w:t xml:space="preserve"> МФБ — это всемирная организация, объедин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 xml:space="preserve">ющая профессиональных бухгалтеров. </w:t>
      </w:r>
      <w:bookmarkEnd w:id="1"/>
      <w:bookmarkEnd w:id="2"/>
      <w:r w:rsidRPr="00B62B88">
        <w:rPr>
          <w:color w:val="auto"/>
          <w:sz w:val="28"/>
          <w:szCs w:val="28"/>
        </w:rPr>
        <w:t xml:space="preserve">МФБ была создана в 1977 году. 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Опыт Международной федерации бухгалтеров (МФБ) подтверждает, что фундаме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тальный метод защиты интересов общества состоит в разработке, внедрении и обе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печении соблюдения международных стандартов, которые обеспечивали бы дост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верность информации, используемой инвесторами и другими заинтересованными сторонами. </w:t>
      </w:r>
      <w:proofErr w:type="gramStart"/>
      <w:r w:rsidRPr="00B62B88">
        <w:rPr>
          <w:b/>
          <w:i/>
          <w:color w:val="auto"/>
          <w:sz w:val="28"/>
          <w:szCs w:val="28"/>
        </w:rPr>
        <w:t>Значение МСА</w:t>
      </w:r>
      <w:r w:rsidRPr="00B62B88">
        <w:rPr>
          <w:color w:val="auto"/>
          <w:sz w:val="28"/>
          <w:szCs w:val="28"/>
        </w:rPr>
        <w:t xml:space="preserve"> состоит в том, что они обеспечивают приемлемое кач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ство аудита, способствуют внедрению в аудиторскую практику новых научных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стижений, помогают пользователям финансовой отчетности понять процесс аудита, повышают престиж профессии, облегчают аудиторам ведение переговоров с клие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тами, обеспечивают взаимосвязь отдельных элементов аудиторского процесса, сп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собствуют развитию аудиторской профессии в соответствии с профессиональными требованиями мирового уровня;</w:t>
      </w:r>
      <w:proofErr w:type="gramEnd"/>
      <w:r w:rsidRPr="00B62B88">
        <w:rPr>
          <w:color w:val="auto"/>
          <w:sz w:val="28"/>
          <w:szCs w:val="28"/>
        </w:rPr>
        <w:t xml:space="preserve"> обеспечивают единый подход к проведению и п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ниманию аудита и его качества; оказывают непосредственное влияние на интегр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цию национального аудита в международные экономические отнош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ния.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F6EF4" w:rsidRPr="00B62B88" w:rsidRDefault="00AF6EF4" w:rsidP="00593A9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1.2. Понятие и сущность международных стандартов аудита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 xml:space="preserve">Слово «стандарт» (от англ. </w:t>
      </w:r>
      <w:proofErr w:type="spellStart"/>
      <w:r w:rsidRPr="00B62B88">
        <w:rPr>
          <w:color w:val="auto"/>
          <w:spacing w:val="-4"/>
          <w:sz w:val="28"/>
          <w:szCs w:val="28"/>
        </w:rPr>
        <w:t>standard</w:t>
      </w:r>
      <w:proofErr w:type="spellEnd"/>
      <w:r w:rsidRPr="00B62B88">
        <w:rPr>
          <w:color w:val="auto"/>
          <w:spacing w:val="-4"/>
          <w:sz w:val="28"/>
          <w:szCs w:val="28"/>
        </w:rPr>
        <w:t>) буквально переводится как образец. Примен</w:t>
      </w:r>
      <w:r w:rsidRPr="00B62B88">
        <w:rPr>
          <w:color w:val="auto"/>
          <w:spacing w:val="-4"/>
          <w:sz w:val="28"/>
          <w:szCs w:val="28"/>
        </w:rPr>
        <w:t>и</w:t>
      </w:r>
      <w:r w:rsidRPr="00B62B88">
        <w:rPr>
          <w:color w:val="auto"/>
          <w:spacing w:val="-4"/>
          <w:sz w:val="28"/>
          <w:szCs w:val="28"/>
        </w:rPr>
        <w:t>тельно к аудиторской деятельности – это свод (набор) общепринятых требований. Аудиторские стандарты формируют единые базовые нормативные требования к кач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ству и надежности аудита, обеспечивающие при их соблюдении определенный ур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вень гарантии результатов проверки. Стандарты определяют общий подход к провед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нию аудита, масштабам аудиторской проверки, виды отчетов аудиторов, вопросы м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тодологии, базовые принципы, которым должны следовать все представители данной профессии независимо от условий, в которых проводится аудит.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lastRenderedPageBreak/>
        <w:t>Профессиональные аудиторские организации с достаточно высоким уро</w:t>
      </w:r>
      <w:r w:rsidRPr="00B62B88">
        <w:rPr>
          <w:color w:val="auto"/>
          <w:spacing w:val="-4"/>
          <w:sz w:val="28"/>
          <w:szCs w:val="28"/>
        </w:rPr>
        <w:t>в</w:t>
      </w:r>
      <w:r w:rsidRPr="00B62B88">
        <w:rPr>
          <w:color w:val="auto"/>
          <w:spacing w:val="-4"/>
          <w:sz w:val="28"/>
          <w:szCs w:val="28"/>
        </w:rPr>
        <w:t>нем развития аудита (Канады, Великобритании, Ирландии, США) лишь принимают к сведению п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ложения международных стандартов аудита. Страны, не разрабатывающие собстве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ные стандарты аудита (например, Украина), применяют МСА в качестве отечестве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ных стандартов. Применять МСА в качестве наци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нальных стандартов могут только те страны, которые являются членами МФБ. Аудиторы ряда стран, в том числе Австр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лии, Бразилии, Индии и Ниде</w:t>
      </w:r>
      <w:r w:rsidRPr="00B62B88">
        <w:rPr>
          <w:color w:val="auto"/>
          <w:spacing w:val="-4"/>
          <w:sz w:val="28"/>
          <w:szCs w:val="28"/>
        </w:rPr>
        <w:t>р</w:t>
      </w:r>
      <w:r w:rsidRPr="00B62B88">
        <w:rPr>
          <w:color w:val="auto"/>
          <w:spacing w:val="-4"/>
          <w:sz w:val="28"/>
          <w:szCs w:val="28"/>
        </w:rPr>
        <w:t>ландов, используют МСА для разработки национальных стандартов аудита. По этому пути пошли в Республике Беларусь. Национальные ста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дарты разрабатываются с целью учесть особенности экономики страны, в которой они прин</w:t>
      </w:r>
      <w:r w:rsidRPr="00B62B88">
        <w:rPr>
          <w:color w:val="auto"/>
          <w:spacing w:val="-4"/>
          <w:sz w:val="28"/>
          <w:szCs w:val="28"/>
        </w:rPr>
        <w:t>и</w:t>
      </w:r>
      <w:r w:rsidRPr="00B62B88">
        <w:rPr>
          <w:color w:val="auto"/>
          <w:spacing w:val="-4"/>
          <w:sz w:val="28"/>
          <w:szCs w:val="28"/>
        </w:rPr>
        <w:t xml:space="preserve">маются. Их разработка требует больших финансовых средств. 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4"/>
          <w:sz w:val="28"/>
          <w:szCs w:val="28"/>
        </w:rPr>
      </w:pPr>
      <w:r w:rsidRPr="00B62B88">
        <w:rPr>
          <w:color w:val="auto"/>
          <w:spacing w:val="4"/>
          <w:sz w:val="28"/>
          <w:szCs w:val="28"/>
        </w:rPr>
        <w:t>Документы Комитета по международным стандартам аудита и подтверждения д</w:t>
      </w:r>
      <w:r w:rsidRPr="00B62B88">
        <w:rPr>
          <w:color w:val="auto"/>
          <w:spacing w:val="4"/>
          <w:sz w:val="28"/>
          <w:szCs w:val="28"/>
        </w:rPr>
        <w:t>о</w:t>
      </w:r>
      <w:r w:rsidRPr="00B62B88">
        <w:rPr>
          <w:color w:val="auto"/>
          <w:spacing w:val="4"/>
          <w:sz w:val="28"/>
          <w:szCs w:val="28"/>
        </w:rPr>
        <w:t>стоверности информации (IAASB) регулируют задания по аудиту, обзорной пр</w:t>
      </w:r>
      <w:r w:rsidRPr="00B62B88">
        <w:rPr>
          <w:color w:val="auto"/>
          <w:spacing w:val="4"/>
          <w:sz w:val="28"/>
          <w:szCs w:val="28"/>
        </w:rPr>
        <w:t>о</w:t>
      </w:r>
      <w:r w:rsidRPr="00B62B88">
        <w:rPr>
          <w:color w:val="auto"/>
          <w:spacing w:val="4"/>
          <w:sz w:val="28"/>
          <w:szCs w:val="28"/>
        </w:rPr>
        <w:t>верке, иному подтверждению достоверности информации и сопутствующим услугам, которые проводятся в соответствии с Международными стандартами. Они не отменяют национальные нормативные правовые акты, регулирующие аудит финансовой отчетности за прошлые периоды или задания по подтвержд</w:t>
      </w:r>
      <w:r w:rsidRPr="00B62B88">
        <w:rPr>
          <w:color w:val="auto"/>
          <w:spacing w:val="4"/>
          <w:sz w:val="28"/>
          <w:szCs w:val="28"/>
        </w:rPr>
        <w:t>е</w:t>
      </w:r>
      <w:r w:rsidRPr="00B62B88">
        <w:rPr>
          <w:color w:val="auto"/>
          <w:spacing w:val="4"/>
          <w:sz w:val="28"/>
          <w:szCs w:val="28"/>
        </w:rPr>
        <w:t>нию достоверности другой информации в той или иной стране, которые необх</w:t>
      </w:r>
      <w:r w:rsidRPr="00B62B88">
        <w:rPr>
          <w:color w:val="auto"/>
          <w:spacing w:val="4"/>
          <w:sz w:val="28"/>
          <w:szCs w:val="28"/>
        </w:rPr>
        <w:t>о</w:t>
      </w:r>
      <w:r w:rsidRPr="00B62B88">
        <w:rPr>
          <w:color w:val="auto"/>
          <w:spacing w:val="4"/>
          <w:sz w:val="28"/>
          <w:szCs w:val="28"/>
        </w:rPr>
        <w:t>димо соблюдать в соответствии с национальными стандартами этой страны. В случае, когда национальные нормативные правовые акты отличаются от станда</w:t>
      </w:r>
      <w:r w:rsidRPr="00B62B88">
        <w:rPr>
          <w:color w:val="auto"/>
          <w:spacing w:val="4"/>
          <w:sz w:val="28"/>
          <w:szCs w:val="28"/>
        </w:rPr>
        <w:t>р</w:t>
      </w:r>
      <w:r w:rsidRPr="00B62B88">
        <w:rPr>
          <w:color w:val="auto"/>
          <w:spacing w:val="4"/>
          <w:sz w:val="28"/>
          <w:szCs w:val="28"/>
        </w:rPr>
        <w:t>тов IAASB по какому-либо конкретному вопросу или противоречат им, зад</w:t>
      </w:r>
      <w:r w:rsidRPr="00B62B88">
        <w:rPr>
          <w:color w:val="auto"/>
          <w:spacing w:val="4"/>
          <w:sz w:val="28"/>
          <w:szCs w:val="28"/>
        </w:rPr>
        <w:t>а</w:t>
      </w:r>
      <w:r w:rsidRPr="00B62B88">
        <w:rPr>
          <w:color w:val="auto"/>
          <w:spacing w:val="4"/>
          <w:sz w:val="28"/>
          <w:szCs w:val="28"/>
        </w:rPr>
        <w:t>ние, выполненное в соответствии с национальные нормативными прав</w:t>
      </w:r>
      <w:r w:rsidRPr="00B62B88">
        <w:rPr>
          <w:color w:val="auto"/>
          <w:spacing w:val="4"/>
          <w:sz w:val="28"/>
          <w:szCs w:val="28"/>
        </w:rPr>
        <w:t>о</w:t>
      </w:r>
      <w:r w:rsidRPr="00B62B88">
        <w:rPr>
          <w:color w:val="auto"/>
          <w:spacing w:val="4"/>
          <w:sz w:val="28"/>
          <w:szCs w:val="28"/>
        </w:rPr>
        <w:t>выми актами, не будет автоматически соответствовать стандартам IAASB. Профессиональный бухгалтер имеет право делать заявление о соотве</w:t>
      </w:r>
      <w:r w:rsidRPr="00B62B88">
        <w:rPr>
          <w:color w:val="auto"/>
          <w:spacing w:val="4"/>
          <w:sz w:val="28"/>
          <w:szCs w:val="28"/>
        </w:rPr>
        <w:t>т</w:t>
      </w:r>
      <w:r w:rsidRPr="00B62B88">
        <w:rPr>
          <w:color w:val="auto"/>
          <w:spacing w:val="4"/>
          <w:sz w:val="28"/>
          <w:szCs w:val="28"/>
        </w:rPr>
        <w:t>ствии стандартам IAASB только в том случае, когда выполненное им задание полностью соответствует всем ста</w:t>
      </w:r>
      <w:r w:rsidRPr="00B62B88">
        <w:rPr>
          <w:color w:val="auto"/>
          <w:spacing w:val="4"/>
          <w:sz w:val="28"/>
          <w:szCs w:val="28"/>
        </w:rPr>
        <w:t>н</w:t>
      </w:r>
      <w:r w:rsidRPr="00B62B88">
        <w:rPr>
          <w:color w:val="auto"/>
          <w:spacing w:val="4"/>
          <w:sz w:val="28"/>
          <w:szCs w:val="28"/>
        </w:rPr>
        <w:t>дартам, имеющим отношение к т</w:t>
      </w:r>
      <w:r w:rsidRPr="00B62B88">
        <w:rPr>
          <w:color w:val="auto"/>
          <w:spacing w:val="4"/>
          <w:sz w:val="28"/>
          <w:szCs w:val="28"/>
        </w:rPr>
        <w:t>а</w:t>
      </w:r>
      <w:r w:rsidRPr="00B62B88">
        <w:rPr>
          <w:color w:val="auto"/>
          <w:spacing w:val="4"/>
          <w:sz w:val="28"/>
          <w:szCs w:val="28"/>
        </w:rPr>
        <w:t>кому заданию.</w:t>
      </w:r>
    </w:p>
    <w:p w:rsidR="00AF6EF4" w:rsidRPr="00B62B88" w:rsidRDefault="00AF6EF4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6EF4" w:rsidRPr="00B62B88" w:rsidRDefault="00AF6EF4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1.3. Цель и основные задачи стандартов аудита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Международные стандарты аудита предназначены для применения при аудите фина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совой отчетности, составленной в соответствии с МСФО, но их можно адаптировать и для аудита другой информации и оказания сопутствующих услуг. МСА содержит: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lastRenderedPageBreak/>
        <w:t>- основные принципы;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необходимые процедуры;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рекомендации по применению принципов и процедур.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Обеспечено единство структуры стандартов. МСА включают в себя: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введение, где отражаются цель стандарта и задачи, стоящие перед ауд</w:t>
      </w:r>
      <w:r w:rsidRPr="00B62B88">
        <w:rPr>
          <w:color w:val="auto"/>
          <w:spacing w:val="-4"/>
          <w:sz w:val="28"/>
          <w:szCs w:val="28"/>
        </w:rPr>
        <w:t>и</w:t>
      </w:r>
      <w:r w:rsidRPr="00B62B88">
        <w:rPr>
          <w:color w:val="auto"/>
          <w:spacing w:val="-4"/>
          <w:sz w:val="28"/>
          <w:szCs w:val="28"/>
        </w:rPr>
        <w:t>тором, а также даются определения важнейших используемых терминов;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 xml:space="preserve">- разделы, излагающие суть стандарта; 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приложения (для некоторых стандартов).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Международные стандарты аудита призваны регулировать единство организации, п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рядка и оформления процедур, а также результатов аудиторской де</w:t>
      </w:r>
      <w:r w:rsidRPr="00B62B88">
        <w:rPr>
          <w:color w:val="auto"/>
          <w:spacing w:val="-4"/>
          <w:sz w:val="28"/>
          <w:szCs w:val="28"/>
        </w:rPr>
        <w:t>я</w:t>
      </w:r>
      <w:r w:rsidRPr="00B62B88">
        <w:rPr>
          <w:color w:val="auto"/>
          <w:spacing w:val="-4"/>
          <w:sz w:val="28"/>
          <w:szCs w:val="28"/>
        </w:rPr>
        <w:t xml:space="preserve">тельности во всем мире. 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Суть Международных стандартов требует от профессионального бухгалтера использ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вать при их применении профессиональное суждение.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Разработкой МСА занимается Комитет по международной аудиторской практике (КМАП), который преследует практически две основные цели: 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поднять уровень профессионализма аудиторов в странах, где он ниже общ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мирового; 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- гармонизировать национальные правила и иные нормативные документы в области аудита с целью предоставления высококачественных услуг для всего мирового соо</w:t>
      </w:r>
      <w:r w:rsidRPr="00B62B88">
        <w:rPr>
          <w:color w:val="auto"/>
          <w:spacing w:val="-4"/>
          <w:sz w:val="28"/>
          <w:szCs w:val="28"/>
        </w:rPr>
        <w:t>б</w:t>
      </w:r>
      <w:r w:rsidRPr="00B62B88">
        <w:rPr>
          <w:color w:val="auto"/>
          <w:spacing w:val="-4"/>
          <w:sz w:val="28"/>
          <w:szCs w:val="28"/>
        </w:rPr>
        <w:t>щества.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</w:p>
    <w:p w:rsidR="00AF6EF4" w:rsidRPr="00B62B88" w:rsidRDefault="00AF6EF4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1.4. Факторы, влияющие на разработку международных стандартов ауд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Как отмечалось ранее, необходимость в стандартизац</w:t>
      </w:r>
      <w:proofErr w:type="gramStart"/>
      <w:r w:rsidRPr="00B62B88">
        <w:rPr>
          <w:color w:val="auto"/>
          <w:spacing w:val="-4"/>
          <w:sz w:val="28"/>
          <w:szCs w:val="28"/>
        </w:rPr>
        <w:t>ии ау</w:t>
      </w:r>
      <w:proofErr w:type="gramEnd"/>
      <w:r w:rsidRPr="00B62B88">
        <w:rPr>
          <w:color w:val="auto"/>
          <w:spacing w:val="-4"/>
          <w:sz w:val="28"/>
          <w:szCs w:val="28"/>
        </w:rPr>
        <w:t>дита возникла в связи с п</w:t>
      </w:r>
      <w:r w:rsidRPr="00B62B88">
        <w:rPr>
          <w:color w:val="auto"/>
          <w:spacing w:val="-4"/>
          <w:sz w:val="28"/>
          <w:szCs w:val="28"/>
        </w:rPr>
        <w:t>о</w:t>
      </w:r>
      <w:r w:rsidRPr="00B62B88">
        <w:rPr>
          <w:color w:val="auto"/>
          <w:spacing w:val="-4"/>
          <w:sz w:val="28"/>
          <w:szCs w:val="28"/>
        </w:rPr>
        <w:t>требностью пользователей финансовой отчетности в независимой оценке ее достове</w:t>
      </w:r>
      <w:r w:rsidRPr="00B62B88">
        <w:rPr>
          <w:color w:val="auto"/>
          <w:spacing w:val="-4"/>
          <w:sz w:val="28"/>
          <w:szCs w:val="28"/>
        </w:rPr>
        <w:t>р</w:t>
      </w:r>
      <w:r w:rsidRPr="00B62B88">
        <w:rPr>
          <w:color w:val="auto"/>
          <w:spacing w:val="-4"/>
          <w:sz w:val="28"/>
          <w:szCs w:val="28"/>
        </w:rPr>
        <w:t>ности. Глобализация мировой экономики, расширение сферы функционирования крупных компаний, создание международных холдингов, ра</w:t>
      </w:r>
      <w:r w:rsidRPr="00B62B88">
        <w:rPr>
          <w:color w:val="auto"/>
          <w:spacing w:val="-4"/>
          <w:sz w:val="28"/>
          <w:szCs w:val="28"/>
        </w:rPr>
        <w:t>с</w:t>
      </w:r>
      <w:r w:rsidRPr="00B62B88">
        <w:rPr>
          <w:color w:val="auto"/>
          <w:spacing w:val="-4"/>
          <w:sz w:val="28"/>
          <w:szCs w:val="28"/>
        </w:rPr>
        <w:t>ширение экономических связей на внутреннем и внешнем рынках требовали такой системы аудита, которая бы отвечала на международном уровне пользователям финансовой отчетности. По оце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кам специалистов от 60 до 80 процентов управленческих решений базируется на да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ных бухгалтерского учета и финансовой отчетности. Пользователи используют и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формацию финансовой о</w:t>
      </w:r>
      <w:r w:rsidRPr="00B62B88">
        <w:rPr>
          <w:color w:val="auto"/>
          <w:spacing w:val="-4"/>
          <w:sz w:val="28"/>
          <w:szCs w:val="28"/>
        </w:rPr>
        <w:t>т</w:t>
      </w:r>
      <w:r w:rsidRPr="00B62B88">
        <w:rPr>
          <w:color w:val="auto"/>
          <w:spacing w:val="-4"/>
          <w:sz w:val="28"/>
          <w:szCs w:val="28"/>
        </w:rPr>
        <w:t xml:space="preserve">четности, как достоверную, полагаясь на профессиональное </w:t>
      </w:r>
      <w:r w:rsidRPr="00B62B88">
        <w:rPr>
          <w:color w:val="auto"/>
          <w:spacing w:val="-4"/>
          <w:sz w:val="28"/>
          <w:szCs w:val="28"/>
        </w:rPr>
        <w:lastRenderedPageBreak/>
        <w:t>суждение аудитора. Однако мнение аудиторов по вопросу достоверности финансовой отчетности не может предоставить ее пользователю стопроцентной гарантии достове</w:t>
      </w:r>
      <w:r w:rsidRPr="00B62B88">
        <w:rPr>
          <w:color w:val="auto"/>
          <w:spacing w:val="-4"/>
          <w:sz w:val="28"/>
          <w:szCs w:val="28"/>
        </w:rPr>
        <w:t>р</w:t>
      </w:r>
      <w:r w:rsidRPr="00B62B88">
        <w:rPr>
          <w:color w:val="auto"/>
          <w:spacing w:val="-4"/>
          <w:sz w:val="28"/>
          <w:szCs w:val="28"/>
        </w:rPr>
        <w:t>ности. При этом</w:t>
      </w:r>
      <w:proofErr w:type="gramStart"/>
      <w:r w:rsidRPr="00B62B88">
        <w:rPr>
          <w:color w:val="auto"/>
          <w:spacing w:val="-4"/>
          <w:sz w:val="28"/>
          <w:szCs w:val="28"/>
        </w:rPr>
        <w:t>,</w:t>
      </w:r>
      <w:proofErr w:type="gramEnd"/>
      <w:r w:rsidRPr="00B62B88">
        <w:rPr>
          <w:color w:val="auto"/>
          <w:spacing w:val="-4"/>
          <w:sz w:val="28"/>
          <w:szCs w:val="28"/>
        </w:rPr>
        <w:t xml:space="preserve"> для подтверждения своего мнения о достоверности финансовой о</w:t>
      </w:r>
      <w:r w:rsidRPr="00B62B88">
        <w:rPr>
          <w:color w:val="auto"/>
          <w:spacing w:val="-4"/>
          <w:sz w:val="28"/>
          <w:szCs w:val="28"/>
        </w:rPr>
        <w:t>т</w:t>
      </w:r>
      <w:r w:rsidRPr="00B62B88">
        <w:rPr>
          <w:color w:val="auto"/>
          <w:spacing w:val="-4"/>
          <w:sz w:val="28"/>
          <w:szCs w:val="28"/>
        </w:rPr>
        <w:t>четности аудитор должен представить достаточные и уместные аудиторские доказ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тельства. Именно этот аспект наибольшим образом повлиял на необходимость выр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ботки общих подходов к порядку проведения аудиторских процедур и оформления р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бочей документац</w:t>
      </w:r>
      <w:proofErr w:type="gramStart"/>
      <w:r w:rsidRPr="00B62B88">
        <w:rPr>
          <w:color w:val="auto"/>
          <w:spacing w:val="-4"/>
          <w:sz w:val="28"/>
          <w:szCs w:val="28"/>
        </w:rPr>
        <w:t>ии ау</w:t>
      </w:r>
      <w:proofErr w:type="gramEnd"/>
      <w:r w:rsidRPr="00B62B88">
        <w:rPr>
          <w:color w:val="auto"/>
          <w:spacing w:val="-4"/>
          <w:sz w:val="28"/>
          <w:szCs w:val="28"/>
        </w:rPr>
        <w:t>дитора.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Следовательно, критерием для определения качества оказанных аудито</w:t>
      </w:r>
      <w:r w:rsidRPr="00B62B88">
        <w:rPr>
          <w:color w:val="auto"/>
          <w:spacing w:val="-4"/>
          <w:sz w:val="28"/>
          <w:szCs w:val="28"/>
        </w:rPr>
        <w:t>р</w:t>
      </w:r>
      <w:r w:rsidRPr="00B62B88">
        <w:rPr>
          <w:color w:val="auto"/>
          <w:spacing w:val="-4"/>
          <w:sz w:val="28"/>
          <w:szCs w:val="28"/>
        </w:rPr>
        <w:t>ских услуг, а также для единства организации методики аудита и оформления ее р</w:t>
      </w:r>
      <w:r w:rsidRPr="00B62B88">
        <w:rPr>
          <w:color w:val="auto"/>
          <w:spacing w:val="-4"/>
          <w:sz w:val="28"/>
          <w:szCs w:val="28"/>
        </w:rPr>
        <w:t>е</w:t>
      </w:r>
      <w:r w:rsidRPr="00B62B88">
        <w:rPr>
          <w:color w:val="auto"/>
          <w:spacing w:val="-4"/>
          <w:sz w:val="28"/>
          <w:szCs w:val="28"/>
        </w:rPr>
        <w:t>зультатов служат стандарты, позволяющие, как аудиторам, так и пользов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телям быть уверенными, что аудит проведен качественно, а мнение базируется на полученных аудитором доказ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тельствах.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pacing w:val="-4"/>
          <w:sz w:val="28"/>
          <w:szCs w:val="28"/>
        </w:rPr>
      </w:pPr>
      <w:r w:rsidRPr="00B62B88">
        <w:rPr>
          <w:color w:val="auto"/>
          <w:spacing w:val="-4"/>
          <w:sz w:val="28"/>
          <w:szCs w:val="28"/>
        </w:rPr>
        <w:t>Существует прямая связь между требованиями по проведению аудита в форм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те МСА и составленной отчетностью в формате МСФО. Однако в разных стр</w:t>
      </w:r>
      <w:r w:rsidRPr="00B62B88">
        <w:rPr>
          <w:color w:val="auto"/>
          <w:spacing w:val="-4"/>
          <w:sz w:val="28"/>
          <w:szCs w:val="28"/>
        </w:rPr>
        <w:t>а</w:t>
      </w:r>
      <w:r w:rsidRPr="00B62B88">
        <w:rPr>
          <w:color w:val="auto"/>
          <w:spacing w:val="-4"/>
          <w:sz w:val="28"/>
          <w:szCs w:val="28"/>
        </w:rPr>
        <w:t>нах учитываются различные национальные особенности бухгалтерского учета и формирования фина</w:t>
      </w:r>
      <w:r w:rsidRPr="00B62B88">
        <w:rPr>
          <w:color w:val="auto"/>
          <w:spacing w:val="-4"/>
          <w:sz w:val="28"/>
          <w:szCs w:val="28"/>
        </w:rPr>
        <w:t>н</w:t>
      </w:r>
      <w:r w:rsidRPr="00B62B88">
        <w:rPr>
          <w:color w:val="auto"/>
          <w:spacing w:val="-4"/>
          <w:sz w:val="28"/>
          <w:szCs w:val="28"/>
        </w:rPr>
        <w:t>совой отчетности.</w:t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F4" w:rsidRPr="00B62B88" w:rsidRDefault="00AF6EF4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Классификация стандартов аудита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настоящее время принято 37 международных стандартов по аудиторским задан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ям и 13 положений по международной практике аудита. МСА объед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нены в группы, что представлено в таблице 1.2.</w:t>
      </w:r>
    </w:p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Таблица 1.2. Структура опубликованных стандартов аудита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Код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Группа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Предисловие к международным стандартам контроля качества, аудита, обзорных проверок, прочих заданий по подтверждению достоверности информации и сопутствующих услуг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Кодекс этики профессиональных бухгалтеров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Глоссарий терминов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контроля качества (МСКК)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200-</w:t>
            </w:r>
            <w:r w:rsidRPr="00B62B88">
              <w:rPr>
                <w:i/>
                <w:color w:val="auto"/>
                <w:sz w:val="28"/>
                <w:szCs w:val="28"/>
              </w:rPr>
              <w:lastRenderedPageBreak/>
              <w:t>299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lastRenderedPageBreak/>
              <w:t>Общие принципы и обязанности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200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Общие цели независимого аудитора и проведение аудита в соо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ветствии с Международными стандартами аудита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210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Согласование условий аудиторского задания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220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Контроль качества аудита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230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Аудиторская документация</w:t>
            </w:r>
          </w:p>
        </w:tc>
      </w:tr>
      <w:tr w:rsidR="00AF6EF4" w:rsidRPr="00B62B88" w:rsidTr="00B16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240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Обязанности аудитора в случае выявления мошенничества в ходе аудита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250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Учет законодательных и нормативных актов при аудите финанс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260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Информационное взаимодействие с представителями собственн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ка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265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Доведение информации о недостатках в системе внутреннего ко</w:t>
            </w:r>
            <w:r w:rsidRPr="00B62B88">
              <w:rPr>
                <w:color w:val="auto"/>
                <w:sz w:val="28"/>
                <w:szCs w:val="28"/>
              </w:rPr>
              <w:t>н</w:t>
            </w:r>
            <w:r w:rsidRPr="00B62B88">
              <w:rPr>
                <w:color w:val="auto"/>
                <w:sz w:val="28"/>
                <w:szCs w:val="28"/>
              </w:rPr>
              <w:t>троля до представителей собственника и руководства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300-499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Оценка рисков и противодействие выявленным рискам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Планирование аудита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315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Выявление и оценка рисков существенного искажения через из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>чение деятельности и коммерческого окружения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320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 xml:space="preserve">Существенность в </w:t>
            </w:r>
            <w:proofErr w:type="gramStart"/>
            <w:r w:rsidRPr="00B62B88">
              <w:rPr>
                <w:color w:val="auto"/>
                <w:sz w:val="28"/>
                <w:szCs w:val="28"/>
              </w:rPr>
              <w:t>планировании</w:t>
            </w:r>
            <w:proofErr w:type="gramEnd"/>
            <w:r w:rsidRPr="00B62B88">
              <w:rPr>
                <w:color w:val="auto"/>
                <w:sz w:val="28"/>
                <w:szCs w:val="28"/>
              </w:rPr>
              <w:t xml:space="preserve"> и проведении аудита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330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Аудиторские мероприятия по противодействию выявленным ри</w:t>
            </w:r>
            <w:r w:rsidRPr="00B62B88">
              <w:rPr>
                <w:color w:val="auto"/>
                <w:sz w:val="28"/>
                <w:szCs w:val="28"/>
              </w:rPr>
              <w:t>с</w:t>
            </w:r>
            <w:r w:rsidRPr="00B62B88">
              <w:rPr>
                <w:color w:val="auto"/>
                <w:sz w:val="28"/>
                <w:szCs w:val="28"/>
              </w:rPr>
              <w:t>кам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402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Особенности аудита предприятия, пользующегося услугами о</w:t>
            </w:r>
            <w:r w:rsidRPr="00B62B88">
              <w:rPr>
                <w:color w:val="auto"/>
                <w:sz w:val="28"/>
                <w:szCs w:val="28"/>
              </w:rPr>
              <w:t>б</w:t>
            </w:r>
            <w:r w:rsidRPr="00B62B88">
              <w:rPr>
                <w:color w:val="auto"/>
                <w:sz w:val="28"/>
                <w:szCs w:val="28"/>
              </w:rPr>
              <w:t>служивающей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450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Оценка искажений, выявленных в ходе аудита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500-599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Аудиторские доказательства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Аудиторские доказательства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501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Аудиторские доказательства: особенности оценки отдельных ст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lastRenderedPageBreak/>
              <w:t>тей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505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Подтверждение из внешних источников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510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Первичное аудиторское задание: начальное сальдо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520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Аналитические процедуры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530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Аудиторская выборка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540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Аудит расчетных оценок по справедливой стоимости, и связанной с ними раскрываемой информации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550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Связанные стороны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560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Последующие события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570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Допущение о непрерывности деятельности организации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580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Письменные представления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600-699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Использование услуг других лиц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600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Особые аспекты: аудит финансовой отчетности группы (включая работу аудиторских подразделений)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610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Использование внутренних аудиторов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620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Использование привлеченных экспертов аудиторов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700-799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Аудиторские выводы и заключение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Формирование и представление заключения по финансовой 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705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Виды модифицированного аудиторского заключения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706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Пояснительный раздел и раздел «Прочие вопросы» аудиторского заключения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710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Сравнительные данные: сравнительные показатели и сравнител</w:t>
            </w:r>
            <w:r w:rsidRPr="00B62B88">
              <w:rPr>
                <w:color w:val="auto"/>
                <w:sz w:val="28"/>
                <w:szCs w:val="28"/>
              </w:rPr>
              <w:t>ь</w:t>
            </w:r>
            <w:r w:rsidRPr="00B62B88">
              <w:rPr>
                <w:color w:val="auto"/>
                <w:sz w:val="28"/>
                <w:szCs w:val="28"/>
              </w:rPr>
              <w:t>ная финансовая отчетность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720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Обязанности аудитора в отношении прочей информации в док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 xml:space="preserve">ментах, содержащих </w:t>
            </w:r>
            <w:proofErr w:type="spellStart"/>
            <w:r w:rsidRPr="00B62B88">
              <w:rPr>
                <w:color w:val="auto"/>
                <w:sz w:val="28"/>
                <w:szCs w:val="28"/>
              </w:rPr>
              <w:t>аудированную</w:t>
            </w:r>
            <w:proofErr w:type="spellEnd"/>
            <w:r w:rsidRPr="00B62B88">
              <w:rPr>
                <w:color w:val="auto"/>
                <w:sz w:val="28"/>
                <w:szCs w:val="28"/>
              </w:rPr>
              <w:t xml:space="preserve"> финансовую отчетность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t>800-</w:t>
            </w:r>
            <w:r w:rsidRPr="00B62B88">
              <w:rPr>
                <w:i/>
                <w:color w:val="auto"/>
                <w:sz w:val="28"/>
                <w:szCs w:val="28"/>
              </w:rPr>
              <w:lastRenderedPageBreak/>
              <w:t>899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i/>
                <w:color w:val="auto"/>
                <w:sz w:val="28"/>
                <w:szCs w:val="28"/>
              </w:rPr>
            </w:pPr>
            <w:r w:rsidRPr="00B62B88">
              <w:rPr>
                <w:i/>
                <w:color w:val="auto"/>
                <w:sz w:val="28"/>
                <w:szCs w:val="28"/>
              </w:rPr>
              <w:lastRenderedPageBreak/>
              <w:t>Особые аспекты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800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Особые аспекты: аудит финансовой отчетности, подготовленной в соответствии с принципами специального назначения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805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Особые аспекты: аудит отдельных финансовых отчетов, конкре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ных элементов, счетов и статей финансового отчета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810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составлению заключения по обобщенной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2000-2699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обзорных проверок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2400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обзорной проверке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2410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Исследование ожидаемой финансовой отчетности</w:t>
            </w:r>
          </w:p>
        </w:tc>
      </w:tr>
      <w:tr w:rsidR="00AF6EF4" w:rsidRPr="00B62B88" w:rsidTr="00B1612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3000-3699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по заданиям, обеспечивающим ув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ренность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3000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подтверждению достоверности информации, отли</w:t>
            </w:r>
            <w:r w:rsidRPr="00B62B88">
              <w:rPr>
                <w:color w:val="auto"/>
                <w:sz w:val="28"/>
                <w:szCs w:val="28"/>
              </w:rPr>
              <w:t>ч</w:t>
            </w:r>
            <w:r w:rsidRPr="00B62B88">
              <w:rPr>
                <w:color w:val="auto"/>
                <w:sz w:val="28"/>
                <w:szCs w:val="28"/>
              </w:rPr>
              <w:t>ные от аудита и обзорных проверок исторической финансовой информации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3400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Исследование ожидаемой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4000-4699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Международные стандарты по сопутствующим услугам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4400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выполнению согласованных процедур в отношении финансовой отчетности</w:t>
            </w:r>
          </w:p>
        </w:tc>
      </w:tr>
      <w:tr w:rsidR="00AF6EF4" w:rsidRPr="00B62B88" w:rsidTr="00B16122">
        <w:tc>
          <w:tcPr>
            <w:tcW w:w="1134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4410</w:t>
            </w:r>
          </w:p>
        </w:tc>
        <w:tc>
          <w:tcPr>
            <w:tcW w:w="8222" w:type="dxa"/>
          </w:tcPr>
          <w:p w:rsidR="00AF6EF4" w:rsidRPr="00B62B88" w:rsidRDefault="00AF6E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Задания по компиляции финансовой информации</w:t>
            </w:r>
          </w:p>
        </w:tc>
      </w:tr>
    </w:tbl>
    <w:p w:rsidR="00AF6EF4" w:rsidRPr="00B62B88" w:rsidRDefault="00AF6E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F6EF4" w:rsidRPr="00B62B88" w:rsidRDefault="00AF6EF4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Значение международных стандартов аудита в </w:t>
      </w:r>
      <w:proofErr w:type="gramStart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становлении</w:t>
      </w:r>
      <w:proofErr w:type="gramEnd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 xml:space="preserve"> аудиторской де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тельности в Республике Беларусь</w:t>
      </w:r>
    </w:p>
    <w:p w:rsidR="00AF6EF4" w:rsidRPr="00B62B88" w:rsidRDefault="00AF6EF4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Национальные стандарты разрабатываются с целью учесть особенности эк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>номики страны, в которой они принимаются. Их разработка требует больших финансовых средств. Поэтому некоторые государства используют МСА без их корректировки на национальные особенности (например, Украина). Ряд развитых госуда</w:t>
      </w:r>
      <w:proofErr w:type="gramStart"/>
      <w:r w:rsidRPr="00B62B88">
        <w:rPr>
          <w:rFonts w:ascii="Times New Roman" w:hAnsi="Times New Roman"/>
          <w:snapToGrid/>
          <w:sz w:val="28"/>
          <w:szCs w:val="28"/>
        </w:rPr>
        <w:t>рств пр</w:t>
      </w:r>
      <w:proofErr w:type="gramEnd"/>
      <w:r w:rsidRPr="00B62B88">
        <w:rPr>
          <w:rFonts w:ascii="Times New Roman" w:hAnsi="Times New Roman"/>
          <w:snapToGrid/>
          <w:sz w:val="28"/>
          <w:szCs w:val="28"/>
        </w:rPr>
        <w:t>ин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мает лишь к сведению международные стандарты (например, США). Такие госуда</w:t>
      </w:r>
      <w:r w:rsidRPr="00B62B88">
        <w:rPr>
          <w:rFonts w:ascii="Times New Roman" w:hAnsi="Times New Roman"/>
          <w:snapToGrid/>
          <w:sz w:val="28"/>
          <w:szCs w:val="28"/>
        </w:rPr>
        <w:t>р</w:t>
      </w:r>
      <w:r w:rsidRPr="00B62B88">
        <w:rPr>
          <w:rFonts w:ascii="Times New Roman" w:hAnsi="Times New Roman"/>
          <w:snapToGrid/>
          <w:sz w:val="28"/>
          <w:szCs w:val="28"/>
        </w:rPr>
        <w:lastRenderedPageBreak/>
        <w:t>ства применяют разработанные отечестве</w:t>
      </w:r>
      <w:r w:rsidRPr="00B62B88">
        <w:rPr>
          <w:rFonts w:ascii="Times New Roman" w:hAnsi="Times New Roman"/>
          <w:snapToGrid/>
          <w:sz w:val="28"/>
          <w:szCs w:val="28"/>
        </w:rPr>
        <w:t>н</w:t>
      </w:r>
      <w:r w:rsidRPr="00B62B88">
        <w:rPr>
          <w:rFonts w:ascii="Times New Roman" w:hAnsi="Times New Roman"/>
          <w:snapToGrid/>
          <w:sz w:val="28"/>
          <w:szCs w:val="28"/>
        </w:rPr>
        <w:t>ные стандарты. Некоторые страны, взяв за основу международные станда</w:t>
      </w:r>
      <w:r w:rsidRPr="00B62B88">
        <w:rPr>
          <w:rFonts w:ascii="Times New Roman" w:hAnsi="Times New Roman"/>
          <w:snapToGrid/>
          <w:sz w:val="28"/>
          <w:szCs w:val="28"/>
        </w:rPr>
        <w:t>р</w:t>
      </w:r>
      <w:r w:rsidRPr="00B62B88">
        <w:rPr>
          <w:rFonts w:ascii="Times New Roman" w:hAnsi="Times New Roman"/>
          <w:snapToGrid/>
          <w:sz w:val="28"/>
          <w:szCs w:val="28"/>
        </w:rPr>
        <w:t>ты, разрабатывают отечественные. По этому пути пошли в Республике Бел</w:t>
      </w:r>
      <w:r w:rsidRPr="00B62B88">
        <w:rPr>
          <w:rFonts w:ascii="Times New Roman" w:hAnsi="Times New Roman"/>
          <w:snapToGrid/>
          <w:sz w:val="28"/>
          <w:szCs w:val="28"/>
        </w:rPr>
        <w:t>а</w:t>
      </w:r>
      <w:r w:rsidRPr="00B62B88">
        <w:rPr>
          <w:rFonts w:ascii="Times New Roman" w:hAnsi="Times New Roman"/>
          <w:snapToGrid/>
          <w:sz w:val="28"/>
          <w:szCs w:val="28"/>
        </w:rPr>
        <w:t>русь.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 Республике Беларусь рынок аудиторских услуг активно начал развиваться в нач</w:t>
      </w:r>
      <w:r w:rsidRPr="00B62B88">
        <w:rPr>
          <w:rFonts w:ascii="Times New Roman" w:hAnsi="Times New Roman"/>
          <w:snapToGrid/>
          <w:sz w:val="28"/>
          <w:szCs w:val="28"/>
        </w:rPr>
        <w:t>а</w:t>
      </w:r>
      <w:r w:rsidRPr="00B62B88">
        <w:rPr>
          <w:rFonts w:ascii="Times New Roman" w:hAnsi="Times New Roman"/>
          <w:snapToGrid/>
          <w:sz w:val="28"/>
          <w:szCs w:val="28"/>
        </w:rPr>
        <w:t>ле девяностых годов прошлого столетия. Поскольку своего опыта в республике не было, изучался опыт зарубежных аудиторских организаций, осваивающих рынок аудиторских услуг в Республике Беларусь. На современном этапе развития аудито</w:t>
      </w:r>
      <w:r w:rsidRPr="00B62B88">
        <w:rPr>
          <w:rFonts w:ascii="Times New Roman" w:hAnsi="Times New Roman"/>
          <w:snapToGrid/>
          <w:sz w:val="28"/>
          <w:szCs w:val="28"/>
        </w:rPr>
        <w:t>р</w:t>
      </w:r>
      <w:r w:rsidRPr="00B62B88">
        <w:rPr>
          <w:rFonts w:ascii="Times New Roman" w:hAnsi="Times New Roman"/>
          <w:snapToGrid/>
          <w:sz w:val="28"/>
          <w:szCs w:val="28"/>
        </w:rPr>
        <w:t>ских услуг в Республике Беларусь можно г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 xml:space="preserve">ворить не только о росте предложения данных услуг, но и о повышении их качества. Качественный аудит необходим всем субъектам хозяйствования и, в первую очередь, ее пользователям. 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На базе стандартов аудита формируются программы для подготовки аудит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>ров, а также требования для проведения экзаменов на право заниматься аудиторской де</w:t>
      </w:r>
      <w:r w:rsidRPr="00B62B88">
        <w:rPr>
          <w:rFonts w:ascii="Times New Roman" w:hAnsi="Times New Roman"/>
          <w:snapToGrid/>
          <w:sz w:val="28"/>
          <w:szCs w:val="28"/>
        </w:rPr>
        <w:t>я</w:t>
      </w:r>
      <w:r w:rsidRPr="00B62B88">
        <w:rPr>
          <w:rFonts w:ascii="Times New Roman" w:hAnsi="Times New Roman"/>
          <w:snapToGrid/>
          <w:sz w:val="28"/>
          <w:szCs w:val="28"/>
        </w:rPr>
        <w:t>тельностью. Аудиторские стандарты являются основанием для доказательства в с</w:t>
      </w:r>
      <w:r w:rsidRPr="00B62B88">
        <w:rPr>
          <w:rFonts w:ascii="Times New Roman" w:hAnsi="Times New Roman"/>
          <w:snapToGrid/>
          <w:sz w:val="28"/>
          <w:szCs w:val="28"/>
        </w:rPr>
        <w:t>у</w:t>
      </w:r>
      <w:r w:rsidRPr="00B62B88">
        <w:rPr>
          <w:rFonts w:ascii="Times New Roman" w:hAnsi="Times New Roman"/>
          <w:snapToGrid/>
          <w:sz w:val="28"/>
          <w:szCs w:val="28"/>
        </w:rPr>
        <w:t>де качества проведения аудита и определения меры о</w:t>
      </w:r>
      <w:r w:rsidRPr="00B62B88">
        <w:rPr>
          <w:rFonts w:ascii="Times New Roman" w:hAnsi="Times New Roman"/>
          <w:snapToGrid/>
          <w:sz w:val="28"/>
          <w:szCs w:val="28"/>
        </w:rPr>
        <w:t>т</w:t>
      </w:r>
      <w:r w:rsidRPr="00B62B88">
        <w:rPr>
          <w:rFonts w:ascii="Times New Roman" w:hAnsi="Times New Roman"/>
          <w:snapToGrid/>
          <w:sz w:val="28"/>
          <w:szCs w:val="28"/>
        </w:rPr>
        <w:t>ветственности аудиторов.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Международное сотрудничество в сфере аудита можно и нужно развивать и расш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рять на двух уровнях: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 xml:space="preserve">- </w:t>
      </w:r>
      <w:proofErr w:type="gramStart"/>
      <w:r w:rsidRPr="00B62B88">
        <w:rPr>
          <w:rFonts w:ascii="Times New Roman" w:hAnsi="Times New Roman"/>
          <w:snapToGrid/>
          <w:sz w:val="28"/>
          <w:szCs w:val="28"/>
        </w:rPr>
        <w:t>глобальном</w:t>
      </w:r>
      <w:proofErr w:type="gramEnd"/>
      <w:r w:rsidRPr="00B62B88">
        <w:rPr>
          <w:rFonts w:ascii="Times New Roman" w:hAnsi="Times New Roman"/>
          <w:snapToGrid/>
          <w:sz w:val="28"/>
          <w:szCs w:val="28"/>
        </w:rPr>
        <w:t xml:space="preserve"> - сотрудничество Республики Беларусь с международными организ</w:t>
      </w:r>
      <w:r w:rsidRPr="00B62B88">
        <w:rPr>
          <w:rFonts w:ascii="Times New Roman" w:hAnsi="Times New Roman"/>
          <w:snapToGrid/>
          <w:sz w:val="28"/>
          <w:szCs w:val="28"/>
        </w:rPr>
        <w:t>а</w:t>
      </w:r>
      <w:r w:rsidRPr="00B62B88">
        <w:rPr>
          <w:rFonts w:ascii="Times New Roman" w:hAnsi="Times New Roman"/>
          <w:snapToGrid/>
          <w:sz w:val="28"/>
          <w:szCs w:val="28"/>
        </w:rPr>
        <w:t>циями, например такими, как Международная организация бухгалтеров и аудит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 xml:space="preserve">ров.; 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proofErr w:type="gramStart"/>
      <w:r w:rsidRPr="00B62B88">
        <w:rPr>
          <w:rFonts w:ascii="Times New Roman" w:hAnsi="Times New Roman"/>
          <w:snapToGrid/>
          <w:sz w:val="28"/>
          <w:szCs w:val="28"/>
        </w:rPr>
        <w:t>- региональном - дальнейшее активное взаимодействие со странами СНГ в области совершенствования бухгалтерского учета и аудиторской деятельн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>сти Республика Беларусь широко сотрудничает со странами СНГ в эконом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ческой сфере (создание Таможенного союза, Единого экономического пр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 xml:space="preserve">странства и т.д.), развитие стран данного блока происходит относительно равномерно и в тесной связи друг с другом. </w:t>
      </w:r>
      <w:proofErr w:type="gramEnd"/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Это позволит ускорить процесс перехода к МСФО и МСА в Республике Б</w:t>
      </w:r>
      <w:r w:rsidRPr="00B62B88">
        <w:rPr>
          <w:rFonts w:ascii="Times New Roman" w:hAnsi="Times New Roman"/>
          <w:snapToGrid/>
          <w:sz w:val="28"/>
          <w:szCs w:val="28"/>
        </w:rPr>
        <w:t>е</w:t>
      </w:r>
      <w:r w:rsidRPr="00B62B88">
        <w:rPr>
          <w:rFonts w:ascii="Times New Roman" w:hAnsi="Times New Roman"/>
          <w:snapToGrid/>
          <w:sz w:val="28"/>
          <w:szCs w:val="28"/>
        </w:rPr>
        <w:t xml:space="preserve">ларусь и повысить уровень качества аудита в стране. </w:t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232" w:rsidRPr="00B62B88" w:rsidRDefault="00193232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2. Связь международных стандартов аудита с национальными норм</w:t>
      </w:r>
      <w:r w:rsidRPr="00B62B88">
        <w:rPr>
          <w:rFonts w:ascii="Times New Roman" w:hAnsi="Times New Roman" w:cs="Times New Roman"/>
          <w:sz w:val="28"/>
          <w:szCs w:val="28"/>
        </w:rPr>
        <w:t>а</w:t>
      </w:r>
      <w:r w:rsidRPr="00B62B88">
        <w:rPr>
          <w:rFonts w:ascii="Times New Roman" w:hAnsi="Times New Roman" w:cs="Times New Roman"/>
          <w:sz w:val="28"/>
          <w:szCs w:val="28"/>
        </w:rPr>
        <w:t>тивными правовыми актами, регламентирующими аудиторскую деятельность</w:t>
      </w:r>
    </w:p>
    <w:p w:rsidR="00193232" w:rsidRPr="00B62B88" w:rsidRDefault="00193232" w:rsidP="00593A9E">
      <w:pPr>
        <w:spacing w:after="0" w:line="360" w:lineRule="auto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B62B88">
        <w:rPr>
          <w:rFonts w:ascii="Times New Roman" w:hAnsi="Times New Roman" w:cs="Times New Roman"/>
          <w:i/>
          <w:spacing w:val="-4"/>
          <w:sz w:val="28"/>
          <w:szCs w:val="28"/>
        </w:rPr>
        <w:t>2.1. Статус национальных стандартов аудита - Национальных правил ауд</w:t>
      </w:r>
      <w:r w:rsidRPr="00B62B88">
        <w:rPr>
          <w:rFonts w:ascii="Times New Roman" w:hAnsi="Times New Roman" w:cs="Times New Roman"/>
          <w:i/>
          <w:spacing w:val="-4"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pacing w:val="-4"/>
          <w:sz w:val="28"/>
          <w:szCs w:val="28"/>
        </w:rPr>
        <w:t>торской деятельности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Согласно ст. 18 Закона Республики Беларусь от 12.07.2013 № 56-З «Об ауд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торской деятельности» (далее - Закон об аудиторской деятельности) правила аудиторской деятельности включают: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национальные правила аудиторской деятельности;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аудиторского объедин</w:t>
      </w:r>
      <w:r w:rsidRPr="00B62B88">
        <w:rPr>
          <w:rFonts w:ascii="Times New Roman" w:hAnsi="Times New Roman"/>
          <w:snapToGrid/>
          <w:sz w:val="28"/>
          <w:szCs w:val="28"/>
        </w:rPr>
        <w:t>е</w:t>
      </w:r>
      <w:r w:rsidRPr="00B62B88">
        <w:rPr>
          <w:rFonts w:ascii="Times New Roman" w:hAnsi="Times New Roman"/>
          <w:snapToGrid/>
          <w:sz w:val="28"/>
          <w:szCs w:val="28"/>
        </w:rPr>
        <w:t>ния;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аудиторской организации, аудит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>ра – индивидуального предпринимателя.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b/>
          <w:i/>
          <w:snapToGrid/>
          <w:sz w:val="28"/>
          <w:szCs w:val="28"/>
        </w:rPr>
        <w:t>Национальные правила аудиторской деятельности</w:t>
      </w:r>
      <w:r w:rsidRPr="00B62B88">
        <w:rPr>
          <w:rFonts w:ascii="Times New Roman" w:hAnsi="Times New Roman"/>
          <w:snapToGrid/>
          <w:sz w:val="28"/>
          <w:szCs w:val="28"/>
        </w:rPr>
        <w:t> – принятые Министе</w:t>
      </w:r>
      <w:r w:rsidRPr="00B62B88">
        <w:rPr>
          <w:rFonts w:ascii="Times New Roman" w:hAnsi="Times New Roman"/>
          <w:snapToGrid/>
          <w:sz w:val="28"/>
          <w:szCs w:val="28"/>
        </w:rPr>
        <w:t>р</w:t>
      </w:r>
      <w:r w:rsidRPr="00B62B88">
        <w:rPr>
          <w:rFonts w:ascii="Times New Roman" w:hAnsi="Times New Roman"/>
          <w:snapToGrid/>
          <w:sz w:val="28"/>
          <w:szCs w:val="28"/>
        </w:rPr>
        <w:t>ством финансов Республики Беларусь нормативные правовые акты Респу</w:t>
      </w:r>
      <w:r w:rsidRPr="00B62B88">
        <w:rPr>
          <w:rFonts w:ascii="Times New Roman" w:hAnsi="Times New Roman"/>
          <w:snapToGrid/>
          <w:sz w:val="28"/>
          <w:szCs w:val="28"/>
        </w:rPr>
        <w:t>б</w:t>
      </w:r>
      <w:r w:rsidRPr="00B62B88">
        <w:rPr>
          <w:rFonts w:ascii="Times New Roman" w:hAnsi="Times New Roman"/>
          <w:snapToGrid/>
          <w:sz w:val="28"/>
          <w:szCs w:val="28"/>
        </w:rPr>
        <w:t>лики Беларусь, устанавливающие требования к порядку осуществления ауд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торской деятельности, а также регулирующие иные вопросы, предусмотре</w:t>
      </w:r>
      <w:r w:rsidRPr="00B62B88">
        <w:rPr>
          <w:rFonts w:ascii="Times New Roman" w:hAnsi="Times New Roman"/>
          <w:snapToGrid/>
          <w:sz w:val="28"/>
          <w:szCs w:val="28"/>
        </w:rPr>
        <w:t>н</w:t>
      </w:r>
      <w:r w:rsidRPr="00B62B88">
        <w:rPr>
          <w:rFonts w:ascii="Times New Roman" w:hAnsi="Times New Roman"/>
          <w:snapToGrid/>
          <w:sz w:val="28"/>
          <w:szCs w:val="28"/>
        </w:rPr>
        <w:t>ные Законом об аудиторской деятельности (далее – НПАД).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pacing w:val="-4"/>
          <w:sz w:val="28"/>
          <w:szCs w:val="28"/>
        </w:rPr>
      </w:pPr>
      <w:r w:rsidRPr="00B62B88">
        <w:rPr>
          <w:rFonts w:ascii="Times New Roman" w:hAnsi="Times New Roman"/>
          <w:snapToGrid/>
          <w:spacing w:val="-4"/>
          <w:sz w:val="28"/>
          <w:szCs w:val="28"/>
        </w:rPr>
        <w:t>Аудиторским объединением, аудиторской организацией, аудитором – индивидуал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ь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ным предпринимателем принимаются соответственно внутренние правила аудито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р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ской деятельности аудиторского объединения, аудиторской орган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и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зации, аудитора – индивидуального предпринимателя, устанавливающие треб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о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вания к порядку оказания аудиторских услуг, контролю качества работы ауд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и</w:t>
      </w:r>
      <w:r w:rsidRPr="00B62B88">
        <w:rPr>
          <w:rFonts w:ascii="Times New Roman" w:hAnsi="Times New Roman"/>
          <w:snapToGrid/>
          <w:spacing w:val="-4"/>
          <w:sz w:val="28"/>
          <w:szCs w:val="28"/>
        </w:rPr>
        <w:t>торской организации, аудитора – индивидуального предпринимателя, аудитора.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аудиторского объедин</w:t>
      </w:r>
      <w:r w:rsidRPr="00B62B88">
        <w:rPr>
          <w:rFonts w:ascii="Times New Roman" w:hAnsi="Times New Roman"/>
          <w:snapToGrid/>
          <w:sz w:val="28"/>
          <w:szCs w:val="28"/>
        </w:rPr>
        <w:t>е</w:t>
      </w:r>
      <w:r w:rsidRPr="00B62B88">
        <w:rPr>
          <w:rFonts w:ascii="Times New Roman" w:hAnsi="Times New Roman"/>
          <w:snapToGrid/>
          <w:sz w:val="28"/>
          <w:szCs w:val="28"/>
        </w:rPr>
        <w:t>ния являются обязательными для аудиторских организаций, аудиторов – индивидуальных пре</w:t>
      </w:r>
      <w:r w:rsidRPr="00B62B88">
        <w:rPr>
          <w:rFonts w:ascii="Times New Roman" w:hAnsi="Times New Roman"/>
          <w:snapToGrid/>
          <w:sz w:val="28"/>
          <w:szCs w:val="28"/>
        </w:rPr>
        <w:t>д</w:t>
      </w:r>
      <w:r w:rsidRPr="00B62B88">
        <w:rPr>
          <w:rFonts w:ascii="Times New Roman" w:hAnsi="Times New Roman"/>
          <w:snapToGrid/>
          <w:sz w:val="28"/>
          <w:szCs w:val="28"/>
        </w:rPr>
        <w:t>принимателей, являющихся членами этого аудиторского об</w:t>
      </w:r>
      <w:r w:rsidRPr="00B62B88">
        <w:rPr>
          <w:rFonts w:ascii="Times New Roman" w:hAnsi="Times New Roman"/>
          <w:snapToGrid/>
          <w:sz w:val="28"/>
          <w:szCs w:val="28"/>
        </w:rPr>
        <w:t>ъ</w:t>
      </w:r>
      <w:r w:rsidRPr="00B62B88">
        <w:rPr>
          <w:rFonts w:ascii="Times New Roman" w:hAnsi="Times New Roman"/>
          <w:snapToGrid/>
          <w:sz w:val="28"/>
          <w:szCs w:val="28"/>
        </w:rPr>
        <w:t>единения.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аудиторского объединения не дол</w:t>
      </w:r>
      <w:r w:rsidRPr="00B62B88">
        <w:rPr>
          <w:rFonts w:ascii="Times New Roman" w:hAnsi="Times New Roman"/>
          <w:snapToGrid/>
          <w:sz w:val="28"/>
          <w:szCs w:val="28"/>
        </w:rPr>
        <w:t>ж</w:t>
      </w:r>
      <w:r w:rsidRPr="00B62B88">
        <w:rPr>
          <w:rFonts w:ascii="Times New Roman" w:hAnsi="Times New Roman"/>
          <w:snapToGrid/>
          <w:sz w:val="28"/>
          <w:szCs w:val="28"/>
        </w:rPr>
        <w:t>ны противоречить национальным правилам аудиторской деятельн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>сти.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z w:val="28"/>
          <w:szCs w:val="28"/>
        </w:rPr>
      </w:pPr>
      <w:r w:rsidRPr="00B62B88">
        <w:rPr>
          <w:rFonts w:ascii="Times New Roman" w:hAnsi="Times New Roman"/>
          <w:snapToGrid/>
          <w:sz w:val="28"/>
          <w:szCs w:val="28"/>
        </w:rPr>
        <w:t>Внутренние правила аудиторской деятельности аудиторской организации, аудит</w:t>
      </w:r>
      <w:r w:rsidRPr="00B62B88">
        <w:rPr>
          <w:rFonts w:ascii="Times New Roman" w:hAnsi="Times New Roman"/>
          <w:snapToGrid/>
          <w:sz w:val="28"/>
          <w:szCs w:val="28"/>
        </w:rPr>
        <w:t>о</w:t>
      </w:r>
      <w:r w:rsidRPr="00B62B88">
        <w:rPr>
          <w:rFonts w:ascii="Times New Roman" w:hAnsi="Times New Roman"/>
          <w:snapToGrid/>
          <w:sz w:val="28"/>
          <w:szCs w:val="28"/>
        </w:rPr>
        <w:t>ра – индивидуального предпринимателя не должны противоречить национальным правилам аудиторской деятельности и внутренним правилам аудиторской деятел</w:t>
      </w:r>
      <w:r w:rsidRPr="00B62B88">
        <w:rPr>
          <w:rFonts w:ascii="Times New Roman" w:hAnsi="Times New Roman"/>
          <w:snapToGrid/>
          <w:sz w:val="28"/>
          <w:szCs w:val="28"/>
        </w:rPr>
        <w:t>ь</w:t>
      </w:r>
      <w:r w:rsidRPr="00B62B88">
        <w:rPr>
          <w:rFonts w:ascii="Times New Roman" w:hAnsi="Times New Roman"/>
          <w:snapToGrid/>
          <w:sz w:val="28"/>
          <w:szCs w:val="28"/>
        </w:rPr>
        <w:lastRenderedPageBreak/>
        <w:t>ности аудиторского объединения, членами которого являются аудиторская орган</w:t>
      </w:r>
      <w:r w:rsidRPr="00B62B88">
        <w:rPr>
          <w:rFonts w:ascii="Times New Roman" w:hAnsi="Times New Roman"/>
          <w:snapToGrid/>
          <w:sz w:val="28"/>
          <w:szCs w:val="28"/>
        </w:rPr>
        <w:t>и</w:t>
      </w:r>
      <w:r w:rsidRPr="00B62B88">
        <w:rPr>
          <w:rFonts w:ascii="Times New Roman" w:hAnsi="Times New Roman"/>
          <w:snapToGrid/>
          <w:sz w:val="28"/>
          <w:szCs w:val="28"/>
        </w:rPr>
        <w:t>зация, аудитор – индивидуальный предприним</w:t>
      </w:r>
      <w:r w:rsidRPr="00B62B88">
        <w:rPr>
          <w:rFonts w:ascii="Times New Roman" w:hAnsi="Times New Roman"/>
          <w:snapToGrid/>
          <w:sz w:val="28"/>
          <w:szCs w:val="28"/>
        </w:rPr>
        <w:t>а</w:t>
      </w:r>
      <w:r w:rsidRPr="00B62B88">
        <w:rPr>
          <w:rFonts w:ascii="Times New Roman" w:hAnsi="Times New Roman"/>
          <w:snapToGrid/>
          <w:sz w:val="28"/>
          <w:szCs w:val="28"/>
        </w:rPr>
        <w:t>тель.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pacing w:val="-4"/>
          <w:sz w:val="28"/>
          <w:szCs w:val="28"/>
        </w:rPr>
      </w:pPr>
      <w:r w:rsidRPr="00B62B88">
        <w:rPr>
          <w:rFonts w:ascii="Times New Roman" w:hAnsi="Times New Roman"/>
          <w:snapToGrid/>
          <w:spacing w:val="-4"/>
          <w:sz w:val="28"/>
          <w:szCs w:val="28"/>
        </w:rPr>
        <w:t>Для подтверждения бухгалтерской (финансовой) отчетности аудитору необходимо установить ее соответствие системе определенных критериев (табл. 2.1).</w:t>
      </w:r>
    </w:p>
    <w:p w:rsidR="00193232" w:rsidRPr="00B62B88" w:rsidRDefault="00193232" w:rsidP="00593A9E">
      <w:pPr>
        <w:pStyle w:val="ConsNormal"/>
        <w:spacing w:line="360" w:lineRule="auto"/>
        <w:ind w:firstLine="0"/>
        <w:jc w:val="both"/>
        <w:rPr>
          <w:rFonts w:ascii="Times New Roman" w:hAnsi="Times New Roman"/>
          <w:snapToGrid/>
          <w:spacing w:val="-4"/>
          <w:sz w:val="28"/>
          <w:szCs w:val="28"/>
        </w:rPr>
      </w:pPr>
      <w:r w:rsidRPr="00B62B88">
        <w:rPr>
          <w:rFonts w:ascii="Times New Roman" w:hAnsi="Times New Roman"/>
          <w:snapToGrid/>
          <w:spacing w:val="-4"/>
          <w:sz w:val="28"/>
          <w:szCs w:val="28"/>
        </w:rPr>
        <w:t>Таблица 2.1. Критерии соответствия бухгалтерской (финансовой) отчетности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371"/>
      </w:tblGrid>
      <w:tr w:rsidR="00193232" w:rsidRPr="00B62B88" w:rsidTr="00B16122">
        <w:trPr>
          <w:trHeight w:val="330"/>
        </w:trPr>
        <w:tc>
          <w:tcPr>
            <w:tcW w:w="1808" w:type="dxa"/>
            <w:shd w:val="clear" w:color="auto" w:fill="FFFFFF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7371" w:type="dxa"/>
            <w:shd w:val="clear" w:color="auto" w:fill="FFFFFF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Что означает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Существование</w:t>
            </w:r>
          </w:p>
        </w:tc>
        <w:tc>
          <w:tcPr>
            <w:tcW w:w="7371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Все активы и пассивы, отраженные в балансе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лица, действительно существуют на определенную дату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Возникновение</w:t>
            </w:r>
          </w:p>
        </w:tc>
        <w:tc>
          <w:tcPr>
            <w:tcW w:w="7371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 отражены результаты х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зяйственных операций, действительно имевших место в отчетном периоде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Права и обяз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7371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Активы, отраженные в отчетности, принадлежат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мому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лицу на законных основаниях, а пассивы характер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зуют его реальные обязательства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Полнота</w:t>
            </w:r>
          </w:p>
        </w:tc>
        <w:tc>
          <w:tcPr>
            <w:tcW w:w="7371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 отражены все активы и пассивы, которые должны быть в ней отражены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371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Все элементы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 приведены в оценке, соответствующей требованиям нормативных д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кументов и его учетной политики 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Точность</w:t>
            </w:r>
          </w:p>
        </w:tc>
        <w:tc>
          <w:tcPr>
            <w:tcW w:w="7371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Все элементы отчетности зафиксированы в правильном суммовом выражении и в надлежащем отчетном периоде</w:t>
            </w:r>
          </w:p>
        </w:tc>
      </w:tr>
      <w:tr w:rsidR="00193232" w:rsidRPr="00B62B88" w:rsidTr="00B16122">
        <w:tc>
          <w:tcPr>
            <w:tcW w:w="1808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Представление и раскрытие</w:t>
            </w:r>
          </w:p>
        </w:tc>
        <w:tc>
          <w:tcPr>
            <w:tcW w:w="7371" w:type="dxa"/>
          </w:tcPr>
          <w:p w:rsidR="00193232" w:rsidRPr="00B62B88" w:rsidRDefault="00193232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находящаяся в отчетности </w:t>
            </w:r>
            <w:proofErr w:type="spellStart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аудируемого</w:t>
            </w:r>
            <w:proofErr w:type="spellEnd"/>
            <w:r w:rsidRPr="00B62B88">
              <w:rPr>
                <w:rFonts w:ascii="Times New Roman" w:hAnsi="Times New Roman" w:cs="Times New Roman"/>
                <w:sz w:val="28"/>
                <w:szCs w:val="28"/>
              </w:rPr>
              <w:t xml:space="preserve"> лица, надлежащим образом раскрыта, описана и классифицир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вана</w:t>
            </w:r>
          </w:p>
        </w:tc>
      </w:tr>
    </w:tbl>
    <w:p w:rsidR="00193232" w:rsidRPr="00B62B88" w:rsidRDefault="00193232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B62B88"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 w:rsidRPr="00B62B88">
        <w:rPr>
          <w:rFonts w:ascii="Times New Roman" w:hAnsi="Times New Roman" w:cs="Times New Roman"/>
          <w:sz w:val="28"/>
          <w:szCs w:val="28"/>
        </w:rPr>
        <w:t xml:space="preserve"> лицо составляет отчетность в </w:t>
      </w:r>
      <w:proofErr w:type="gramStart"/>
      <w:r w:rsidRPr="00B62B8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62B88">
        <w:rPr>
          <w:rFonts w:ascii="Times New Roman" w:hAnsi="Times New Roman" w:cs="Times New Roman"/>
          <w:sz w:val="28"/>
          <w:szCs w:val="28"/>
        </w:rPr>
        <w:t xml:space="preserve"> с МСФО, то при пр</w:t>
      </w:r>
      <w:r w:rsidRPr="00B62B88">
        <w:rPr>
          <w:rFonts w:ascii="Times New Roman" w:hAnsi="Times New Roman" w:cs="Times New Roman"/>
          <w:sz w:val="28"/>
          <w:szCs w:val="28"/>
        </w:rPr>
        <w:t>о</w:t>
      </w:r>
      <w:r w:rsidRPr="00B62B88">
        <w:rPr>
          <w:rFonts w:ascii="Times New Roman" w:hAnsi="Times New Roman" w:cs="Times New Roman"/>
          <w:sz w:val="28"/>
          <w:szCs w:val="28"/>
        </w:rPr>
        <w:t>ведении аудита возникает необходимость в использовании практически всех вв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денных в действие МСФО. В МСА встречаются прямые ссылки на МСФО и другие документы, разработанные КМСФО. Подробная информ</w:t>
      </w:r>
      <w:r w:rsidRPr="00B62B88">
        <w:rPr>
          <w:rFonts w:ascii="Times New Roman" w:hAnsi="Times New Roman" w:cs="Times New Roman"/>
          <w:sz w:val="28"/>
          <w:szCs w:val="28"/>
        </w:rPr>
        <w:t>а</w:t>
      </w:r>
      <w:r w:rsidRPr="00B62B88">
        <w:rPr>
          <w:rFonts w:ascii="Times New Roman" w:hAnsi="Times New Roman" w:cs="Times New Roman"/>
          <w:sz w:val="28"/>
          <w:szCs w:val="28"/>
        </w:rPr>
        <w:t>ция об этих упоминаниях представлена в таблице 2.2.</w:t>
      </w:r>
    </w:p>
    <w:p w:rsidR="00493509" w:rsidRDefault="00493509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232" w:rsidRPr="00B62B88" w:rsidRDefault="00193232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Таблица 2.2. Взаимосвязь МСА и МСФО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193232" w:rsidRPr="00B62B88" w:rsidTr="00493509">
        <w:tc>
          <w:tcPr>
            <w:tcW w:w="2978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Номер и наименов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ние МСА</w:t>
            </w:r>
          </w:p>
        </w:tc>
        <w:tc>
          <w:tcPr>
            <w:tcW w:w="6945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Содержание ссылки на документы, разработанные КМСФО</w:t>
            </w:r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200 «Общие ц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ли независимого ауд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тора и проведение аудита в соответствии с Международными стандартами аудита»</w:t>
            </w:r>
          </w:p>
        </w:tc>
        <w:tc>
          <w:tcPr>
            <w:tcW w:w="6945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 качестве основ финансовой отчетности, которым должна соответствовать проверяемая информация, пе</w:t>
            </w:r>
            <w:r w:rsidRPr="00B62B88">
              <w:rPr>
                <w:color w:val="auto"/>
                <w:sz w:val="28"/>
                <w:szCs w:val="28"/>
              </w:rPr>
              <w:t>р</w:t>
            </w:r>
            <w:r w:rsidRPr="00B62B88">
              <w:rPr>
                <w:color w:val="auto"/>
                <w:sz w:val="28"/>
                <w:szCs w:val="28"/>
              </w:rPr>
              <w:t>выми названы Международные стандарты финансовой отчетности</w:t>
            </w:r>
          </w:p>
        </w:tc>
      </w:tr>
      <w:tr w:rsidR="00193232" w:rsidRPr="00B62B88" w:rsidTr="0049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320 «Сущ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ственность в аудите»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Суждение о вопросах, существенных для пользоват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 xml:space="preserve">лей финансовой отчетности </w:t>
            </w:r>
            <w:proofErr w:type="gramStart"/>
            <w:r w:rsidRPr="00B62B88">
              <w:rPr>
                <w:color w:val="auto"/>
                <w:sz w:val="28"/>
                <w:szCs w:val="28"/>
              </w:rPr>
              <w:t>определен</w:t>
            </w:r>
            <w:proofErr w:type="gramEnd"/>
            <w:r w:rsidRPr="00B62B88">
              <w:rPr>
                <w:color w:val="auto"/>
                <w:sz w:val="28"/>
                <w:szCs w:val="28"/>
              </w:rPr>
              <w:t xml:space="preserve"> в соответствии с «Принципами подготовки и представления финансовой отчетности», принятых Советом по МСФО в апреле 2001 года</w:t>
            </w:r>
          </w:p>
        </w:tc>
      </w:tr>
      <w:tr w:rsidR="00193232" w:rsidRPr="00B62B88" w:rsidTr="0049350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540 «Аудит ра</w:t>
            </w:r>
            <w:r w:rsidRPr="00B62B88">
              <w:rPr>
                <w:color w:val="auto"/>
                <w:sz w:val="28"/>
                <w:szCs w:val="28"/>
              </w:rPr>
              <w:t>с</w:t>
            </w:r>
            <w:r w:rsidRPr="00B62B88">
              <w:rPr>
                <w:color w:val="auto"/>
                <w:sz w:val="28"/>
                <w:szCs w:val="28"/>
              </w:rPr>
              <w:t>четных оценок, в том числе оценок по спр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ведливой стоимости, и связанной с ними ра</w:t>
            </w:r>
            <w:r w:rsidRPr="00B62B88">
              <w:rPr>
                <w:color w:val="auto"/>
                <w:sz w:val="28"/>
                <w:szCs w:val="28"/>
              </w:rPr>
              <w:t>с</w:t>
            </w:r>
            <w:r w:rsidRPr="00B62B88">
              <w:rPr>
                <w:color w:val="auto"/>
                <w:sz w:val="28"/>
                <w:szCs w:val="28"/>
              </w:rPr>
              <w:t>крываемой информ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ции»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В приложении «Оценка по справедливой стоимости и ее раскрытие в разрезе разных принципов финансовой отчетности дается прямая ссылка на МСФО 39 «Ф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нансовые инструменты: признание и оценка»</w:t>
            </w:r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560 «Послед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>ющие события»</w:t>
            </w:r>
          </w:p>
        </w:tc>
        <w:tc>
          <w:tcPr>
            <w:tcW w:w="6945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Приводится ссылка на МСФО 10 «События после 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четной даты» в отношении раскрытия информации бл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гоприятных и не благоприятных событий, которые происходят между датой финансовой отчетности и д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 xml:space="preserve">той утверждения финансовой отчетности к публикации </w:t>
            </w:r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МСА 570 «Допущение о непрерывности де</w:t>
            </w:r>
            <w:r w:rsidRPr="00B62B88">
              <w:rPr>
                <w:color w:val="auto"/>
                <w:sz w:val="28"/>
                <w:szCs w:val="28"/>
              </w:rPr>
              <w:t>я</w:t>
            </w:r>
            <w:r w:rsidRPr="00B62B88">
              <w:rPr>
                <w:color w:val="auto"/>
                <w:sz w:val="28"/>
                <w:szCs w:val="28"/>
              </w:rPr>
              <w:t>тельности предпри</w:t>
            </w:r>
            <w:r w:rsidRPr="00B62B88">
              <w:rPr>
                <w:color w:val="auto"/>
                <w:sz w:val="28"/>
                <w:szCs w:val="28"/>
              </w:rPr>
              <w:t>я</w:t>
            </w:r>
            <w:r w:rsidRPr="00B62B88">
              <w:rPr>
                <w:color w:val="auto"/>
                <w:sz w:val="28"/>
                <w:szCs w:val="28"/>
              </w:rPr>
              <w:t>тия»</w:t>
            </w:r>
          </w:p>
        </w:tc>
        <w:tc>
          <w:tcPr>
            <w:tcW w:w="6945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B62B88">
              <w:rPr>
                <w:color w:val="auto"/>
                <w:sz w:val="28"/>
                <w:szCs w:val="28"/>
              </w:rPr>
              <w:t>Использование допущения непрерывности деятельн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сти предусмотрено МСФО 1 «Представление финанс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 xml:space="preserve">вой отчетности», там же дано определение понятия «существенная неопределенность» и Международным </w:t>
            </w:r>
            <w:r w:rsidRPr="00B62B88">
              <w:rPr>
                <w:color w:val="auto"/>
                <w:sz w:val="28"/>
                <w:szCs w:val="28"/>
              </w:rPr>
              <w:lastRenderedPageBreak/>
              <w:t>стандартом финансового учета и отчетности в госуда</w:t>
            </w:r>
            <w:r w:rsidRPr="00B62B88">
              <w:rPr>
                <w:color w:val="auto"/>
                <w:sz w:val="28"/>
                <w:szCs w:val="28"/>
              </w:rPr>
              <w:t>р</w:t>
            </w:r>
            <w:r w:rsidRPr="00B62B88">
              <w:rPr>
                <w:color w:val="auto"/>
                <w:sz w:val="28"/>
                <w:szCs w:val="28"/>
              </w:rPr>
              <w:t>ственном секторе (</w:t>
            </w:r>
            <w:r w:rsidRPr="00B62B88">
              <w:rPr>
                <w:color w:val="auto"/>
                <w:sz w:val="28"/>
                <w:szCs w:val="28"/>
                <w:lang w:val="en-US"/>
              </w:rPr>
              <w:t>IPSAS</w:t>
            </w:r>
            <w:r w:rsidRPr="00B62B88">
              <w:rPr>
                <w:color w:val="auto"/>
                <w:sz w:val="28"/>
                <w:szCs w:val="28"/>
              </w:rPr>
              <w:t>» 1 «Представление финанс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вой отчетности»</w:t>
            </w:r>
            <w:proofErr w:type="gramEnd"/>
          </w:p>
        </w:tc>
      </w:tr>
      <w:tr w:rsidR="00193232" w:rsidRPr="00B62B88" w:rsidTr="00493509">
        <w:tc>
          <w:tcPr>
            <w:tcW w:w="2978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МСА 700 «Аудито</w:t>
            </w:r>
            <w:r w:rsidRPr="00B62B88">
              <w:rPr>
                <w:color w:val="auto"/>
                <w:sz w:val="28"/>
                <w:szCs w:val="28"/>
              </w:rPr>
              <w:t>р</w:t>
            </w:r>
            <w:r w:rsidRPr="00B62B88">
              <w:rPr>
                <w:color w:val="auto"/>
                <w:sz w:val="28"/>
                <w:szCs w:val="28"/>
              </w:rPr>
              <w:t>ское заключение по финансовой отчетн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сти»</w:t>
            </w:r>
          </w:p>
        </w:tc>
        <w:tc>
          <w:tcPr>
            <w:tcW w:w="6945" w:type="dxa"/>
          </w:tcPr>
          <w:p w:rsidR="00193232" w:rsidRPr="00B62B88" w:rsidRDefault="00193232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B62B88">
              <w:rPr>
                <w:color w:val="auto"/>
                <w:sz w:val="28"/>
                <w:szCs w:val="28"/>
              </w:rPr>
              <w:t>Прямое указание на то, что термин «Международные стандарты финансовой отчетности» означает Межд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t>народные стандарты финансовой отчетности, изданные Советом по международным стандартам финансовой отчетности, «Международные стандарты финансового учета и отчетности в государственном секторе», изда</w:t>
            </w:r>
            <w:r w:rsidRPr="00B62B88">
              <w:rPr>
                <w:color w:val="auto"/>
                <w:sz w:val="28"/>
                <w:szCs w:val="28"/>
              </w:rPr>
              <w:t>н</w:t>
            </w:r>
            <w:r w:rsidRPr="00B62B88">
              <w:rPr>
                <w:color w:val="auto"/>
                <w:sz w:val="28"/>
                <w:szCs w:val="28"/>
              </w:rPr>
              <w:t>ные Комитетом по Международным стандартом ф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нансового учета и отчетности в государственном се</w:t>
            </w:r>
            <w:r w:rsidRPr="00B62B88">
              <w:rPr>
                <w:color w:val="auto"/>
                <w:sz w:val="28"/>
                <w:szCs w:val="28"/>
              </w:rPr>
              <w:t>к</w:t>
            </w:r>
            <w:r w:rsidRPr="00B62B88">
              <w:rPr>
                <w:color w:val="auto"/>
                <w:sz w:val="28"/>
                <w:szCs w:val="28"/>
              </w:rPr>
              <w:t>торе.</w:t>
            </w:r>
            <w:proofErr w:type="gramEnd"/>
          </w:p>
        </w:tc>
      </w:tr>
    </w:tbl>
    <w:p w:rsidR="00512816" w:rsidRPr="00B62B88" w:rsidRDefault="00512816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3. Международные стандарты аудита, определяющие общие принципы и р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гулирующие ответственность участвующих в аудите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3.1 Общие цели независимого аудитора и проведение аудита в соответствии с Международными стандартами аудита (МСА 200)</w:t>
      </w:r>
    </w:p>
    <w:p w:rsidR="00512816" w:rsidRPr="00493509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3509">
        <w:rPr>
          <w:color w:val="auto"/>
          <w:sz w:val="28"/>
          <w:szCs w:val="28"/>
        </w:rPr>
        <w:t>Проведение аудита связано с повышением степени уверенности пользователей ф</w:t>
      </w:r>
      <w:r w:rsidRPr="00493509">
        <w:rPr>
          <w:color w:val="auto"/>
          <w:sz w:val="28"/>
          <w:szCs w:val="28"/>
        </w:rPr>
        <w:t>и</w:t>
      </w:r>
      <w:r w:rsidRPr="00493509">
        <w:rPr>
          <w:color w:val="auto"/>
          <w:sz w:val="28"/>
          <w:szCs w:val="28"/>
        </w:rPr>
        <w:t>нансовой отчетности в ее достоверности. В МСА 200 «Общие цели независимого аудитора и проведение аудита в соответствии с Международными стандартами аудита» приведены общие цели аудитора при проведен</w:t>
      </w:r>
      <w:proofErr w:type="gramStart"/>
      <w:r w:rsidRPr="00493509">
        <w:rPr>
          <w:color w:val="auto"/>
          <w:sz w:val="28"/>
          <w:szCs w:val="28"/>
        </w:rPr>
        <w:t>ии ау</w:t>
      </w:r>
      <w:proofErr w:type="gramEnd"/>
      <w:r w:rsidRPr="00493509">
        <w:rPr>
          <w:color w:val="auto"/>
          <w:sz w:val="28"/>
          <w:szCs w:val="28"/>
        </w:rPr>
        <w:t>дита финансовой отче</w:t>
      </w:r>
      <w:r w:rsidRPr="00493509">
        <w:rPr>
          <w:color w:val="auto"/>
          <w:sz w:val="28"/>
          <w:szCs w:val="28"/>
        </w:rPr>
        <w:t>т</w:t>
      </w:r>
      <w:r w:rsidRPr="00493509">
        <w:rPr>
          <w:color w:val="auto"/>
          <w:sz w:val="28"/>
          <w:szCs w:val="28"/>
        </w:rPr>
        <w:t xml:space="preserve">ности: </w:t>
      </w:r>
    </w:p>
    <w:p w:rsidR="00512816" w:rsidRPr="00493509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3509">
        <w:rPr>
          <w:color w:val="auto"/>
          <w:sz w:val="28"/>
          <w:szCs w:val="28"/>
        </w:rPr>
        <w:t>- получить разумное подтверждение того, что финансовая отчетность в целом не с</w:t>
      </w:r>
      <w:r w:rsidRPr="00493509">
        <w:rPr>
          <w:color w:val="auto"/>
          <w:sz w:val="28"/>
          <w:szCs w:val="28"/>
        </w:rPr>
        <w:t>о</w:t>
      </w:r>
      <w:r w:rsidRPr="00493509">
        <w:rPr>
          <w:color w:val="auto"/>
          <w:sz w:val="28"/>
          <w:szCs w:val="28"/>
        </w:rPr>
        <w:t>держит существенных искажений, будь то в силу мошенничества или ошибки, что позволяет аудитору составить заключение о соответствии или несоответствии ф</w:t>
      </w:r>
      <w:r w:rsidRPr="00493509">
        <w:rPr>
          <w:color w:val="auto"/>
          <w:sz w:val="28"/>
          <w:szCs w:val="28"/>
        </w:rPr>
        <w:t>и</w:t>
      </w:r>
      <w:r w:rsidRPr="00493509">
        <w:rPr>
          <w:color w:val="auto"/>
          <w:sz w:val="28"/>
          <w:szCs w:val="28"/>
        </w:rPr>
        <w:t>нансовой отчетности во всех существенных аспектах применяемым принципам ф</w:t>
      </w:r>
      <w:r w:rsidRPr="00493509">
        <w:rPr>
          <w:color w:val="auto"/>
          <w:sz w:val="28"/>
          <w:szCs w:val="28"/>
        </w:rPr>
        <w:t>и</w:t>
      </w:r>
      <w:r w:rsidRPr="00493509">
        <w:rPr>
          <w:color w:val="auto"/>
          <w:sz w:val="28"/>
          <w:szCs w:val="28"/>
        </w:rPr>
        <w:t>нансовой отчетности. Разумное подтверждение д</w:t>
      </w:r>
      <w:r w:rsidRPr="00493509">
        <w:rPr>
          <w:color w:val="auto"/>
          <w:sz w:val="28"/>
          <w:szCs w:val="28"/>
        </w:rPr>
        <w:t>о</w:t>
      </w:r>
      <w:r w:rsidRPr="00493509">
        <w:rPr>
          <w:color w:val="auto"/>
          <w:sz w:val="28"/>
          <w:szCs w:val="28"/>
        </w:rPr>
        <w:t>стоверности информации – для целей аудита финансовой отчетности означ</w:t>
      </w:r>
      <w:r w:rsidRPr="00493509">
        <w:rPr>
          <w:color w:val="auto"/>
          <w:sz w:val="28"/>
          <w:szCs w:val="28"/>
        </w:rPr>
        <w:t>а</w:t>
      </w:r>
      <w:r w:rsidRPr="00493509">
        <w:rPr>
          <w:color w:val="auto"/>
          <w:sz w:val="28"/>
          <w:szCs w:val="28"/>
        </w:rPr>
        <w:t>ет высокий (но не абсолютный) уровень подтверждения достоверности и</w:t>
      </w:r>
      <w:r w:rsidRPr="00493509">
        <w:rPr>
          <w:color w:val="auto"/>
          <w:sz w:val="28"/>
          <w:szCs w:val="28"/>
        </w:rPr>
        <w:t>н</w:t>
      </w:r>
      <w:r w:rsidRPr="00493509">
        <w:rPr>
          <w:color w:val="auto"/>
          <w:sz w:val="28"/>
          <w:szCs w:val="28"/>
        </w:rPr>
        <w:t xml:space="preserve">формации; </w:t>
      </w:r>
    </w:p>
    <w:p w:rsidR="00512816" w:rsidRPr="00493509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93509">
        <w:rPr>
          <w:color w:val="auto"/>
          <w:sz w:val="28"/>
          <w:szCs w:val="28"/>
        </w:rPr>
        <w:t>- составить заключение по финансовой отчетности на основе результатов аудита и представить такое заключение в соответствии с требованиями МСА.</w:t>
      </w:r>
    </w:p>
    <w:p w:rsidR="00A101E0" w:rsidRPr="00B62B88" w:rsidRDefault="00512816" w:rsidP="00593A9E">
      <w:pPr>
        <w:pStyle w:val="Default"/>
        <w:spacing w:line="360" w:lineRule="auto"/>
        <w:jc w:val="both"/>
        <w:rPr>
          <w:spacing w:val="-6"/>
          <w:sz w:val="28"/>
          <w:szCs w:val="28"/>
        </w:rPr>
      </w:pPr>
      <w:proofErr w:type="gramStart"/>
      <w:r w:rsidRPr="00493509">
        <w:rPr>
          <w:color w:val="auto"/>
          <w:sz w:val="28"/>
          <w:szCs w:val="28"/>
        </w:rPr>
        <w:t>При проведении аудита аудитор подчиняется этическим нормам, в том числе св</w:t>
      </w:r>
      <w:r w:rsidRPr="00493509">
        <w:rPr>
          <w:color w:val="auto"/>
          <w:sz w:val="28"/>
          <w:szCs w:val="28"/>
        </w:rPr>
        <w:t>я</w:t>
      </w:r>
      <w:r w:rsidRPr="00493509">
        <w:rPr>
          <w:color w:val="auto"/>
          <w:sz w:val="28"/>
          <w:szCs w:val="28"/>
        </w:rPr>
        <w:t>занным с независимостью, которые применяются к заданиям по аудиту финансовой отчетности.</w:t>
      </w:r>
      <w:proofErr w:type="gramEnd"/>
      <w:r w:rsidRPr="00493509">
        <w:rPr>
          <w:color w:val="auto"/>
          <w:sz w:val="28"/>
          <w:szCs w:val="28"/>
        </w:rPr>
        <w:t xml:space="preserve"> </w:t>
      </w:r>
      <w:proofErr w:type="gramStart"/>
      <w:r w:rsidRPr="00493509">
        <w:rPr>
          <w:color w:val="auto"/>
          <w:sz w:val="28"/>
          <w:szCs w:val="28"/>
        </w:rPr>
        <w:t>Применяемые этические нормы закреплены в Кодексе этики для пр</w:t>
      </w:r>
      <w:r w:rsidRPr="00493509">
        <w:rPr>
          <w:color w:val="auto"/>
          <w:sz w:val="28"/>
          <w:szCs w:val="28"/>
        </w:rPr>
        <w:t>о</w:t>
      </w:r>
      <w:r w:rsidRPr="00493509">
        <w:rPr>
          <w:color w:val="auto"/>
          <w:sz w:val="28"/>
          <w:szCs w:val="28"/>
        </w:rPr>
        <w:t>фессиональных бухгалтеров, разработанном Комитетом по международным ста</w:t>
      </w:r>
      <w:r w:rsidRPr="00493509">
        <w:rPr>
          <w:color w:val="auto"/>
          <w:sz w:val="28"/>
          <w:szCs w:val="28"/>
        </w:rPr>
        <w:t>н</w:t>
      </w:r>
      <w:r w:rsidRPr="00493509">
        <w:rPr>
          <w:color w:val="auto"/>
          <w:sz w:val="28"/>
          <w:szCs w:val="28"/>
        </w:rPr>
        <w:t>дартам этики для бухгалтеров (Кодекс IESBA), и связанные с аудитом финансовой отчетности, а также национальные требования, носящие более ограничительный х</w:t>
      </w:r>
      <w:r w:rsidRPr="00493509">
        <w:rPr>
          <w:color w:val="auto"/>
          <w:sz w:val="28"/>
          <w:szCs w:val="28"/>
        </w:rPr>
        <w:t>а</w:t>
      </w:r>
      <w:r w:rsidRPr="00493509">
        <w:rPr>
          <w:color w:val="auto"/>
          <w:sz w:val="28"/>
          <w:szCs w:val="28"/>
        </w:rPr>
        <w:t xml:space="preserve">рактер. </w:t>
      </w:r>
      <w:proofErr w:type="gramEnd"/>
    </w:p>
    <w:p w:rsidR="00512816" w:rsidRPr="00B62B88" w:rsidRDefault="00512816" w:rsidP="00593A9E">
      <w:pPr>
        <w:pStyle w:val="a3"/>
        <w:spacing w:after="0" w:line="360" w:lineRule="auto"/>
        <w:ind w:left="0"/>
        <w:jc w:val="both"/>
        <w:rPr>
          <w:spacing w:val="-6"/>
          <w:sz w:val="28"/>
          <w:szCs w:val="28"/>
        </w:rPr>
      </w:pPr>
    </w:p>
    <w:p w:rsidR="00512816" w:rsidRPr="00B62B88" w:rsidRDefault="00512816" w:rsidP="00593A9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3.2. Согласование условий аудиторского задания (210)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101E0">
        <w:rPr>
          <w:color w:val="auto"/>
          <w:sz w:val="28"/>
          <w:szCs w:val="28"/>
        </w:rPr>
        <w:t>МСА 210 «Согласование условий аудиторского задания» определяет сферу отве</w:t>
      </w:r>
      <w:r w:rsidRPr="00A101E0">
        <w:rPr>
          <w:color w:val="auto"/>
          <w:sz w:val="28"/>
          <w:szCs w:val="28"/>
        </w:rPr>
        <w:t>т</w:t>
      </w:r>
      <w:r w:rsidRPr="00A101E0">
        <w:rPr>
          <w:color w:val="auto"/>
          <w:sz w:val="28"/>
          <w:szCs w:val="28"/>
        </w:rPr>
        <w:t>ственности аудитора при согласовании условий выполнения аудито</w:t>
      </w:r>
      <w:r w:rsidRPr="00A101E0">
        <w:rPr>
          <w:color w:val="auto"/>
          <w:sz w:val="28"/>
          <w:szCs w:val="28"/>
        </w:rPr>
        <w:t>р</w:t>
      </w:r>
      <w:r w:rsidRPr="00A101E0">
        <w:rPr>
          <w:color w:val="auto"/>
          <w:sz w:val="28"/>
          <w:szCs w:val="28"/>
        </w:rPr>
        <w:t>ского задания с руководством и, если необходимо, представителями со</w:t>
      </w:r>
      <w:r w:rsidRPr="00A101E0">
        <w:rPr>
          <w:color w:val="auto"/>
          <w:sz w:val="28"/>
          <w:szCs w:val="28"/>
        </w:rPr>
        <w:t>б</w:t>
      </w:r>
      <w:r w:rsidRPr="00A101E0">
        <w:rPr>
          <w:color w:val="auto"/>
          <w:sz w:val="28"/>
          <w:szCs w:val="28"/>
        </w:rPr>
        <w:t xml:space="preserve">ственника организации, в </w:t>
      </w:r>
      <w:r w:rsidRPr="00A101E0">
        <w:rPr>
          <w:color w:val="auto"/>
          <w:sz w:val="28"/>
          <w:szCs w:val="28"/>
        </w:rPr>
        <w:lastRenderedPageBreak/>
        <w:t>том числе формирование мнения о наличии определенных предпосылок для пров</w:t>
      </w:r>
      <w:r w:rsidRPr="00A101E0">
        <w:rPr>
          <w:color w:val="auto"/>
          <w:sz w:val="28"/>
          <w:szCs w:val="28"/>
        </w:rPr>
        <w:t>е</w:t>
      </w:r>
      <w:r w:rsidRPr="00A101E0">
        <w:rPr>
          <w:color w:val="auto"/>
          <w:sz w:val="28"/>
          <w:szCs w:val="28"/>
        </w:rPr>
        <w:t>дения аудита, ответственность за которые возлагается на руководство и, если нео</w:t>
      </w:r>
      <w:r w:rsidRPr="00A101E0">
        <w:rPr>
          <w:color w:val="auto"/>
          <w:sz w:val="28"/>
          <w:szCs w:val="28"/>
        </w:rPr>
        <w:t>б</w:t>
      </w:r>
      <w:r w:rsidRPr="00A101E0">
        <w:rPr>
          <w:color w:val="auto"/>
          <w:sz w:val="28"/>
          <w:szCs w:val="28"/>
        </w:rPr>
        <w:t>ходимо, представителей собственника. При этом он устанавливает, что целью ауд</w:t>
      </w:r>
      <w:r w:rsidRPr="00A101E0">
        <w:rPr>
          <w:color w:val="auto"/>
          <w:sz w:val="28"/>
          <w:szCs w:val="28"/>
        </w:rPr>
        <w:t>и</w:t>
      </w:r>
      <w:r w:rsidRPr="00A101E0">
        <w:rPr>
          <w:color w:val="auto"/>
          <w:sz w:val="28"/>
          <w:szCs w:val="28"/>
        </w:rPr>
        <w:t>тора является принять или продолжать выполнять аудиторское</w:t>
      </w:r>
      <w:r w:rsidRPr="00B62B88">
        <w:rPr>
          <w:color w:val="auto"/>
          <w:sz w:val="28"/>
          <w:szCs w:val="28"/>
        </w:rPr>
        <w:t xml:space="preserve"> задание </w:t>
      </w:r>
      <w:r w:rsidRPr="00A101E0">
        <w:rPr>
          <w:color w:val="auto"/>
          <w:sz w:val="28"/>
          <w:szCs w:val="28"/>
        </w:rPr>
        <w:t>только после того</w:t>
      </w:r>
      <w:r w:rsidRPr="00B62B88">
        <w:rPr>
          <w:color w:val="auto"/>
          <w:sz w:val="28"/>
          <w:szCs w:val="28"/>
        </w:rPr>
        <w:t>, как было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гласовано основание для его выполнения посредством: 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определения </w:t>
      </w:r>
      <w:r w:rsidRPr="00A101E0">
        <w:rPr>
          <w:color w:val="auto"/>
          <w:sz w:val="28"/>
          <w:szCs w:val="28"/>
        </w:rPr>
        <w:t>наличия предпосылок</w:t>
      </w:r>
      <w:r w:rsidRPr="00B62B88">
        <w:rPr>
          <w:color w:val="auto"/>
          <w:sz w:val="28"/>
          <w:szCs w:val="28"/>
        </w:rPr>
        <w:t xml:space="preserve"> для аудита; </w:t>
      </w:r>
    </w:p>
    <w:p w:rsidR="00512816" w:rsidRPr="00A101E0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101E0">
        <w:rPr>
          <w:color w:val="auto"/>
          <w:sz w:val="28"/>
          <w:szCs w:val="28"/>
        </w:rPr>
        <w:t>подтверждения того, что между аудитором и руководством (и, если необходимо, представителями собственника) организации есть общее понимание условий выпо</w:t>
      </w:r>
      <w:r w:rsidRPr="00A101E0">
        <w:rPr>
          <w:color w:val="auto"/>
          <w:sz w:val="28"/>
          <w:szCs w:val="28"/>
        </w:rPr>
        <w:t>л</w:t>
      </w:r>
      <w:r w:rsidRPr="00A101E0">
        <w:rPr>
          <w:color w:val="auto"/>
          <w:sz w:val="28"/>
          <w:szCs w:val="28"/>
        </w:rPr>
        <w:t>нения аудиторского задания.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Чтобы установить, существуют ли предпосылки для аудита, аудитор должен: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определить, являются ли принципы финансовой отчетности, применя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мые при ее подготовке, </w:t>
      </w:r>
      <w:r w:rsidRPr="00A101E0">
        <w:rPr>
          <w:color w:val="auto"/>
          <w:sz w:val="28"/>
          <w:szCs w:val="28"/>
        </w:rPr>
        <w:t>приемлемыми</w:t>
      </w:r>
      <w:r w:rsidRPr="00B62B88">
        <w:rPr>
          <w:color w:val="auto"/>
          <w:sz w:val="28"/>
          <w:szCs w:val="28"/>
        </w:rPr>
        <w:t>;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признает и понимает свои </w:t>
      </w:r>
      <w:r w:rsidRPr="00A101E0">
        <w:rPr>
          <w:color w:val="auto"/>
          <w:sz w:val="28"/>
          <w:szCs w:val="28"/>
        </w:rPr>
        <w:t>обязательства</w:t>
      </w:r>
      <w:r w:rsidRPr="00B62B88">
        <w:rPr>
          <w:color w:val="auto"/>
          <w:sz w:val="28"/>
          <w:szCs w:val="28"/>
        </w:rPr>
        <w:t>, включающие: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подготовку финансовой отчетности в соответствии с применяемыми при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ципами финансовой отчетности, в том числе, если необходимо, ее справедливое представл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ние;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организацию такой системы внутреннего контроля, которая, по мнению руково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>ства, необходима для подготовки финансовой отчетности, не содержащей сущ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ственных искажений, будь то вследствие мошенничества или ошибки;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предоставление аудитору: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3.1) доступа ко всей известной руководству информации, которая имеет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ношение к подготовке финансовой отчетности, такой как учетные и иные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кументы и другие материалы;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3.2) дополнительной информации, которую аудитор может запросить у рук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водства в целях проведения аудита; 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3.3) неограниченного доступа к сотрудникам организации, от которых аудитор сч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тает необходимым получить аудиторские доказательства.</w:t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816" w:rsidRPr="00B62B88" w:rsidRDefault="00512816" w:rsidP="00593A9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3.3. Контроль качества аудита финансовой отчетности (МСА 220)</w:t>
      </w:r>
    </w:p>
    <w:p w:rsidR="00512816" w:rsidRPr="00B62B88" w:rsidRDefault="00512816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МСА 220 «Контроль качества аудита финансовой отчетности» определяет обязанн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 аудитора в отношении процедур контроля качества аудита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сти, а также, если применимо, обязанности лица, осуществляющего обзорную пр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верку качества выполнения задания. С точки зрения практики можно выделить сл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дующий состав лиц, участвующих в провед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проверки в структуре соподчиненности (рис. 3.3).</w: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73" type="#_x0000_t84" style="position:absolute;left:0;text-align:left;margin-left:0;margin-top:9.1pt;width:468pt;height:27pt;z-index:251712512">
            <v:textbox>
              <w:txbxContent>
                <w:p w:rsidR="00493509" w:rsidRPr="009A3669" w:rsidRDefault="00493509" w:rsidP="00512816">
                  <w:pPr>
                    <w:jc w:val="center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 xml:space="preserve">Руководитель аудиторской организации </w:t>
                  </w:r>
                </w:p>
              </w:txbxContent>
            </v:textbox>
          </v:shape>
        </w:pic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4" type="#_x0000_t67" style="position:absolute;left:0;text-align:left;margin-left:228.3pt;margin-top:16.3pt;width:14.95pt;height:14.1pt;z-index:251723776"/>
        </w:pic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8" type="#_x0000_t67" style="position:absolute;left:0;text-align:left;margin-left:452.45pt;margin-top:10.6pt;width:15.55pt;height:86.6pt;z-index:251727872"/>
        </w:pict>
      </w:r>
      <w:r>
        <w:rPr>
          <w:noProof/>
          <w:sz w:val="22"/>
          <w:szCs w:val="22"/>
        </w:rPr>
        <w:pict>
          <v:shape id="_x0000_s1087" type="#_x0000_t67" style="position:absolute;left:0;text-align:left;margin-left:354.45pt;margin-top:10.65pt;width:15.55pt;height:14.15pt;z-index:251726848"/>
        </w:pict>
      </w: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6.7pt;margin-top:10.65pt;width:429.7pt;height:0;flip:x;z-index:251718656" o:connectortype="straight"/>
        </w:pict>
      </w:r>
      <w:r>
        <w:rPr>
          <w:noProof/>
          <w:sz w:val="22"/>
          <w:szCs w:val="22"/>
        </w:rPr>
        <w:pict>
          <v:shape id="_x0000_s1086" type="#_x0000_t67" style="position:absolute;left:0;text-align:left;margin-left:140.7pt;margin-top:10.65pt;width:15.55pt;height:14.15pt;z-index:251725824"/>
        </w:pict>
      </w:r>
      <w:r>
        <w:rPr>
          <w:noProof/>
          <w:sz w:val="22"/>
          <w:szCs w:val="22"/>
        </w:rPr>
        <w:pict>
          <v:shape id="_x0000_s1085" type="#_x0000_t67" style="position:absolute;left:0;text-align:left;margin-left:22.1pt;margin-top:10.65pt;width:15.55pt;height:14.15pt;z-index:251724800"/>
        </w:pic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9" style="position:absolute;left:0;text-align:left;margin-left:334.2pt;margin-top:6.15pt;width:115.25pt;height:57.2pt;z-index:251708416">
            <v:textbox style="mso-next-textbox:#_x0000_s1069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инспектор контроля качества выполн</w:t>
                  </w:r>
                  <w:r w:rsidRPr="009A3669">
                    <w:rPr>
                      <w:color w:val="7030A0"/>
                    </w:rPr>
                    <w:t>е</w:t>
                  </w:r>
                  <w:r w:rsidRPr="009A3669">
                    <w:rPr>
                      <w:color w:val="7030A0"/>
                    </w:rPr>
                    <w:t>ния задания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82" style="position:absolute;left:0;text-align:left;margin-left:106.5pt;margin-top:6.15pt;width:207.05pt;height:57.2pt;z-index:251721728">
            <v:textbox style="mso-next-textbox:#_x0000_s1082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внешние эксперты, привлеченные фи</w:t>
                  </w:r>
                  <w:r w:rsidRPr="009A3669">
                    <w:rPr>
                      <w:color w:val="7030A0"/>
                    </w:rPr>
                    <w:t>р</w:t>
                  </w:r>
                  <w:r w:rsidRPr="009A3669">
                    <w:rPr>
                      <w:color w:val="7030A0"/>
                    </w:rPr>
                    <w:t>мой или сетевой фирмой (независимое лицо надлежащей квалификации)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8" style="position:absolute;left:0;text-align:left;margin-left:0;margin-top:6.15pt;width:99.05pt;height:57.2pt;z-index:251707392">
            <v:textbox style="mso-next-textbox:#_x0000_s1068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руководитель аудиторской проверки</w:t>
                  </w:r>
                </w:p>
              </w:txbxContent>
            </v:textbox>
          </v:rect>
        </w:pict>
      </w:r>
    </w:p>
    <w:p w:rsidR="00512816" w:rsidRPr="00A101E0" w:rsidRDefault="00512816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3" type="#_x0000_t32" style="position:absolute;left:0;text-align:left;margin-left:0;margin-top:13.15pt;width:0;height:28.1pt;z-index:251722752" o:connectortype="straight"/>
        </w:pict>
      </w:r>
    </w:p>
    <w:p w:rsidR="00A101E0" w:rsidRDefault="00A101E0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7" style="position:absolute;left:0;text-align:left;margin-left:302.6pt;margin-top:7.45pt;width:165.4pt;height:56.9pt;z-index:251716608">
            <v:textbox style="mso-next-textbox:#_x0000_s1077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консультант по значимым пр</w:t>
                  </w:r>
                  <w:r w:rsidRPr="009A3669">
                    <w:rPr>
                      <w:color w:val="7030A0"/>
                    </w:rPr>
                    <w:t>о</w:t>
                  </w:r>
                  <w:r w:rsidRPr="009A3669">
                    <w:rPr>
                      <w:color w:val="7030A0"/>
                    </w:rPr>
                    <w:t>фессиональным, этическим и другим вопросам внутри орг</w:t>
                  </w:r>
                  <w:r w:rsidRPr="009A3669">
                    <w:rPr>
                      <w:color w:val="7030A0"/>
                    </w:rPr>
                    <w:t>а</w:t>
                  </w:r>
                  <w:r w:rsidRPr="009A3669">
                    <w:rPr>
                      <w:color w:val="7030A0"/>
                    </w:rPr>
                    <w:t>низации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0" style="position:absolute;left:0;text-align:left;margin-left:15.2pt;margin-top:.2pt;width:115.8pt;height:28.65pt;z-index:251709440">
            <v:textbox style="mso-next-textbox:#_x0000_s1070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аудиторская кома</w:t>
                  </w:r>
                  <w:r w:rsidRPr="009A3669">
                    <w:rPr>
                      <w:color w:val="7030A0"/>
                    </w:rPr>
                    <w:t>н</w:t>
                  </w:r>
                  <w:r w:rsidRPr="009A3669">
                    <w:rPr>
                      <w:color w:val="7030A0"/>
                    </w:rPr>
                    <w:t xml:space="preserve">да 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8" type="#_x0000_t13" style="position:absolute;left:0;text-align:left;margin-left:2.95pt;margin-top:.2pt;width:12.2pt;height:9pt;z-index:251717632"/>
        </w:pic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80" type="#_x0000_t32" style="position:absolute;left:0;text-align:left;margin-left:15.15pt;margin-top:10.2pt;width:.05pt;height:68.05pt;z-index:251719680" o:connectortype="straight"/>
        </w:pict>
      </w:r>
      <w:r>
        <w:rPr>
          <w:noProof/>
          <w:sz w:val="22"/>
          <w:szCs w:val="22"/>
        </w:rPr>
        <w:pict>
          <v:rect id="_x0000_s1071" style="position:absolute;left:0;text-align:left;margin-left:32.85pt;margin-top:15.95pt;width:113.35pt;height:21.45pt;z-index:251710464">
            <v:textbox style="mso-next-textbox:#_x0000_s1071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аудитор</w:t>
                  </w:r>
                </w:p>
              </w:txbxContent>
            </v:textbox>
          </v:rect>
        </w:pic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13" style="position:absolute;left:0;text-align:left;margin-left:15.2pt;margin-top:1.05pt;width:17.75pt;height:9pt;z-index:251713536"/>
        </w:pic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72" style="position:absolute;left:0;text-align:left;margin-left:32.9pt;margin-top:3.55pt;width:113.3pt;height:20.05pt;z-index:251711488">
            <v:textbox style="mso-next-textbox:#_x0000_s1072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ассистент аудитора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75" type="#_x0000_t13" style="position:absolute;left:0;text-align:left;margin-left:15.15pt;margin-top:3.55pt;width:17.75pt;height:9pt;z-index:251714560"/>
        </w:pict>
      </w:r>
    </w:p>
    <w:p w:rsidR="00512816" w:rsidRPr="00A101E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81" style="position:absolute;left:0;text-align:left;margin-left:32.9pt;margin-top:11.85pt;width:113.3pt;height:21.8pt;z-index:251720704">
            <v:textbox style="mso-next-textbox:#_x0000_s1081">
              <w:txbxContent>
                <w:p w:rsidR="00493509" w:rsidRPr="009A3669" w:rsidRDefault="00493509" w:rsidP="00512816">
                  <w:pPr>
                    <w:jc w:val="both"/>
                    <w:rPr>
                      <w:color w:val="7030A0"/>
                    </w:rPr>
                  </w:pPr>
                  <w:r w:rsidRPr="009A3669">
                    <w:rPr>
                      <w:color w:val="7030A0"/>
                    </w:rPr>
                    <w:t>стажер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076" type="#_x0000_t13" style="position:absolute;left:0;text-align:left;margin-left:15.2pt;margin-top:17.05pt;width:17.75pt;height:9pt;z-index:251715584"/>
        </w:pict>
      </w:r>
    </w:p>
    <w:p w:rsidR="00512816" w:rsidRPr="00A101E0" w:rsidRDefault="00512816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512816" w:rsidRPr="00A101E0" w:rsidRDefault="00512816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 w:rsidRPr="00A101E0">
        <w:rPr>
          <w:spacing w:val="-2"/>
          <w:sz w:val="22"/>
          <w:szCs w:val="22"/>
        </w:rPr>
        <w:t xml:space="preserve">Рисунок </w:t>
      </w:r>
      <w:r w:rsidRPr="00A101E0">
        <w:rPr>
          <w:sz w:val="22"/>
          <w:szCs w:val="22"/>
        </w:rPr>
        <w:t>3.3. Состав лиц, участвующих в проведен</w:t>
      </w:r>
      <w:proofErr w:type="gramStart"/>
      <w:r w:rsidRPr="00A101E0">
        <w:rPr>
          <w:sz w:val="22"/>
          <w:szCs w:val="22"/>
        </w:rPr>
        <w:t>ии ау</w:t>
      </w:r>
      <w:proofErr w:type="gramEnd"/>
      <w:r w:rsidRPr="00A101E0">
        <w:rPr>
          <w:sz w:val="22"/>
          <w:szCs w:val="22"/>
        </w:rPr>
        <w:t>диторской проверки</w:t>
      </w:r>
    </w:p>
    <w:p w:rsidR="00664A32" w:rsidRPr="00B62B88" w:rsidRDefault="00664A32" w:rsidP="00593A9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Аудиторская документация (МСА 230)</w:t>
      </w:r>
    </w:p>
    <w:p w:rsidR="00664A32" w:rsidRPr="00B62B88" w:rsidRDefault="00664A32" w:rsidP="00593A9E">
      <w:pPr>
        <w:pStyle w:val="Default"/>
        <w:spacing w:line="360" w:lineRule="auto"/>
        <w:jc w:val="both"/>
        <w:rPr>
          <w:color w:val="auto"/>
          <w:spacing w:val="-6"/>
          <w:sz w:val="28"/>
          <w:szCs w:val="28"/>
        </w:rPr>
      </w:pPr>
      <w:r w:rsidRPr="00B62B88">
        <w:rPr>
          <w:color w:val="auto"/>
          <w:spacing w:val="-6"/>
          <w:sz w:val="28"/>
          <w:szCs w:val="28"/>
        </w:rPr>
        <w:t>МСА 230 «Аудиторская документация» определяет задачи аудитора в области подг</w:t>
      </w:r>
      <w:r w:rsidRPr="00B62B88">
        <w:rPr>
          <w:color w:val="auto"/>
          <w:spacing w:val="-6"/>
          <w:sz w:val="28"/>
          <w:szCs w:val="28"/>
        </w:rPr>
        <w:t>о</w:t>
      </w:r>
      <w:r w:rsidRPr="00B62B88">
        <w:rPr>
          <w:color w:val="auto"/>
          <w:spacing w:val="-6"/>
          <w:sz w:val="28"/>
          <w:szCs w:val="28"/>
        </w:rPr>
        <w:t>товки аудиторской документации при проведен</w:t>
      </w:r>
      <w:proofErr w:type="gramStart"/>
      <w:r w:rsidRPr="00B62B88">
        <w:rPr>
          <w:color w:val="auto"/>
          <w:spacing w:val="-6"/>
          <w:sz w:val="28"/>
          <w:szCs w:val="28"/>
        </w:rPr>
        <w:t>ии ау</w:t>
      </w:r>
      <w:proofErr w:type="gramEnd"/>
      <w:r w:rsidRPr="00B62B88">
        <w:rPr>
          <w:color w:val="auto"/>
          <w:spacing w:val="-6"/>
          <w:sz w:val="28"/>
          <w:szCs w:val="28"/>
        </w:rPr>
        <w:t xml:space="preserve">дита финансовой отчетности. </w:t>
      </w:r>
      <w:r w:rsidRPr="00B62B88">
        <w:rPr>
          <w:i/>
          <w:color w:val="auto"/>
          <w:spacing w:val="-6"/>
          <w:sz w:val="28"/>
          <w:szCs w:val="28"/>
        </w:rPr>
        <w:t>Аудиторская документация</w:t>
      </w:r>
      <w:r w:rsidRPr="00B62B88">
        <w:rPr>
          <w:color w:val="auto"/>
          <w:spacing w:val="-6"/>
          <w:sz w:val="28"/>
          <w:szCs w:val="28"/>
        </w:rPr>
        <w:t xml:space="preserve"> — материалы, отражающие выполненные аудиторские процедуры, полученные аудиторские доказательства и сделанные аудитором выводы (иногда также используются термины «рабочие докуме</w:t>
      </w:r>
      <w:r w:rsidRPr="00B62B88">
        <w:rPr>
          <w:color w:val="auto"/>
          <w:spacing w:val="-6"/>
          <w:sz w:val="28"/>
          <w:szCs w:val="28"/>
        </w:rPr>
        <w:t>н</w:t>
      </w:r>
      <w:r w:rsidRPr="00B62B88">
        <w:rPr>
          <w:color w:val="auto"/>
          <w:spacing w:val="-6"/>
          <w:sz w:val="28"/>
          <w:szCs w:val="28"/>
        </w:rPr>
        <w:t>ты» и «рабочая документация»). Аудиторская документация позволяет достичь ряда целей (рис. 3.4).</w: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84" style="position:absolute;left:0;text-align:left;margin-left:-4.05pt;margin-top:11.4pt;width:468pt;height:27pt;z-index:251736064">
            <v:textbox>
              <w:txbxContent>
                <w:p w:rsidR="00493509" w:rsidRPr="00F32606" w:rsidRDefault="00493509" w:rsidP="00664A32">
                  <w:pPr>
                    <w:jc w:val="center"/>
                    <w:rPr>
                      <w:color w:val="7030A0"/>
                    </w:rPr>
                  </w:pPr>
                  <w:r w:rsidRPr="00F32606">
                    <w:rPr>
                      <w:color w:val="7030A0"/>
                    </w:rPr>
                    <w:t>Цели создания аудиторской документации</w:t>
                  </w:r>
                </w:p>
              </w:txbxContent>
            </v:textbox>
          </v:shape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06" style="position:absolute;left:0;text-align:left;z-index:251747328" from="0,16.3pt" to="0,336.05pt"/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89" style="position:absolute;left:0;text-align:left;margin-left:45pt;margin-top:.15pt;width:423pt;height:41.95pt;z-index:251729920">
            <v:textbox style="mso-next-textbox:#_x0000_s1089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доказательства имеющихся у аудитора оснований для составления заключения о д</w:t>
                  </w:r>
                  <w:r w:rsidRPr="001E405E">
                    <w:rPr>
                      <w:color w:val="7030A0"/>
                    </w:rPr>
                    <w:t>о</w:t>
                  </w:r>
                  <w:r w:rsidRPr="001E405E">
                    <w:rPr>
                      <w:color w:val="7030A0"/>
                    </w:rPr>
                    <w:t>стижении общих целей аудитора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7" type="#_x0000_t13" style="position:absolute;left:0;text-align:left;margin-left:0;margin-top:14.5pt;width:45pt;height:9pt;z-index:251738112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0" style="position:absolute;left:0;text-align:left;margin-left:45pt;margin-top:4.2pt;width:423pt;height:33.75pt;z-index:251730944">
            <v:textbox style="mso-next-textbox:#_x0000_s1090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доказательства того, что аудит был спланирован и проведен в соответствии с МСА и действующими законодательными и нормативными требованиями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96" type="#_x0000_t13" style="position:absolute;left:0;text-align:left;margin-left:0;margin-top:13.2pt;width:45pt;height:9pt;z-index:251737088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98" type="#_x0000_t13" style="position:absolute;left:0;text-align:left;margin-left:0;margin-top:8pt;width:45pt;height:9pt;z-index:251739136"/>
        </w:pict>
      </w:r>
      <w:r>
        <w:rPr>
          <w:noProof/>
          <w:sz w:val="28"/>
          <w:szCs w:val="28"/>
        </w:rPr>
        <w:pict>
          <v:rect id="_x0000_s1091" style="position:absolute;left:0;text-align:left;margin-left:45pt;margin-top:3.75pt;width:423pt;height:22.25pt;z-index:251731968">
            <v:textbox style="mso-next-textbox:#_x0000_s1091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содействие аудиторской команде в планировании и проведен</w:t>
                  </w:r>
                  <w:proofErr w:type="gramStart"/>
                  <w:r w:rsidRPr="001E405E">
                    <w:rPr>
                      <w:color w:val="7030A0"/>
                    </w:rPr>
                    <w:t>ии ау</w:t>
                  </w:r>
                  <w:proofErr w:type="gramEnd"/>
                  <w:r w:rsidRPr="001E405E">
                    <w:rPr>
                      <w:color w:val="7030A0"/>
                    </w:rPr>
                    <w:t>дита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2" style="position:absolute;left:0;text-align:left;margin-left:45pt;margin-top:11.35pt;width:423pt;height:56.8pt;z-index:251732992">
            <v:textbox style="mso-next-textbox:#_x0000_s1092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 xml:space="preserve">содействие руководителям аудиторской команды в </w:t>
                  </w:r>
                  <w:proofErr w:type="gramStart"/>
                  <w:r w:rsidRPr="001E405E">
                    <w:rPr>
                      <w:color w:val="7030A0"/>
                    </w:rPr>
                    <w:t>управлении</w:t>
                  </w:r>
                  <w:proofErr w:type="gramEnd"/>
                  <w:r w:rsidRPr="001E405E">
                    <w:rPr>
                      <w:color w:val="7030A0"/>
                    </w:rPr>
                    <w:t xml:space="preserve"> и контроле за раб</w:t>
                  </w:r>
                  <w:r w:rsidRPr="001E405E">
                    <w:rPr>
                      <w:color w:val="7030A0"/>
                    </w:rPr>
                    <w:t>о</w:t>
                  </w:r>
                  <w:r w:rsidRPr="001E405E">
                    <w:rPr>
                      <w:color w:val="7030A0"/>
                    </w:rPr>
                    <w:t>той по аудиту, а также исполнении своих обязанностей по контролю качества в соо</w:t>
                  </w:r>
                  <w:r w:rsidRPr="001E405E">
                    <w:rPr>
                      <w:color w:val="7030A0"/>
                    </w:rPr>
                    <w:t>т</w:t>
                  </w:r>
                  <w:r w:rsidRPr="001E405E">
                    <w:rPr>
                      <w:color w:val="7030A0"/>
                    </w:rPr>
                    <w:t>ветствии с МСА 220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9" type="#_x0000_t13" style="position:absolute;left:0;text-align:left;margin-left:0;margin-top:6.7pt;width:45pt;height:9pt;z-index:251740160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13" style="position:absolute;left:0;text-align:left;margin-left:0;margin-top:12.8pt;width:45pt;height:9pt;z-index:251741184"/>
        </w:pict>
      </w:r>
      <w:r>
        <w:rPr>
          <w:noProof/>
          <w:sz w:val="28"/>
          <w:szCs w:val="28"/>
        </w:rPr>
        <w:pict>
          <v:rect id="_x0000_s1094" style="position:absolute;left:0;text-align:left;margin-left:45pt;margin-top:9.55pt;width:423pt;height:19.85pt;z-index:251735040">
            <v:textbox style="mso-next-textbox:#_x0000_s1094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создание условий для ведения отчетности по работе аудиторской команды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2" style="position:absolute;left:0;text-align:left;margin-left:45pt;margin-top:13.95pt;width:423pt;height:35.8pt;z-index:251743232">
            <v:textbox style="mso-next-textbox:#_x0000_s1102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учет имеющих постоянную значимость вопросов для проведения будущих аудито</w:t>
                  </w:r>
                  <w:r w:rsidRPr="001E405E">
                    <w:rPr>
                      <w:color w:val="7030A0"/>
                    </w:rPr>
                    <w:t>р</w:t>
                  </w:r>
                  <w:r w:rsidRPr="001E405E">
                    <w:rPr>
                      <w:color w:val="7030A0"/>
                    </w:rPr>
                    <w:t>ских проверок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4" type="#_x0000_t13" style="position:absolute;left:0;text-align:left;margin-left:0;margin-top:10.2pt;width:45pt;height:9pt;z-index:251745280"/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3" style="position:absolute;left:0;text-align:left;margin-left:45pt;margin-top:12.9pt;width:423pt;height:33.65pt;z-index:251744256">
            <v:textbox style="mso-next-textbox:#_x0000_s1103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осуществление контроля качества выполнения задания в соответствии с МСКК 1 или не менее требовательными национальными стандартами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13" style="position:absolute;left:0;text-align:left;margin-left:0;margin-top:2.8pt;width:45pt;height:9pt;z-index:251746304"/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93" style="position:absolute;left:0;text-align:left;margin-left:45pt;margin-top:13.05pt;width:423pt;height:38.65pt;z-index:251734016">
            <v:textbox style="mso-next-textbox:#_x0000_s1093">
              <w:txbxContent>
                <w:p w:rsidR="00493509" w:rsidRPr="001E405E" w:rsidRDefault="00493509" w:rsidP="00664A32">
                  <w:pPr>
                    <w:jc w:val="both"/>
                    <w:rPr>
                      <w:color w:val="7030A0"/>
                    </w:rPr>
                  </w:pPr>
                  <w:r w:rsidRPr="001E405E">
                    <w:rPr>
                      <w:color w:val="7030A0"/>
                    </w:rPr>
                    <w:t>создание условий для проведения внешних проверок в соответствии с действующими законодательными, нормативными или другими актами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01" type="#_x0000_t13" style="position:absolute;left:0;text-align:left;margin-left:0;margin-top:17.7pt;width:45pt;height:9pt;z-index:251742208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  <w:highlight w:val="cyan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3.4. Цели создания (формирования) аудиторской документации.</w:t>
      </w:r>
    </w:p>
    <w:p w:rsidR="00664A32" w:rsidRPr="00B62B88" w:rsidRDefault="00664A32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32" w:rsidRPr="00B62B88" w:rsidRDefault="00664A3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3.5. Обязанности аудитора в случае выявления мошенничества в ходе аудита ф</w:t>
      </w:r>
      <w:r w:rsidRPr="00B62B88">
        <w:rPr>
          <w:rFonts w:ascii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z w:val="28"/>
          <w:szCs w:val="28"/>
        </w:rPr>
        <w:t>нансовой отчетности (МСА 240)</w:t>
      </w:r>
    </w:p>
    <w:p w:rsidR="00664A32" w:rsidRPr="00B62B88" w:rsidRDefault="00664A3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МСА 240 «Обязанности аудитора в случае выявления мошенничества в ходе аудита финансовой отчетности» определяет обязанности аудитора в случае выявления м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шенничества в ходе аудита финансовой отчетности, в том числе порядок примен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ния стандартов МСА 315 «Выявление и оценка рисков существенного искажения через изучение деятельности и коммерческого окружения организации» и МСА 330 «Аудиторские мероприятия по противодействию выявленным рискам» по отнош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нию к рискам существенного</w:t>
      </w:r>
      <w:proofErr w:type="gramEnd"/>
      <w:r w:rsidRPr="00B62B88">
        <w:rPr>
          <w:color w:val="auto"/>
          <w:sz w:val="28"/>
          <w:szCs w:val="28"/>
        </w:rPr>
        <w:t xml:space="preserve"> искажения в </w:t>
      </w:r>
      <w:proofErr w:type="gramStart"/>
      <w:r w:rsidRPr="00B62B88">
        <w:rPr>
          <w:color w:val="auto"/>
          <w:sz w:val="28"/>
          <w:szCs w:val="28"/>
        </w:rPr>
        <w:t>результате</w:t>
      </w:r>
      <w:proofErr w:type="gramEnd"/>
      <w:r w:rsidRPr="00B62B88">
        <w:rPr>
          <w:color w:val="auto"/>
          <w:sz w:val="28"/>
          <w:szCs w:val="28"/>
        </w:rPr>
        <w:t xml:space="preserve"> мошенничества. В Глоссарии терминов под ошибкой понимается непреднамеренное искажение финансовой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четности, включая пропуск суммы или отсутствие раскрытия информации.</w:t>
      </w:r>
    </w:p>
    <w:p w:rsidR="00664A32" w:rsidRPr="00B62B88" w:rsidRDefault="00664A3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ходе аудита применительно к мошенничеству решается ряд целей (рис. 3.8):</w: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0" type="#_x0000_t84" style="position:absolute;left:0;text-align:left;margin-left:0;margin-top:5pt;width:468pt;height:27pt;z-index:251826176" strokecolor="#8064a2" strokeweight="2.5pt">
            <v:shadow color="#868686"/>
            <v:textbox>
              <w:txbxContent>
                <w:p w:rsidR="00493509" w:rsidRPr="00196A21" w:rsidRDefault="00493509" w:rsidP="00664A32">
                  <w:pPr>
                    <w:jc w:val="center"/>
                    <w:rPr>
                      <w:color w:val="7030A0"/>
                    </w:rPr>
                  </w:pPr>
                  <w:r w:rsidRPr="00196A21">
                    <w:rPr>
                      <w:color w:val="7030A0"/>
                    </w:rPr>
                    <w:t>Цели аудитора в отношении мошенничества</w:t>
                  </w:r>
                </w:p>
              </w:txbxContent>
            </v:textbox>
          </v:shape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84" style="position:absolute;left:0;text-align:left;z-index:251830272" from="0,16.3pt" to="0,139.95pt"/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7" style="position:absolute;left:0;text-align:left;margin-left:45pt;margin-top:1.05pt;width:423pt;height:31.45pt;z-index:251823104">
            <v:textbox style="mso-next-textbox:#_x0000_s1177">
              <w:txbxContent>
                <w:p w:rsidR="00493509" w:rsidRPr="001B2C59" w:rsidRDefault="00493509" w:rsidP="00664A3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выявлять и оценивать риски существенного искажения финансовой отчетности в результате мошенничества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82" type="#_x0000_t13" style="position:absolute;left:0;text-align:left;margin-left:0;margin-top:14.5pt;width:45pt;height:9pt;z-index:251828224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178" style="position:absolute;left:0;text-align:left;margin-left:45pt;margin-top:.75pt;width:423pt;height:49.85pt;z-index:251824128">
            <v:textbox style="mso-next-textbox:#_x0000_s1178">
              <w:txbxContent>
                <w:p w:rsidR="00493509" w:rsidRPr="001B2C59" w:rsidRDefault="00493509" w:rsidP="00664A3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получать достаточные надлежащие аудиторские доказательства, касающиеся выявленных рисков существенного искажения в результате мошенничества, посредством разработки и осуществления соответствующих мероприятий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1" type="#_x0000_t13" style="position:absolute;left:0;text-align:left;margin-left:0;margin-top:3.55pt;width:45pt;height:9pt;z-index:251827200"/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79" style="position:absolute;left:0;text-align:left;margin-left:45pt;margin-top:11.75pt;width:423pt;height:32.55pt;z-index:251825152">
            <v:textbox style="mso-next-textbox:#_x0000_s1179">
              <w:txbxContent>
                <w:p w:rsidR="00493509" w:rsidRPr="001B2C59" w:rsidRDefault="00493509" w:rsidP="00664A3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надлежащим образом реагировать на установленное или предполагаемое мошенничество, выявленное в ходе аудита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  <w:highlight w:val="cyan"/>
        </w:rPr>
      </w:pPr>
      <w:r>
        <w:rPr>
          <w:noProof/>
          <w:sz w:val="28"/>
          <w:szCs w:val="28"/>
        </w:rPr>
        <w:pict>
          <v:shape id="_x0000_s1183" type="#_x0000_t13" style="position:absolute;left:0;text-align:left;margin-left:0;margin-top:1.95pt;width:45pt;height:9pt;z-index:251829248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  <w:highlight w:val="cyan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3.8. Цели аудитора в отношении мошенничества</w:t>
      </w:r>
    </w:p>
    <w:p w:rsidR="00664A32" w:rsidRPr="00B62B88" w:rsidRDefault="00664A32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Для целей аудита выделяют два типа намеренных искажений (рис. 3.9).</w:t>
      </w:r>
    </w:p>
    <w:p w:rsidR="00664A32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rect id="_x0000_s1185" style="position:absolute;left:0;text-align:left;margin-left:0;margin-top:8pt;width:468pt;height:26.9pt;z-index:251832320" strokecolor="#8064a2" strokeweight="5pt">
            <v:stroke linestyle="thickThin"/>
            <v:shadow color="#868686"/>
            <v:textbox style="mso-next-textbox:#_x0000_s1185">
              <w:txbxContent>
                <w:p w:rsidR="00493509" w:rsidRPr="00594A9B" w:rsidRDefault="00493509" w:rsidP="00664A32">
                  <w:pPr>
                    <w:ind w:left="-142"/>
                    <w:jc w:val="center"/>
                    <w:rPr>
                      <w:color w:val="7030A0"/>
                    </w:rPr>
                  </w:pPr>
                  <w:r w:rsidRPr="00594A9B">
                    <w:rPr>
                      <w:color w:val="7030A0"/>
                    </w:rPr>
                    <w:t>Намеренные искажения отчетности возникают в результате</w:t>
                  </w:r>
                </w:p>
              </w:txbxContent>
            </v:textbox>
          </v:rect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9" type="#_x0000_t67" style="position:absolute;left:0;text-align:left;margin-left:197.75pt;margin-top:3.6pt;width:280.45pt;height:34pt;flip:y;z-index:251836416" adj="9127,1500">
            <v:textbox style="mso-next-textbox:#_x0000_s1189">
              <w:txbxContent>
                <w:p w:rsidR="00493509" w:rsidRDefault="00493509" w:rsidP="00664A32">
                  <w:pPr>
                    <w:jc w:val="center"/>
                  </w:pPr>
                  <w:r w:rsidRPr="00696559">
                    <w:rPr>
                      <w:color w:val="7030A0"/>
                      <w:sz w:val="20"/>
                      <w:szCs w:val="20"/>
                    </w:rPr>
                    <w:t>незаконное присвоение активов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88" type="#_x0000_t67" style="position:absolute;left:0;text-align:left;margin-left:-23.45pt;margin-top:3.6pt;width:217.75pt;height:34pt;flip:y;z-index:251835392" adj="8931,1610">
            <v:textbox style="mso-next-textbox:#_x0000_s1188">
              <w:txbxContent>
                <w:p w:rsidR="00493509" w:rsidRDefault="00493509" w:rsidP="00664A32">
                  <w:r w:rsidRPr="00696559">
                    <w:rPr>
                      <w:color w:val="7030A0"/>
                      <w:sz w:val="20"/>
                      <w:szCs w:val="20"/>
                    </w:rPr>
                    <w:t>фальсификация финансовой отчетности</w:t>
                  </w:r>
                </w:p>
              </w:txbxContent>
            </v:textbox>
          </v:shape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86" style="position:absolute;left:0;text-align:left;margin-left:-3.85pt;margin-top:1.4pt;width:180.3pt;height:193.6pt;z-index:251833344" strokecolor="#8064a2" strokeweight="2.5pt">
            <v:shadow color="#868686"/>
            <v:textbox style="mso-next-textbox:#_x0000_s1186">
              <w:txbxContent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подтасовка, фальсификация (включая подделку), изменение данных бухга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л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терского учета или подтверждающих документов, используемых для по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д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готовки финансовой отчетности;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искажение или намеренный пропуск в финансовой отчетности событий, сделок или другой значимой инфо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мации;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намеренное неверное применение принципов бухгалтерского учета в отношении сумм, классификации, способа представления или раскр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ы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тия информации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87" style="position:absolute;left:0;text-align:left;margin-left:182.8pt;margin-top:1.4pt;width:292pt;height:193.6pt;z-index:251834368" strokecolor="#8064a2" strokeweight="2.5pt">
            <v:shadow color="#868686"/>
            <v:textbox style="mso-next-textbox:#_x0000_s1187">
              <w:txbxContent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присвоение или растрата денежных поступлений (например, незаконное присвоение полученных платежей по дебиторской задолженности или перевод денежных поступлений по списа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ной кредиторской задолженности на личные банковские счета);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кража материальных активов или интеллектуальной собстве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ности (например, кража инвентаря для личного пользования или продажи, кража металлических отходов производства для перепродажи, сговор с конкурентом путем раскрытия технол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 xml:space="preserve">гической информации в обмен на вознаграждение); 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обеспечение оплаты организацией не полученных товаров и услуг (например, платежи фиктивным продавцам, выплата пр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давцами взяток торговым агентам организации за необоснова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B2C59">
                    <w:rPr>
                      <w:color w:val="7030A0"/>
                      <w:sz w:val="20"/>
                      <w:szCs w:val="20"/>
                    </w:rPr>
                    <w:t>ное повышение цен, платежи несуществующим работникам);</w:t>
                  </w:r>
                </w:p>
                <w:p w:rsidR="00493509" w:rsidRPr="001B2C59" w:rsidRDefault="00493509" w:rsidP="00664A32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B2C59">
                    <w:rPr>
                      <w:color w:val="7030A0"/>
                      <w:sz w:val="20"/>
                      <w:szCs w:val="20"/>
                    </w:rPr>
                    <w:t>использование активов организации в личных целях (например, в качестве обеспечения по личному кредиту или кредиту в пользу связанной стороны)</w:t>
                  </w:r>
                </w:p>
              </w:txbxContent>
            </v:textbox>
          </v:rect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3.9. Намеренные искажения отчетности</w:t>
      </w:r>
    </w:p>
    <w:p w:rsidR="00664A32" w:rsidRPr="00B62B88" w:rsidRDefault="00664A32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664A32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99" type="#_x0000_t84" style="position:absolute;left:0;text-align:left;margin-left:-3.85pt;margin-top:13.35pt;width:468pt;height:27pt;z-index:251847680" strokecolor="#8064a2" strokeweight="2.5pt">
            <v:shadow color="#868686"/>
            <v:textbox>
              <w:txbxContent>
                <w:p w:rsidR="00493509" w:rsidRPr="00594A9B" w:rsidRDefault="00493509" w:rsidP="00664A32">
                  <w:pPr>
                    <w:jc w:val="center"/>
                    <w:rPr>
                      <w:color w:val="7030A0"/>
                    </w:rPr>
                  </w:pPr>
                  <w:r w:rsidRPr="00594A9B">
                    <w:rPr>
                      <w:color w:val="7030A0"/>
                    </w:rPr>
                    <w:t>Сведения, запрашиваемые у руководства в отношении мошенничества</w:t>
                  </w:r>
                </w:p>
              </w:txbxContent>
            </v:textbox>
          </v:shape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196" style="position:absolute;left:0;text-align:left;z-index:251844608" from="-3.85pt,10.05pt" to="-3.85pt,255.75pt"/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0" style="position:absolute;left:0;text-align:left;margin-left:37.65pt;margin-top:3.7pt;width:426.85pt;height:46.85pt;z-index:251838464">
            <v:textbox style="mso-next-textbox:#_x0000_s1190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07795C">
                    <w:rPr>
                      <w:color w:val="7030A0"/>
                    </w:rPr>
                    <w:t>оценка руководством риска существенного искажения финансовой отчетности в результате мошенничества, включая характер, объем и регулярность таких оценок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4" type="#_x0000_t13" style="position:absolute;left:0;text-align:left;margin-left:-3.85pt;margin-top:14.5pt;width:45pt;height:9pt;z-index:251842560"/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1" style="position:absolute;left:0;text-align:left;margin-left:41.15pt;margin-top:11.1pt;width:426.85pt;height:80.85pt;z-index:251839488">
            <v:textbox style="mso-next-textbox:#_x0000_s1191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proofErr w:type="gramStart"/>
                  <w:r w:rsidRPr="0007795C">
                    <w:rPr>
                      <w:color w:val="7030A0"/>
                    </w:rPr>
                    <w:t>процедура выявления и мероприятия по устранению руководством рисков м</w:t>
                  </w:r>
                  <w:r w:rsidRPr="0007795C">
                    <w:rPr>
                      <w:color w:val="7030A0"/>
                    </w:rPr>
                    <w:t>о</w:t>
                  </w:r>
                  <w:r w:rsidRPr="0007795C">
                    <w:rPr>
                      <w:color w:val="7030A0"/>
                    </w:rPr>
                    <w:t>шенничества в организации, включая любые особые риски мошенничества, к</w:t>
                  </w:r>
                  <w:r w:rsidRPr="0007795C">
                    <w:rPr>
                      <w:color w:val="7030A0"/>
                    </w:rPr>
                    <w:t>о</w:t>
                  </w:r>
                  <w:r w:rsidRPr="0007795C">
                    <w:rPr>
                      <w:color w:val="7030A0"/>
                    </w:rPr>
                    <w:t>торые выявило руководство или которые были доведены до его сведения, кла</w:t>
                  </w:r>
                  <w:r w:rsidRPr="0007795C">
                    <w:rPr>
                      <w:color w:val="7030A0"/>
                    </w:rPr>
                    <w:t>с</w:t>
                  </w:r>
                  <w:r w:rsidRPr="0007795C">
                    <w:rPr>
                      <w:color w:val="7030A0"/>
                    </w:rPr>
                    <w:t>сы сделок, сальдо счетов или раскрываемую информацию, в которых возможен риск мошенничества</w:t>
                  </w:r>
                  <w:proofErr w:type="gramEnd"/>
                </w:p>
              </w:txbxContent>
            </v:textbox>
          </v:rect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3" type="#_x0000_t13" style="position:absolute;left:0;text-align:left;margin-left:-3.85pt;margin-top:3.55pt;width:45pt;height:9pt;z-index:251841536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  <w:highlight w:val="cyan"/>
        </w:rPr>
      </w:pPr>
      <w:r>
        <w:rPr>
          <w:noProof/>
          <w:sz w:val="28"/>
          <w:szCs w:val="28"/>
        </w:rPr>
        <w:pict>
          <v:rect id="_x0000_s1192" style="position:absolute;left:0;text-align:left;margin-left:41.15pt;margin-top:10.35pt;width:426.85pt;height:49.45pt;z-index:251840512">
            <v:textbox style="mso-next-textbox:#_x0000_s1192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07795C">
                    <w:rPr>
                      <w:color w:val="7030A0"/>
                    </w:rPr>
                    <w:t>доведение руководством до представителей собственника информации (при ее наличии) об используемых им процедурах выявления и мероприятиях по устранению рисков мошенничества в организации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95" type="#_x0000_t13" style="position:absolute;left:0;text-align:left;margin-left:-3.85pt;margin-top:16.15pt;width:45pt;height:9pt;z-index:251843584"/>
        </w:pict>
      </w:r>
    </w:p>
    <w:p w:rsidR="00664A32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07795C" w:rsidRPr="00B62B88" w:rsidRDefault="0007795C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97" style="position:absolute;left:0;text-align:left;margin-left:37.65pt;margin-top:4.5pt;width:430.35pt;height:40.25pt;z-index:251845632">
            <v:textbox style="mso-next-textbox:#_x0000_s1197">
              <w:txbxContent>
                <w:p w:rsidR="00493509" w:rsidRPr="0007795C" w:rsidRDefault="00493509" w:rsidP="00664A32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07795C">
                    <w:rPr>
                      <w:color w:val="7030A0"/>
                    </w:rPr>
                    <w:t>доведение руководством до работников информации (при ее наличии) о его представлениях о методах ведения бизнеса и этичном поведении</w:t>
                  </w:r>
                </w:p>
              </w:txbxContent>
            </v:textbox>
          </v:rect>
        </w:pict>
      </w:r>
    </w:p>
    <w:p w:rsidR="00664A32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8" type="#_x0000_t13" style="position:absolute;left:0;text-align:left;margin-left:-3.85pt;margin-top:3.65pt;width:45pt;height:9pt;z-index:251846656"/>
        </w:pict>
      </w: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3.10. Сведения, запрашиваемые у руководства в отношении моше</w:t>
      </w:r>
      <w:r w:rsidRPr="00B62B88">
        <w:rPr>
          <w:sz w:val="28"/>
          <w:szCs w:val="28"/>
        </w:rPr>
        <w:t>н</w:t>
      </w:r>
      <w:r w:rsidRPr="00B62B88">
        <w:rPr>
          <w:sz w:val="28"/>
          <w:szCs w:val="28"/>
        </w:rPr>
        <w:t>ничества</w:t>
      </w:r>
    </w:p>
    <w:p w:rsidR="00664A32" w:rsidRPr="00B62B88" w:rsidRDefault="00664A32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A32" w:rsidRPr="00B62B88" w:rsidRDefault="00664A32" w:rsidP="00593A9E">
      <w:pPr>
        <w:pStyle w:val="a3"/>
        <w:spacing w:after="0" w:line="360" w:lineRule="auto"/>
        <w:ind w:left="0"/>
        <w:jc w:val="both"/>
        <w:rPr>
          <w:spacing w:val="-6"/>
          <w:sz w:val="28"/>
          <w:szCs w:val="28"/>
        </w:rPr>
      </w:pPr>
      <w:r w:rsidRPr="00B62B88">
        <w:rPr>
          <w:i/>
          <w:spacing w:val="-6"/>
          <w:sz w:val="28"/>
          <w:szCs w:val="28"/>
        </w:rPr>
        <w:t>3.6. Учет законодательства и нормативных актов в ходе аудита финансовой отче</w:t>
      </w:r>
      <w:r w:rsidRPr="00B62B88">
        <w:rPr>
          <w:i/>
          <w:spacing w:val="-6"/>
          <w:sz w:val="28"/>
          <w:szCs w:val="28"/>
        </w:rPr>
        <w:t>т</w:t>
      </w:r>
      <w:r w:rsidRPr="00B62B88">
        <w:rPr>
          <w:i/>
          <w:spacing w:val="-6"/>
          <w:sz w:val="28"/>
          <w:szCs w:val="28"/>
        </w:rPr>
        <w:t>ности (МСА 250)</w:t>
      </w:r>
    </w:p>
    <w:p w:rsidR="00664A32" w:rsidRPr="00B62B88" w:rsidRDefault="00664A3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250 «Учет законодательства и нормативных актов в ходе аудита фина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совой отчетности» определяет задачи аудитора в области учета законодательных и норм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тивных актов при проведен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дита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сти. Цель данного МСА – оказать содействие аудитору в </w:t>
      </w:r>
      <w:proofErr w:type="gramStart"/>
      <w:r w:rsidRPr="00B62B88">
        <w:rPr>
          <w:color w:val="auto"/>
          <w:sz w:val="28"/>
          <w:szCs w:val="28"/>
        </w:rPr>
        <w:t>выявлении</w:t>
      </w:r>
      <w:proofErr w:type="gramEnd"/>
      <w:r w:rsidRPr="00B62B88">
        <w:rPr>
          <w:color w:val="auto"/>
          <w:sz w:val="28"/>
          <w:szCs w:val="28"/>
        </w:rPr>
        <w:t xml:space="preserve"> существенных искажений финансовой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четности вследствие несоблюдения требований законодательных и нормативных а</w:t>
      </w:r>
      <w:r w:rsidRPr="00B62B88">
        <w:rPr>
          <w:color w:val="auto"/>
          <w:sz w:val="28"/>
          <w:szCs w:val="28"/>
        </w:rPr>
        <w:t>к</w:t>
      </w:r>
      <w:r w:rsidRPr="00B62B88">
        <w:rPr>
          <w:color w:val="auto"/>
          <w:sz w:val="28"/>
          <w:szCs w:val="28"/>
        </w:rPr>
        <w:t xml:space="preserve">тов. 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250 разделяет обязанности аудитора по выявлению несоблюдения законод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тельных и нормативных актов на две категории в зависимости от вида таких актов (рис. 3.12) и устанавливает разные требования для каждой из вышеперечисленных категорий законодательных и нормативных актов.</w:t>
      </w:r>
    </w:p>
    <w:p w:rsidR="00BF4A37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ect id="_x0000_s1219" style="position:absolute;left:0;text-align:left;margin-left:0;margin-top:.65pt;width:463.85pt;height:26.5pt;z-index:251870208" strokecolor="#8064a2" strokeweight="5pt">
            <v:stroke linestyle="thickThin"/>
            <v:shadow color="#868686"/>
            <v:textbox style="mso-next-textbox:#_x0000_s1219">
              <w:txbxContent>
                <w:p w:rsidR="00493509" w:rsidRPr="00BF1AEF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BF1AEF">
                    <w:rPr>
                      <w:color w:val="7030A0"/>
                    </w:rPr>
                    <w:t>Несоблюдения законодательных и нормативных актов по группам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8"/>
          <w:szCs w:val="28"/>
        </w:rPr>
        <w:pict>
          <v:shape id="_x0000_s1223" type="#_x0000_t67" style="position:absolute;left:0;text-align:left;margin-left:306.05pt;margin-top:8.15pt;width:7.45pt;height:18.5pt;z-index:251874304"/>
        </w:pict>
      </w:r>
      <w:r>
        <w:rPr>
          <w:noProof/>
          <w:color w:val="auto"/>
          <w:sz w:val="28"/>
          <w:szCs w:val="28"/>
        </w:rPr>
        <w:pict>
          <v:shape id="_x0000_s1222" type="#_x0000_t67" style="position:absolute;left:0;text-align:left;margin-left:61.85pt;margin-top:8.15pt;width:7.45pt;height:18.5pt;z-index:251873280"/>
        </w:pict>
      </w:r>
    </w:p>
    <w:p w:rsidR="00BF4A37" w:rsidRPr="001D4BD5" w:rsidRDefault="00593A9E" w:rsidP="00593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pict>
          <v:rect id="_x0000_s1220" style="position:absolute;left:0;text-align:left;margin-left:-3.85pt;margin-top:7.7pt;width:134.8pt;height:138.05pt;z-index:251871232" strokecolor="#8064a2" strokeweight="2.5pt">
            <v:shadow color="#868686"/>
            <v:textbox style="mso-next-textbox:#_x0000_s1220">
              <w:txbxContent>
                <w:p w:rsidR="00493509" w:rsidRPr="00BF1AEF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BF1AEF">
                    <w:rPr>
                      <w:color w:val="7030A0"/>
                      <w:sz w:val="20"/>
                      <w:szCs w:val="20"/>
                    </w:rPr>
                    <w:t>положения законодател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ь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ных и нормативных актов, которые, по общему пр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знанию, оказывают неп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средственное влияние на определение существе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ных сумм и раскрытие и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формации в финансовой отчетности, например налоговое и пенсионное законодательство</w:t>
                  </w:r>
                </w:p>
              </w:txbxContent>
            </v:textbox>
          </v:rect>
        </w:pict>
      </w:r>
      <w:r>
        <w:rPr>
          <w:color w:val="auto"/>
          <w:sz w:val="22"/>
          <w:szCs w:val="22"/>
        </w:rPr>
        <w:pict>
          <v:rect id="_x0000_s1221" style="position:absolute;left:0;text-align:left;margin-left:142.45pt;margin-top:7.7pt;width:325.55pt;height:138.05pt;z-index:251872256" strokecolor="#8064a2" strokeweight="2.5pt">
            <v:shadow color="#868686"/>
            <v:textbox style="mso-next-textbox:#_x0000_s1221">
              <w:txbxContent>
                <w:p w:rsidR="00493509" w:rsidRPr="00F91FD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BF1AEF">
                    <w:rPr>
                      <w:color w:val="7030A0"/>
                      <w:sz w:val="20"/>
                      <w:szCs w:val="20"/>
                    </w:rPr>
                    <w:t>прочие законодательные и нормативные акты, которые не оказывают непосредственного влияния на определение сумм и раскрытие инфо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 xml:space="preserve">мации в финансовой отчетности, но </w:t>
                  </w:r>
                  <w:proofErr w:type="gramStart"/>
                  <w:r w:rsidRPr="00BF1AEF">
                    <w:rPr>
                      <w:color w:val="7030A0"/>
                      <w:sz w:val="20"/>
                      <w:szCs w:val="20"/>
                    </w:rPr>
                    <w:t>выполнение</w:t>
                  </w:r>
                  <w:proofErr w:type="gramEnd"/>
                  <w:r w:rsidRPr="00BF1AEF">
                    <w:rPr>
                      <w:color w:val="7030A0"/>
                      <w:sz w:val="20"/>
                      <w:szCs w:val="20"/>
                    </w:rPr>
                    <w:t xml:space="preserve"> которых может быть принципиально важным для операционных аспектов деятельности 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ганизации, ее способности продолжать коммерческую деятельность или возможности избежать существенных санкций (например, выпо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л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нение требований лицензии на осуществление какого-либо вида де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я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тельности, установленных нормативов финансовой устойчивости, пр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BF1AEF">
                    <w:rPr>
                      <w:color w:val="7030A0"/>
                      <w:sz w:val="20"/>
                      <w:szCs w:val="20"/>
                    </w:rPr>
                    <w:t>родоохранной деятельности); несоблюдение таких законодательных и нормативных актов может, следовательно, оказать существенное</w:t>
                  </w:r>
                  <w:r w:rsidRPr="00F91FD0">
                    <w:rPr>
                      <w:color w:val="7030A0"/>
                      <w:sz w:val="20"/>
                      <w:szCs w:val="20"/>
                    </w:rPr>
                    <w:t xml:space="preserve"> вли</w:t>
                  </w:r>
                  <w:r w:rsidRPr="00F91FD0">
                    <w:rPr>
                      <w:color w:val="7030A0"/>
                      <w:sz w:val="20"/>
                      <w:szCs w:val="20"/>
                    </w:rPr>
                    <w:t>я</w:t>
                  </w:r>
                  <w:r w:rsidRPr="00F91FD0">
                    <w:rPr>
                      <w:color w:val="7030A0"/>
                      <w:sz w:val="20"/>
                      <w:szCs w:val="20"/>
                    </w:rPr>
                    <w:t>ние на финансовую отчетность</w:t>
                  </w:r>
                </w:p>
              </w:txbxContent>
            </v:textbox>
          </v:rect>
        </w:pic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3.12. Несоблюдения законодательных и нормативных актов по гру</w:t>
      </w:r>
      <w:r w:rsidRPr="00B62B88">
        <w:rPr>
          <w:sz w:val="28"/>
          <w:szCs w:val="28"/>
        </w:rPr>
        <w:t>п</w:t>
      </w:r>
      <w:r w:rsidRPr="00B62B88">
        <w:rPr>
          <w:sz w:val="28"/>
          <w:szCs w:val="28"/>
        </w:rPr>
        <w:t>пам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ходе аудита в отношении возможного несоблюдения требований законод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 xml:space="preserve">тельных и нормативных актов решается ряд целей (рис. 3.13). </w:t>
      </w:r>
    </w:p>
    <w:p w:rsidR="00BF4A37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227" type="#_x0000_t84" style="position:absolute;left:0;text-align:left;margin-left:0;margin-top:5.55pt;width:468pt;height:45.4pt;z-index:251878400" strokecolor="#8064a2" strokeweight="2.5pt">
            <v:shadow color="#868686"/>
            <v:textbox>
              <w:txbxContent>
                <w:p w:rsidR="00493509" w:rsidRPr="001E5603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1E5603">
                    <w:rPr>
                      <w:color w:val="7030A0"/>
                    </w:rPr>
                    <w:t>Цели аудитора в отношении возможного несоблюдения требований законодательных и нормативных актов</w:t>
                  </w:r>
                </w:p>
              </w:txbxContent>
            </v:textbox>
          </v:shape>
        </w:pict>
      </w: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31" style="position:absolute;left:0;text-align:left;z-index:251882496" from="0,20pt" to="0,176.25pt" strokecolor="#8064a2" strokeweight="2.5pt">
            <v:shadow color="#868686"/>
          </v:line>
        </w:pict>
      </w: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4" style="position:absolute;left:0;text-align:left;margin-left:45pt;margin-top:10.75pt;width:423pt;height:64.4pt;z-index:251875328">
            <v:textbox style="mso-next-textbox:#_x0000_s1224">
              <w:txbxContent>
                <w:p w:rsidR="00493509" w:rsidRPr="001D4BD5" w:rsidRDefault="00493509" w:rsidP="00BF4A37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1D4BD5">
                    <w:rPr>
                      <w:color w:val="7030A0"/>
                    </w:rPr>
                    <w:t>получение достаточных надлежащих аудиторских доказательств выполнения положений законодательных и нормативных актов, которые, по общему пр</w:t>
                  </w:r>
                  <w:r w:rsidRPr="001D4BD5">
                    <w:rPr>
                      <w:color w:val="7030A0"/>
                    </w:rPr>
                    <w:t>и</w:t>
                  </w:r>
                  <w:r w:rsidRPr="001D4BD5">
                    <w:rPr>
                      <w:color w:val="7030A0"/>
                    </w:rPr>
                    <w:t>знанию, оказывают непосредственное влияние на определение существенных сумм и раскрытие информации в финансовой отчетности</w:t>
                  </w:r>
                </w:p>
              </w:txbxContent>
            </v:textbox>
          </v:rect>
        </w:pict>
      </w: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9" type="#_x0000_t13" style="position:absolute;left:0;text-align:left;margin-left:0;margin-top:14.5pt;width:45pt;height:9pt;z-index:251880448"/>
        </w:pic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5" style="position:absolute;left:0;text-align:left;margin-left:45pt;margin-top:14.4pt;width:423pt;height:59.75pt;z-index:251876352">
            <v:textbox style="mso-next-textbox:#_x0000_s1225">
              <w:txbxContent>
                <w:p w:rsidR="00493509" w:rsidRPr="001D4BD5" w:rsidRDefault="00493509" w:rsidP="00BF4A37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1D4BD5">
                    <w:rPr>
                      <w:color w:val="7030A0"/>
                    </w:rPr>
                    <w:t>проведение специальных аудиторских процедур, направленных на выявление случаев несоблюдения требований других законодательных и нормативных актов, которые могут оказать существенное влияние на финансовую отче</w:t>
                  </w:r>
                  <w:r w:rsidRPr="001D4BD5">
                    <w:rPr>
                      <w:color w:val="7030A0"/>
                    </w:rPr>
                    <w:t>т</w:t>
                  </w:r>
                  <w:r w:rsidRPr="001D4BD5">
                    <w:rPr>
                      <w:color w:val="7030A0"/>
                    </w:rPr>
                    <w:t>ность</w:t>
                  </w:r>
                </w:p>
              </w:txbxContent>
            </v:textbox>
          </v:rect>
        </w:pict>
      </w: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8" type="#_x0000_t13" style="position:absolute;left:0;text-align:left;margin-left:0;margin-top:13.2pt;width:45pt;height:9pt;z-index:251879424"/>
        </w:pic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26" style="position:absolute;left:0;text-align:left;margin-left:45pt;margin-top:12.55pt;width:423pt;height:51.7pt;z-index:251877376">
            <v:textbox style="mso-next-textbox:#_x0000_s1226">
              <w:txbxContent>
                <w:p w:rsidR="00493509" w:rsidRPr="001D4BD5" w:rsidRDefault="00493509" w:rsidP="00BF4A37">
                  <w:pPr>
                    <w:pStyle w:val="Default"/>
                    <w:jc w:val="both"/>
                    <w:rPr>
                      <w:color w:val="7030A0"/>
                    </w:rPr>
                  </w:pPr>
                  <w:r w:rsidRPr="001D4BD5">
                    <w:rPr>
                      <w:color w:val="7030A0"/>
                    </w:rPr>
                    <w:t>принятие надлежащих мер в случае выявления в ходе аудита установленного или предполагаемого несоблюдения требований законодательных и нормати</w:t>
                  </w:r>
                  <w:r w:rsidRPr="001D4BD5">
                    <w:rPr>
                      <w:color w:val="7030A0"/>
                    </w:rPr>
                    <w:t>в</w:t>
                  </w:r>
                  <w:r w:rsidRPr="001D4BD5">
                    <w:rPr>
                      <w:color w:val="7030A0"/>
                    </w:rPr>
                    <w:t>ных актов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30" type="#_x0000_t13" style="position:absolute;left:0;text-align:left;margin-left:0;margin-top:12.55pt;width:45pt;height:9pt;z-index:251881472"/>
        </w:pict>
      </w:r>
    </w:p>
    <w:p w:rsidR="001D4BD5" w:rsidRDefault="001D4BD5" w:rsidP="00593A9E">
      <w:pPr>
        <w:pStyle w:val="a3"/>
        <w:spacing w:after="0" w:line="360" w:lineRule="auto"/>
        <w:ind w:left="0"/>
        <w:jc w:val="both"/>
        <w:rPr>
          <w:spacing w:val="-2"/>
          <w:sz w:val="28"/>
          <w:szCs w:val="28"/>
        </w:rPr>
      </w:pPr>
    </w:p>
    <w:p w:rsidR="001D4BD5" w:rsidRDefault="001D4BD5" w:rsidP="00593A9E">
      <w:pPr>
        <w:pStyle w:val="a3"/>
        <w:spacing w:after="0" w:line="360" w:lineRule="auto"/>
        <w:ind w:left="0"/>
        <w:jc w:val="both"/>
        <w:rPr>
          <w:spacing w:val="-2"/>
          <w:sz w:val="28"/>
          <w:szCs w:val="28"/>
        </w:rPr>
      </w:pP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3.13. Цели аудитора в отношении возможного несоблюдения треб</w:t>
      </w:r>
      <w:r w:rsidRPr="00B62B88">
        <w:rPr>
          <w:sz w:val="28"/>
          <w:szCs w:val="28"/>
        </w:rPr>
        <w:t>о</w:t>
      </w:r>
      <w:r w:rsidRPr="00B62B88">
        <w:rPr>
          <w:sz w:val="28"/>
          <w:szCs w:val="28"/>
        </w:rPr>
        <w:t>ваний законодательных и нормативных актов</w:t>
      </w:r>
    </w:p>
    <w:p w:rsidR="00664A32" w:rsidRPr="00B62B88" w:rsidRDefault="00664A32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37" w:rsidRPr="00B62B88" w:rsidRDefault="00BF4A37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3.7. Информационное взаимодействие с представителями собственника (МСА 260)</w:t>
      </w:r>
    </w:p>
    <w:p w:rsidR="00664A32" w:rsidRPr="00B62B88" w:rsidRDefault="00BF4A37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МСА 260 «Информационное взаимодействие с представителями собственника» определяет задачи аудитора в области информационного взаимодействия с предст</w:t>
      </w:r>
      <w:r w:rsidRPr="00B62B88">
        <w:rPr>
          <w:rFonts w:ascii="Times New Roman" w:hAnsi="Times New Roman" w:cs="Times New Roman"/>
          <w:sz w:val="28"/>
          <w:szCs w:val="28"/>
        </w:rPr>
        <w:t>а</w:t>
      </w:r>
      <w:r w:rsidRPr="00B62B88">
        <w:rPr>
          <w:rFonts w:ascii="Times New Roman" w:hAnsi="Times New Roman" w:cs="Times New Roman"/>
          <w:sz w:val="28"/>
          <w:szCs w:val="28"/>
        </w:rPr>
        <w:t>вителями собственника при аудите финансовой отчетн</w:t>
      </w:r>
      <w:r w:rsidRPr="00B62B88">
        <w:rPr>
          <w:rFonts w:ascii="Times New Roman" w:hAnsi="Times New Roman" w:cs="Times New Roman"/>
          <w:sz w:val="28"/>
          <w:szCs w:val="28"/>
        </w:rPr>
        <w:t>о</w:t>
      </w:r>
      <w:r w:rsidRPr="00B62B88">
        <w:rPr>
          <w:rFonts w:ascii="Times New Roman" w:hAnsi="Times New Roman" w:cs="Times New Roman"/>
          <w:sz w:val="28"/>
          <w:szCs w:val="28"/>
        </w:rPr>
        <w:t>сти.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Эффективное двустороннее информационное взаимодействие в ходе аудита играет важную роль, так как способствует решению ряда задач (рис. 3.15). </w:t>
      </w:r>
    </w:p>
    <w:p w:rsidR="00BF4A37" w:rsidRPr="001D4BD5" w:rsidRDefault="00593A9E" w:rsidP="00593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 id="_x0000_s1235" type="#_x0000_t84" style="position:absolute;left:0;text-align:left;margin-left:0;margin-top:13.05pt;width:468pt;height:35.3pt;z-index:251887616" strokecolor="#8064a2" strokeweight="2.5pt">
            <v:shadow color="#868686"/>
            <v:textbox>
              <w:txbxContent>
                <w:p w:rsidR="00493509" w:rsidRPr="00EE0171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EE0171">
                    <w:rPr>
                      <w:color w:val="7030A0"/>
                    </w:rPr>
                    <w:t>Роль информационного взаимодействия</w:t>
                  </w:r>
                </w:p>
              </w:txbxContent>
            </v:textbox>
          </v:shape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39" style="position:absolute;left:0;text-align:left;z-index:251891712" from="0,9.2pt" to="0,117.15pt" strokecolor="#8064a2" strokeweight="2.5pt">
            <v:shadow color="#868686"/>
          </v:line>
        </w:pict>
      </w:r>
      <w:r>
        <w:rPr>
          <w:noProof/>
          <w:sz w:val="22"/>
          <w:szCs w:val="22"/>
        </w:rPr>
        <w:pict>
          <v:rect id="_x0000_s1233" style="position:absolute;left:0;text-align:left;margin-left:45pt;margin-top:16.3pt;width:423pt;height:31.15pt;z-index:251885568">
            <v:textbox style="mso-next-textbox:#_x0000_s1233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141A">
                    <w:rPr>
                      <w:color w:val="7030A0"/>
                      <w:sz w:val="20"/>
                      <w:szCs w:val="20"/>
                    </w:rPr>
                    <w:t>пониманию аудитором и представителями собственника относящихся к аудиту вопросов в контексте данного задания и созданию атмосферы ко</w:t>
                  </w:r>
                  <w:r>
                    <w:rPr>
                      <w:color w:val="7030A0"/>
                      <w:sz w:val="20"/>
                      <w:szCs w:val="20"/>
                    </w:rPr>
                    <w:t>нструктивного сотрудничества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37" type="#_x0000_t13" style="position:absolute;left:0;text-align:left;margin-left:0;margin-top:14.5pt;width:45pt;height:9pt;z-index:251889664"/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32" style="position:absolute;left:0;text-align:left;margin-left:45pt;margin-top:18.35pt;width:423pt;height:24.75pt;z-index:251884544">
            <v:textbox style="mso-next-textbox:#_x0000_s1232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141A">
                    <w:rPr>
                      <w:color w:val="7030A0"/>
                      <w:sz w:val="20"/>
                      <w:szCs w:val="20"/>
                    </w:rPr>
                    <w:t xml:space="preserve">получению аудитором от представителей собственника относящейся к аудиту информации 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shape id="_x0000_s1236" type="#_x0000_t13" style="position:absolute;left:0;text-align:left;margin-left:0;margin-top:11.7pt;width:45pt;height:9pt;z-index:251888640"/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34" style="position:absolute;left:0;text-align:left;margin-left:45pt;margin-top:11.6pt;width:423pt;height:44.5pt;z-index:251886592">
            <v:textbox style="mso-next-textbox:#_x0000_s1234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141A">
                    <w:rPr>
                      <w:color w:val="7030A0"/>
                      <w:sz w:val="20"/>
                      <w:szCs w:val="20"/>
                    </w:rPr>
                    <w:t>выполнению представителями собственника обязанностей по надзору за процессом составл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е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ния финансовой отчетности, что снижает риск существенного искажения финансовой отче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т</w:t>
                  </w:r>
                  <w:r w:rsidRPr="0076141A">
                    <w:rPr>
                      <w:color w:val="7030A0"/>
                      <w:sz w:val="20"/>
                      <w:szCs w:val="20"/>
                    </w:rPr>
                    <w:t>ности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38" type="#_x0000_t13" style="position:absolute;left:0;text-align:left;margin-left:0;margin-top:13.75pt;width:45pt;height:9pt;z-index:251890688"/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  <w:highlight w:val="cyan"/>
        </w:rPr>
      </w:pP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3.15. Роль информационного взаимодействия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В ходе аудита в отношении информационного взаимодействия решается ряд целей (рис. 3.16). 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4A37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pict>
          <v:shape id="_x0000_s1243" type="#_x0000_t84" style="position:absolute;left:0;text-align:left;margin-left:0;margin-top:-.8pt;width:468pt;height:33.65pt;z-index:251896832" strokecolor="#8064a2" strokeweight="2.5pt">
            <v:shadow color="#868686"/>
            <v:textbox>
              <w:txbxContent>
                <w:p w:rsidR="00493509" w:rsidRPr="00EE0171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EE0171">
                    <w:rPr>
                      <w:color w:val="7030A0"/>
                    </w:rPr>
                    <w:t>Цели аудитора в отношении информационного взаимодействия</w:t>
                  </w:r>
                </w:p>
              </w:txbxContent>
            </v:textbox>
          </v:shape>
        </w:pict>
      </w: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247" style="position:absolute;left:0;text-align:left;z-index:251900928" from="0,12.15pt" to="0,172.55pt" strokecolor="#8064a2" strokeweight="2.5pt">
            <v:shadow color="#868686"/>
          </v:line>
        </w:pict>
      </w: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0" style="position:absolute;left:0;text-align:left;margin-left:45pt;margin-top:2.5pt;width:423pt;height:32.5pt;z-index:251893760">
            <v:textbox style="mso-next-textbox:#_x0000_s1240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EE0171">
                    <w:rPr>
                      <w:color w:val="7030A0"/>
                      <w:sz w:val="20"/>
                      <w:szCs w:val="20"/>
                    </w:rPr>
                    <w:t>предоставить представителям собственника ясную информацию об обязанностях аудитора при аудите финансовой отчетности и краткое описание запланированного объема и сроков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 xml:space="preserve"> аудита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5" type="#_x0000_t13" style="position:absolute;left:0;text-align:left;margin-left:0;margin-top:14.5pt;width:45pt;height:9pt;z-index:251898880"/>
        </w:pic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1" style="position:absolute;left:0;text-align:left;margin-left:45pt;margin-top:6.5pt;width:423pt;height:24.35pt;z-index:251894784">
            <v:textbox style="mso-next-textbox:#_x0000_s1241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9C1DF3">
                    <w:rPr>
                      <w:color w:val="7030A0"/>
                      <w:sz w:val="20"/>
                      <w:szCs w:val="20"/>
                    </w:rPr>
                    <w:t>получить от представителей собственника относящуюся к аудиту информацию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4" type="#_x0000_t13" style="position:absolute;left:0;text-align:left;margin-left:0;margin-top:12.45pt;width:45pt;height:9pt;z-index:251897856"/>
        </w:pic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2" style="position:absolute;left:0;text-align:left;margin-left:45pt;margin-top:1.65pt;width:423pt;height:43.25pt;z-index:251895808">
            <v:textbox style="mso-next-textbox:#_x0000_s1242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9C1DF3">
                    <w:rPr>
                      <w:color w:val="7030A0"/>
                      <w:sz w:val="20"/>
                      <w:szCs w:val="20"/>
                    </w:rPr>
                    <w:t>своевременно предоставлять представителям собственника полученные в ходе аудита данные, которые являются существенными и относятся к их обязательствам по надзору за составлен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ем финансовой отчетности</w:t>
                  </w:r>
                </w:p>
              </w:txbxContent>
            </v:textbox>
          </v:rect>
        </w:pict>
      </w: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6" type="#_x0000_t13" style="position:absolute;left:0;text-align:left;margin-left:0;margin-top:3.55pt;width:45pt;height:9pt;z-index:251899904"/>
        </w:pic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  <w:highlight w:val="cyan"/>
        </w:rPr>
      </w:pPr>
    </w:p>
    <w:p w:rsidR="00BF4A37" w:rsidRPr="00B62B88" w:rsidRDefault="00593A9E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248" style="position:absolute;left:0;text-align:left;margin-left:45pt;margin-top:.75pt;width:423pt;height:32pt;z-index:251901952">
            <v:textbox style="mso-next-textbox:#_x0000_s1248">
              <w:txbxContent>
                <w:p w:rsidR="00493509" w:rsidRPr="00EE017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9C1DF3">
                    <w:rPr>
                      <w:color w:val="7030A0"/>
                      <w:sz w:val="20"/>
                      <w:szCs w:val="20"/>
                    </w:rPr>
                    <w:t>содействовать эффективному двустороннему информационному взаимодействию между ауд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9C1DF3">
                    <w:rPr>
                      <w:color w:val="7030A0"/>
                      <w:sz w:val="20"/>
                      <w:szCs w:val="20"/>
                    </w:rPr>
                    <w:t>тором и представителями собственника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249" type="#_x0000_t13" style="position:absolute;left:0;text-align:left;margin-left:0;margin-top:13.2pt;width:45pt;height:9pt;z-index:251902976"/>
        </w:pic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3.16. Цели аудитора в отношении информационного взаимоде</w:t>
      </w:r>
      <w:r w:rsidRPr="00B62B88">
        <w:rPr>
          <w:sz w:val="28"/>
          <w:szCs w:val="28"/>
        </w:rPr>
        <w:t>й</w:t>
      </w:r>
      <w:r w:rsidRPr="00B62B88">
        <w:rPr>
          <w:sz w:val="28"/>
          <w:szCs w:val="28"/>
        </w:rPr>
        <w:t>ствия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Эффективное двустороннее информационное взаимодействие обеспеч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вает решение ряда вопросов (рис. 3.17). </w: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76" type="#_x0000_t84" style="position:absolute;left:0;text-align:left;margin-left:-2.9pt;margin-top:2.35pt;width:468pt;height:33.65pt;z-index:251930624" strokecolor="#8064a2" strokeweight="2.5pt">
            <v:shadow color="#868686"/>
            <v:textbox style="mso-next-textbox:#_x0000_s1276">
              <w:txbxContent>
                <w:p w:rsidR="00493509" w:rsidRPr="00077931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077931">
                    <w:rPr>
                      <w:color w:val="7030A0"/>
                    </w:rPr>
                    <w:t>Решение вопросов при двустороннем информационном взаимодействии</w:t>
                  </w:r>
                </w:p>
              </w:txbxContent>
            </v:textbox>
          </v:shape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80" style="position:absolute;left:0;text-align:left;z-index:251934720" from="0,12.15pt" to="0,265.75pt" strokecolor="#8064a2" strokeweight="2.5pt">
            <v:shadow color="#868686"/>
          </v:line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73" style="position:absolute;left:0;text-align:left;margin-left:45pt;margin-top:2.5pt;width:423pt;height:41.7pt;z-index:251927552">
            <v:textbox style="mso-next-textbox:#_x0000_s1273">
              <w:txbxContent>
                <w:p w:rsidR="00493509" w:rsidRPr="00766746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077931">
                    <w:rPr>
                      <w:color w:val="7030A0"/>
                      <w:sz w:val="20"/>
                      <w:szCs w:val="20"/>
                    </w:rPr>
                    <w:t>цель информационного взаимодействия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. Если цель ясна, аудитор и представители собстве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ника имеют больше возможностей прийти к взаимному пониманию рассматриваемых</w:t>
                  </w:r>
                  <w:r w:rsidRPr="0091298E"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вопр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сов и предполагаемых решений, вытекающих из процесса информационного взаимодействия</w:t>
                  </w:r>
                </w:p>
                <w:p w:rsidR="00493509" w:rsidRPr="00766746" w:rsidRDefault="00493509" w:rsidP="00BF4A37">
                  <w:pPr>
                    <w:rPr>
                      <w:szCs w:val="20"/>
                    </w:rPr>
                  </w:pPr>
                  <w:r w:rsidRPr="00766746">
                    <w:rPr>
                      <w:color w:val="7030A0"/>
                      <w:sz w:val="20"/>
                      <w:szCs w:val="20"/>
                    </w:rPr>
                    <w:t>форма информационного взаимодействия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278" type="#_x0000_t13" style="position:absolute;left:0;text-align:left;margin-left:0;margin-top:14.5pt;width:45pt;height:9pt;z-index:251932672"/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74" style="position:absolute;left:0;text-align:left;margin-left:45pt;margin-top:18pt;width:423pt;height:31.5pt;z-index:251928576">
            <v:textbox style="mso-next-textbox:#_x0000_s1274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077931">
                    <w:rPr>
                      <w:color w:val="7030A0"/>
                      <w:sz w:val="20"/>
                      <w:szCs w:val="20"/>
                    </w:rPr>
                    <w:t>лицо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 (лица) в составе аудиторской команды и представителей собственника, которые будут обсуждать конкретные вопросы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77" type="#_x0000_t13" style="position:absolute;left:0;text-align:left;margin-left:0;margin-top:12.45pt;width:45pt;height:9pt;z-index:251931648"/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75" style="position:absolute;left:0;text-align:left;margin-left:45pt;margin-top:1.65pt;width:423pt;height:78.45pt;z-index:251929600">
            <v:textbox style="mso-next-textbox:#_x0000_s1275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077931">
                    <w:rPr>
                      <w:color w:val="7030A0"/>
                      <w:sz w:val="20"/>
                      <w:szCs w:val="20"/>
                    </w:rPr>
                    <w:t>пожелание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 аудитора о двустороннем характере процесса информационного взаимодействия и предоставлен</w:t>
                  </w:r>
                  <w:proofErr w:type="gramStart"/>
                  <w:r w:rsidRPr="00766746">
                    <w:rPr>
                      <w:color w:val="7030A0"/>
                      <w:sz w:val="20"/>
                      <w:szCs w:val="20"/>
                    </w:rPr>
                    <w:t>ии ау</w:t>
                  </w:r>
                  <w:proofErr w:type="gramEnd"/>
                  <w:r w:rsidRPr="00766746">
                    <w:rPr>
                      <w:color w:val="7030A0"/>
                      <w:sz w:val="20"/>
                      <w:szCs w:val="20"/>
                    </w:rPr>
                    <w:t>дитору сведений, которые, по мнению представителей собственника, имеют отношение к аудиту, например о стратегических решениях, которые могут значительно п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>влиять на характер, сроки и объем аудиторских процедур, предполагаемых или выявленных фактах мошенничества, сомнениях по поводу добросовестности и компетентности высшего руководства</w:t>
                  </w:r>
                </w:p>
              </w:txbxContent>
            </v:textbox>
          </v:rect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  <w:highlight w:val="cyan"/>
        </w:rPr>
      </w:pPr>
      <w:r>
        <w:rPr>
          <w:noProof/>
          <w:sz w:val="22"/>
          <w:szCs w:val="22"/>
        </w:rPr>
        <w:lastRenderedPageBreak/>
        <w:pict>
          <v:shape id="_x0000_s1279" type="#_x0000_t13" style="position:absolute;left:0;text-align:left;margin-left:0;margin-top:.4pt;width:45pt;height:9pt;z-index:251933696"/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  <w:highlight w:val="cyan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1" style="position:absolute;left:0;text-align:left;margin-left:45pt;margin-top:12.4pt;width:423pt;height:32pt;z-index:251935744">
            <v:textbox style="mso-next-textbox:#_x0000_s1281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порядок принятия необходимых мер и </w:t>
                  </w:r>
                  <w:r w:rsidRPr="00077931">
                    <w:rPr>
                      <w:color w:val="7030A0"/>
                      <w:sz w:val="20"/>
                      <w:szCs w:val="20"/>
                    </w:rPr>
                    <w:t>обеспечения обратной связи</w:t>
                  </w: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 по вопросам, </w:t>
                  </w:r>
                  <w:r w:rsidRPr="00077931">
                    <w:rPr>
                      <w:color w:val="7030A0"/>
                      <w:sz w:val="20"/>
                      <w:szCs w:val="20"/>
                    </w:rPr>
                    <w:t>сообщенным аудитором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82" type="#_x0000_t13" style="position:absolute;left:0;text-align:left;margin-left:0;margin-top:11.85pt;width:45pt;height:9pt;z-index:251936768"/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  <w:highlight w:val="cyan"/>
        </w:rPr>
      </w:pPr>
      <w:r>
        <w:rPr>
          <w:noProof/>
          <w:sz w:val="22"/>
          <w:szCs w:val="22"/>
        </w:rPr>
        <w:pict>
          <v:rect id="_x0000_s1283" style="position:absolute;left:0;text-align:left;margin-left:45pt;margin-top:14.5pt;width:423pt;height:32pt;z-index:251937792">
            <v:textbox style="mso-next-textbox:#_x0000_s1283">
              <w:txbxContent>
                <w:p w:rsidR="00493509" w:rsidRPr="00077931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66746">
                    <w:rPr>
                      <w:color w:val="7030A0"/>
                      <w:sz w:val="20"/>
                      <w:szCs w:val="20"/>
                    </w:rPr>
                    <w:t xml:space="preserve">порядок принятия необходимых мер и обеспечения обратной связи по вопросам, </w:t>
                  </w:r>
                  <w:r w:rsidRPr="00077931">
                    <w:rPr>
                      <w:color w:val="7030A0"/>
                      <w:sz w:val="20"/>
                      <w:szCs w:val="20"/>
                    </w:rPr>
                    <w:t>сообщенным представителями собственника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84" type="#_x0000_t13" style="position:absolute;left:0;text-align:left;margin-left:0;margin-top:13.2pt;width:45pt;height:9pt;z-index:251938816"/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3.17. Решение вопросов при двустороннем информационном взаимоде</w:t>
      </w:r>
      <w:r w:rsidRPr="00B62B88">
        <w:rPr>
          <w:sz w:val="28"/>
          <w:szCs w:val="28"/>
        </w:rPr>
        <w:t>й</w:t>
      </w:r>
      <w:r w:rsidRPr="00B62B88">
        <w:rPr>
          <w:sz w:val="28"/>
          <w:szCs w:val="28"/>
        </w:rPr>
        <w:t>ствии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должен предоставить представителям собственника информацию (рис. 3.18).</w: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260 устанавливает дополнительные требования при аудите котируемых (пу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>личных) организаций (рис. 3.19).</w: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69" style="position:absolute;left:0;text-align:left;z-index:251923456" from="0,16.3pt" to="0,193.4pt"/>
        </w:pict>
      </w:r>
      <w:r>
        <w:rPr>
          <w:noProof/>
          <w:sz w:val="22"/>
          <w:szCs w:val="22"/>
        </w:rPr>
        <w:pict>
          <v:shape id="_x0000_s1267" type="#_x0000_t84" style="position:absolute;left:0;text-align:left;margin-left:0;margin-top:-17.15pt;width:468pt;height:43.2pt;z-index:251921408">
            <v:textbox>
              <w:txbxContent>
                <w:p w:rsidR="00493509" w:rsidRPr="000C7369" w:rsidRDefault="00493509" w:rsidP="00BF4A37">
                  <w:pPr>
                    <w:jc w:val="center"/>
                    <w:rPr>
                      <w:color w:val="7030A0"/>
                    </w:rPr>
                  </w:pPr>
                  <w:r w:rsidRPr="000C7369">
                    <w:rPr>
                      <w:color w:val="7030A0"/>
                    </w:rPr>
                    <w:t>Информация, предоставляемая представителям собственника при аудите котируемых (пу</w:t>
                  </w:r>
                  <w:r w:rsidRPr="000C7369">
                    <w:rPr>
                      <w:color w:val="7030A0"/>
                    </w:rPr>
                    <w:t>б</w:t>
                  </w:r>
                  <w:r w:rsidRPr="000C7369">
                    <w:rPr>
                      <w:color w:val="7030A0"/>
                    </w:rPr>
                    <w:t>личных) организаций</w:t>
                  </w:r>
                </w:p>
              </w:txbxContent>
            </v:textbox>
          </v:shape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65" style="position:absolute;left:0;text-align:left;margin-left:17.75pt;margin-top:10.85pt;width:450.25pt;height:32.25pt;z-index:251919360">
            <v:textbox style="mso-next-textbox:#_x0000_s1265">
              <w:txbxContent>
                <w:p w:rsidR="00493509" w:rsidRPr="004451DC" w:rsidRDefault="00493509" w:rsidP="004451DC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4451DC">
                    <w:rPr>
                      <w:color w:val="7030A0"/>
                      <w:sz w:val="20"/>
                      <w:szCs w:val="20"/>
                    </w:rPr>
                    <w:t>заявление о том, что аудиторская команда и прочие работники фирмы, фирма и, если необходимо, сетевые фирмы соблюдают применимые этические нормы, касающиеся независимости</w:t>
                  </w:r>
                </w:p>
              </w:txbxContent>
            </v:textbox>
          </v:rect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68" type="#_x0000_t13" style="position:absolute;left:0;text-align:left;margin-left:0;margin-top:10.9pt;width:17.75pt;height:9pt;z-index:251922432"/>
        </w:pict>
      </w: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66" style="position:absolute;left:0;text-align:left;margin-left:15.15pt;margin-top:11.55pt;width:452.85pt;height:96.55pt;z-index:251920384">
            <v:textbox style="mso-next-textbox:#_x0000_s1266">
              <w:txbxContent>
                <w:p w:rsidR="00493509" w:rsidRPr="004451DC" w:rsidRDefault="00493509" w:rsidP="004451DC">
                  <w:pPr>
                    <w:pStyle w:val="Default"/>
                    <w:jc w:val="both"/>
                    <w:rPr>
                      <w:color w:val="7030A0"/>
                      <w:sz w:val="22"/>
                      <w:szCs w:val="22"/>
                    </w:rPr>
                  </w:pPr>
                  <w:proofErr w:type="gramStart"/>
                  <w:r w:rsidRPr="004451DC">
                    <w:rPr>
                      <w:color w:val="7030A0"/>
                      <w:sz w:val="22"/>
                      <w:szCs w:val="22"/>
                    </w:rPr>
                    <w:t>описание всех взаимоотношений и прочих вопросов взаимодействия между фирмой, сет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е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выми фирмами и организацией, которые, по профессиональному суждению аудитора, могут повлиять на независимость, включая совокупный гонорар за период, охватываемый фина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н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совой отчетностью, взимаемый за аудиторские и не связанные с аудитом услуги, оказыва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е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мые фирмой и сетевыми фирмами организации и ее подразделениям.</w:t>
                  </w:r>
                  <w:proofErr w:type="gramEnd"/>
                  <w:r w:rsidRPr="004451DC">
                    <w:rPr>
                      <w:color w:val="7030A0"/>
                      <w:sz w:val="22"/>
                      <w:szCs w:val="22"/>
                    </w:rPr>
                    <w:t xml:space="preserve"> Такой гонорар должен быть разбит по категориям, которые помогут представителям собственника оценить вли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я</w:t>
                  </w:r>
                  <w:r w:rsidRPr="004451DC">
                    <w:rPr>
                      <w:color w:val="7030A0"/>
                      <w:sz w:val="22"/>
                      <w:szCs w:val="22"/>
                    </w:rPr>
                    <w:t>ние оказываемых услуг на независимость аудитора</w:t>
                  </w:r>
                </w:p>
              </w:txbxContent>
            </v:textbox>
          </v:rect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71" type="#_x0000_t13" style="position:absolute;left:0;text-align:left;margin-left:0;margin-top:16.3pt;width:15.15pt;height:9pt;z-index:251925504"/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1D4BD5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  <w:highlight w:val="cyan"/>
        </w:rPr>
      </w:pPr>
      <w:r>
        <w:rPr>
          <w:noProof/>
          <w:sz w:val="22"/>
          <w:szCs w:val="22"/>
        </w:rPr>
        <w:pict>
          <v:rect id="_x0000_s1270" style="position:absolute;left:0;text-align:left;margin-left:12pt;margin-top:1.7pt;width:456pt;height:32.85pt;z-index:251924480">
            <v:textbox style="mso-next-textbox:#_x0000_s1270">
              <w:txbxContent>
                <w:p w:rsidR="00493509" w:rsidRPr="000C7369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7B5DFF">
                    <w:rPr>
                      <w:color w:val="7030A0"/>
                      <w:sz w:val="20"/>
                      <w:szCs w:val="20"/>
                    </w:rPr>
                    <w:t>описание соответствующих средств защиты, применяемых с целью исключить выявленные риски утраты независимости или снизить их до приемлемого уровня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272" type="#_x0000_t13" style="position:absolute;left:0;text-align:left;margin-left:0;margin-top:15.4pt;width:12pt;height:9pt;z-index:251926528"/>
        </w:pict>
      </w:r>
    </w:p>
    <w:p w:rsidR="00BF4A37" w:rsidRPr="001D4BD5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  <w:highlight w:val="cyan"/>
        </w:rPr>
      </w:pP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3.19. Информация, предоставляемая представителям собственника при аудите котируемых (публичных) организаций</w:t>
      </w:r>
    </w:p>
    <w:p w:rsidR="00BF4A37" w:rsidRPr="00B62B88" w:rsidRDefault="00BF4A37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37" w:rsidRPr="00B62B88" w:rsidRDefault="00BF4A37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3.8. Доведение информации о недостатках в системе внутреннего контроля до представителей собственника и руководства организации (МСА 265)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265 «Доведение информации о недостатках в системе внутреннего ко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троля до представителей собственника и руководства организации» определяет обязанн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lastRenderedPageBreak/>
        <w:t>сти аудитора по надлежащему доведению до представителей собственника и рук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водства организации информации о недостатках в с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стеме внутреннего контроля, выявленных в ходе аудита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Согласно МСА 265 цель аудитора состоит в том, чтобы надлежащим образом дов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сти до представителей собственника и руководства организации информацию о в</w:t>
      </w:r>
      <w:r w:rsidRPr="00B62B88">
        <w:rPr>
          <w:color w:val="auto"/>
          <w:sz w:val="28"/>
          <w:szCs w:val="28"/>
        </w:rPr>
        <w:t>ы</w:t>
      </w:r>
      <w:r w:rsidRPr="00B62B88">
        <w:rPr>
          <w:color w:val="auto"/>
          <w:sz w:val="28"/>
          <w:szCs w:val="28"/>
        </w:rPr>
        <w:t>явленных в ходе аудита недостатках в системе внутреннего контроля, которые,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гласно профессиональному суждению аудитора, достаточно важны, чтобы о них были проинформированы указанные лица.</w:t>
      </w:r>
    </w:p>
    <w:p w:rsidR="00BF4A37" w:rsidRPr="00B62B88" w:rsidRDefault="00BF4A37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4. Международные стандарты аудита, регулирующие порядок оценки рисков и действия в ответ на оцененные риски</w:t>
      </w:r>
    </w:p>
    <w:p w:rsidR="00BF4A37" w:rsidRPr="00B62B88" w:rsidRDefault="00BF4A37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4.1. Планирование аудита финансовой отчетности (МСА 300)</w:t>
      </w:r>
    </w:p>
    <w:p w:rsidR="00BF4A37" w:rsidRPr="00B62B88" w:rsidRDefault="00BF4A37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300 «Планирование аудита финансовой отчетности» определяет об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>занности аудитора по планированию аудита финансовой отчетности и применяется к пров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дению регулярного аудита. Планирование аудита включает определение общей стратегии выполнения аудиторского задания и разработку плана проверки. Надл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жащее планирование имеет ряд преимуще</w:t>
      </w:r>
      <w:proofErr w:type="gramStart"/>
      <w:r w:rsidRPr="00B62B88">
        <w:rPr>
          <w:color w:val="auto"/>
          <w:sz w:val="28"/>
          <w:szCs w:val="28"/>
        </w:rPr>
        <w:t>ств дл</w:t>
      </w:r>
      <w:proofErr w:type="gramEnd"/>
      <w:r w:rsidRPr="00B62B88">
        <w:rPr>
          <w:color w:val="auto"/>
          <w:sz w:val="28"/>
          <w:szCs w:val="28"/>
        </w:rPr>
        <w:t>я проведения аудита финансовой отчетности и позволяет аудитору составить такой план аудиторской проверки, кот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рый обеспечит ее эффективность (рис. 4.1).</w: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0" type="#_x0000_t84" style="position:absolute;left:0;text-align:left;margin-left:0;margin-top:9.1pt;width:468pt;height:27pt;z-index:251945984">
            <v:textbox>
              <w:txbxContent>
                <w:p w:rsidR="00493509" w:rsidRPr="00837620" w:rsidRDefault="00493509" w:rsidP="00BF4A37">
                  <w:pPr>
                    <w:jc w:val="center"/>
                  </w:pPr>
                  <w:r w:rsidRPr="00837620">
                    <w:rPr>
                      <w:color w:val="7030A0"/>
                    </w:rPr>
                    <w:t>Цели планирования аудита</w:t>
                  </w:r>
                </w:p>
              </w:txbxContent>
            </v:textbox>
          </v:shape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00" style="position:absolute;left:0;text-align:left;z-index:251956224" from="0,16.3pt" to="0,252.15pt"/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5" style="position:absolute;left:0;text-align:left;margin-left:45pt;margin-top:.15pt;width:423pt;height:19.65pt;z-index:251940864">
            <v:textbox style="mso-next-textbox:#_x0000_s1285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аудитору уделить должное внимание важным вопросам аудита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292" type="#_x0000_t13" style="position:absolute;left:0;text-align:left;margin-left:0;margin-top:5.5pt;width:45pt;height:9pt;z-index:251948032"/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1" type="#_x0000_t13" style="position:absolute;left:0;text-align:left;margin-left:0;margin-top:12.85pt;width:45pt;height:9pt;z-index:251947008"/>
        </w:pict>
      </w:r>
      <w:r>
        <w:rPr>
          <w:noProof/>
          <w:sz w:val="22"/>
          <w:szCs w:val="22"/>
        </w:rPr>
        <w:pict>
          <v:rect id="_x0000_s1286" style="position:absolute;left:0;text-align:left;margin-left:45pt;margin-top:6.4pt;width:423pt;height:21.2pt;z-index:251941888">
            <v:textbox style="mso-next-textbox:#_x0000_s1286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аудитору своевременно выявить и устранить возможные проблемы</w:t>
                  </w:r>
                </w:p>
              </w:txbxContent>
            </v:textbox>
          </v:rect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7" style="position:absolute;left:0;text-align:left;margin-left:45pt;margin-top:13.05pt;width:423pt;height:34.2pt;z-index:251942912">
            <v:textbox style="mso-next-textbox:#_x0000_s1287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аудитору надлежащим образом организовать аудиторское задание и руководить им, обеспечивая эффективность его выполнения</w:t>
                  </w:r>
                </w:p>
              </w:txbxContent>
            </v:textbox>
          </v:rect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3" type="#_x0000_t13" style="position:absolute;left:0;text-align:left;margin-left:0;margin-top:5.5pt;width:45pt;height:9pt;z-index:251949056"/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8" style="position:absolute;left:0;text-align:left;margin-left:45pt;margin-top:16.05pt;width:423pt;height:43.55pt;z-index:251943936">
            <v:textbox style="mso-next-textbox:#_x0000_s1288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 подобрать таких членов аудиторской команды, которые обладают надлежащими навыками и квалификацией, необходимыми для противодействия предполагаемым рискам, а также правильно распределить работу между ними</w:t>
                  </w:r>
                </w:p>
              </w:txbxContent>
            </v:textbox>
          </v:rect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4" type="#_x0000_t13" style="position:absolute;left:0;text-align:left;margin-left:0;margin-top:13.25pt;width:45pt;height:9pt;z-index:251950080"/>
        </w:pict>
      </w:r>
    </w:p>
    <w:p w:rsidR="00BF4A37" w:rsidRPr="004451DC" w:rsidRDefault="00BF4A37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89" style="position:absolute;left:0;text-align:left;margin-left:45pt;margin-top:8.55pt;width:423pt;height:32.25pt;z-index:251944960">
            <v:textbox style="mso-next-textbox:#_x0000_s1289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упрощает руководство членами аудиторской команды и надзор за их работой, а также анализ ее результатов</w:t>
                  </w:r>
                </w:p>
              </w:txbxContent>
            </v:textbox>
          </v:rect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5" type="#_x0000_t13" style="position:absolute;left:0;text-align:left;margin-left:0;margin-top:3.8pt;width:45pt;height:9pt;z-index:251951104"/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96" style="position:absolute;left:0;text-align:left;margin-left:45pt;margin-top:10.4pt;width:423pt;height:32.15pt;z-index:251952128">
            <v:textbox style="mso-next-textbox:#_x0000_s1296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упрощает руководство членами аудиторской команды и надзор за их работой, а также анализ ее результатов</w:t>
                  </w:r>
                </w:p>
              </w:txbxContent>
            </v:textbox>
          </v:rect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8" type="#_x0000_t13" style="position:absolute;left:0;text-align:left;margin-left:0;margin-top:1.2pt;width:45pt;height:9pt;z-index:251954176"/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297" style="position:absolute;left:0;text-align:left;margin-left:45pt;margin-top:11.1pt;width:423pt;height:33.65pt;z-index:251953152">
            <v:textbox style="mso-next-textbox:#_x0000_s1297">
              <w:txbxContent>
                <w:p w:rsidR="00493509" w:rsidRPr="00837620" w:rsidRDefault="00493509" w:rsidP="00BF4A37">
                  <w:pPr>
                    <w:pStyle w:val="Default"/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22378B">
                    <w:rPr>
                      <w:color w:val="7030A0"/>
                      <w:sz w:val="20"/>
                      <w:szCs w:val="20"/>
                    </w:rPr>
                    <w:t>помогает, в случае необходимости, координировать работу аудиторов подразделений орган</w:t>
                  </w:r>
                  <w:r w:rsidRPr="0022378B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22378B">
                    <w:rPr>
                      <w:color w:val="7030A0"/>
                      <w:sz w:val="20"/>
                      <w:szCs w:val="20"/>
                    </w:rPr>
                    <w:t>зации и экспертов</w:t>
                  </w:r>
                </w:p>
              </w:txbxContent>
            </v:textbox>
          </v:rect>
        </w:pict>
      </w:r>
    </w:p>
    <w:p w:rsidR="00BF4A37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99" type="#_x0000_t13" style="position:absolute;left:0;text-align:left;margin-left:0;margin-top:2.8pt;width:45pt;height:9pt;z-index:251955200"/>
        </w:pict>
      </w: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  <w:highlight w:val="cyan"/>
        </w:rPr>
      </w:pPr>
    </w:p>
    <w:p w:rsidR="00BF4A37" w:rsidRPr="00B62B88" w:rsidRDefault="00BF4A37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4.1. Цели планирования аудита</w:t>
      </w:r>
    </w:p>
    <w:p w:rsidR="00BF4A37" w:rsidRPr="00B62B88" w:rsidRDefault="00BF4A37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838" w:rsidRPr="00B62B88" w:rsidRDefault="00483838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4.2. Выявление и оценка рисков существенных искажений на основе знания субъе</w:t>
      </w:r>
      <w:r w:rsidRPr="00B62B88">
        <w:rPr>
          <w:rFonts w:ascii="Times New Roman" w:hAnsi="Times New Roman" w:cs="Times New Roman"/>
          <w:i/>
          <w:sz w:val="28"/>
          <w:szCs w:val="28"/>
        </w:rPr>
        <w:t>к</w:t>
      </w:r>
      <w:r w:rsidRPr="00B62B88">
        <w:rPr>
          <w:rFonts w:ascii="Times New Roman" w:hAnsi="Times New Roman" w:cs="Times New Roman"/>
          <w:i/>
          <w:sz w:val="28"/>
          <w:szCs w:val="28"/>
        </w:rPr>
        <w:t>та и его среды (МСА 315)</w:t>
      </w:r>
    </w:p>
    <w:p w:rsidR="00483838" w:rsidRPr="00B62B88" w:rsidRDefault="0048383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315 «Идентификация и оценка рисков существенных искажений на основе знания субъекта и его среды» определяет обязанности аудитора по выявлению и оценке рисков существенного искажения финансовой отчетности через изучение 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lastRenderedPageBreak/>
        <w:t>ятельности и коммерческого окружения организации, включая ее систему внутре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него контроля. В МСА 315 приведены и используются следующие термины, име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щие следующие значения (табл. 4.1):</w:t>
      </w:r>
    </w:p>
    <w:p w:rsidR="00483838" w:rsidRPr="00B62B88" w:rsidRDefault="0048383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Таблица 4.1. Термины и их значения, связанные с оценкой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7"/>
        <w:gridCol w:w="7762"/>
      </w:tblGrid>
      <w:tr w:rsidR="00483838" w:rsidRPr="00B62B88" w:rsidTr="00B16122">
        <w:tc>
          <w:tcPr>
            <w:tcW w:w="1526" w:type="dxa"/>
          </w:tcPr>
          <w:p w:rsidR="00483838" w:rsidRPr="00B62B88" w:rsidRDefault="00483838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Термин</w:t>
            </w:r>
          </w:p>
        </w:tc>
        <w:tc>
          <w:tcPr>
            <w:tcW w:w="7762" w:type="dxa"/>
          </w:tcPr>
          <w:p w:rsidR="00483838" w:rsidRPr="00B62B88" w:rsidRDefault="00483838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Значение термина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</w:p>
        </w:tc>
        <w:tc>
          <w:tcPr>
            <w:tcW w:w="7762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Прямо выраженные или иные представления руководства, с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держащиеся в финансовой отчетности и используемые ауд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тором для анализа различных категорий потенциально во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можных искажений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Коммерческий риск</w:t>
            </w:r>
          </w:p>
        </w:tc>
        <w:tc>
          <w:tcPr>
            <w:tcW w:w="7762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Риск, возникающий в результате существенных условий, с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бытий, обстоятельств, действий или бездействия, которые м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гут неблагоприятно повлиять на способность организации обеспечить достижение своих целей и реализацию своей стр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тегии, или связанный с постановкой неадекватных целей и разработкой неадекватной стратегии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7762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Процесс, который разработан, внедрен и поддерживается представителями собственника, руководством и другими с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трудниками с целью обеспечения разумной уверенности в д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стижении целей организации с точки зрения достоверн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сти финансовой отчетности, эффективности и результати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ности операций, соблюдения действующих законов и норм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тивных актов. Термин «</w:t>
            </w:r>
            <w:r w:rsidRPr="00B62B88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 контроля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» относится к любому а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пекту одного или нескольких элементов внутре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него контроля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Процедуры оценки рисков</w:t>
            </w:r>
          </w:p>
        </w:tc>
        <w:tc>
          <w:tcPr>
            <w:tcW w:w="7762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Аудиторские процедуры, направленные на получение пре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ставления об организации и среде ее деятельности, включая систему внутреннего контроля, выявление и оценку рисков существенного искажения, будь то вследствие мошеннич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ства или ошибки, на уровне финансовой отчетности и утверждений</w:t>
            </w:r>
          </w:p>
        </w:tc>
      </w:tr>
      <w:tr w:rsidR="00483838" w:rsidRPr="00B62B88" w:rsidTr="00B16122">
        <w:tc>
          <w:tcPr>
            <w:tcW w:w="1526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  <w:tc>
          <w:tcPr>
            <w:tcW w:w="7762" w:type="dxa"/>
          </w:tcPr>
          <w:p w:rsidR="00483838" w:rsidRPr="00B62B88" w:rsidRDefault="00483838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Установленный и оцененный риск существенного искаж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62B88">
              <w:rPr>
                <w:rFonts w:ascii="Times New Roman" w:hAnsi="Times New Roman" w:cs="Times New Roman"/>
                <w:sz w:val="28"/>
                <w:szCs w:val="28"/>
              </w:rPr>
              <w:t>ния, который, по мнению аудитора, требует специального анализа</w:t>
            </w:r>
          </w:p>
        </w:tc>
      </w:tr>
    </w:tbl>
    <w:p w:rsidR="00483838" w:rsidRPr="00B62B88" w:rsidRDefault="0048383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83838" w:rsidRDefault="0048383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Контрольные мероприятия</w:t>
      </w:r>
      <w:r w:rsidRPr="00B62B88">
        <w:rPr>
          <w:color w:val="auto"/>
          <w:sz w:val="28"/>
          <w:szCs w:val="28"/>
        </w:rPr>
        <w:t xml:space="preserve"> - правила и процедуры, которые помогают обе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печить выполнение указаний руководства. Контрольные мероприятия являются частью внутреннего контроля. Контрольные мероприятия имеют различные цели и прим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няются на различных организационных и функционал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>ных уровнях (рис. 4.4).</w:t>
      </w:r>
    </w:p>
    <w:p w:rsidR="004451DC" w:rsidRDefault="004451DC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451DC" w:rsidRPr="00B62B88" w:rsidRDefault="004451DC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59" type="#_x0000_t84" style="position:absolute;left:0;text-align:left;margin-left:0;margin-top:9.1pt;width:468pt;height:27pt;z-index:251988992">
            <v:textbox>
              <w:txbxContent>
                <w:p w:rsidR="00493509" w:rsidRPr="00C91044" w:rsidRDefault="00493509" w:rsidP="00483838">
                  <w:pPr>
                    <w:jc w:val="center"/>
                  </w:pPr>
                  <w:r w:rsidRPr="00C91044">
                    <w:t>Контрольные мероприятия</w:t>
                  </w:r>
                </w:p>
              </w:txbxContent>
            </v:textbox>
          </v:shape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67" style="position:absolute;left:0;text-align:left;z-index:251997184" from="0,16.3pt" to="0,179.2pt"/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4" style="position:absolute;left:0;text-align:left;margin-left:45pt;margin-top:.15pt;width:423pt;height:23.35pt;z-index:251983872">
            <v:textbox style="mso-next-textbox:#_x0000_s1354">
              <w:txbxContent>
                <w:p w:rsidR="00493509" w:rsidRPr="00C91044" w:rsidRDefault="00493509" w:rsidP="00483838">
                  <w:pPr>
                    <w:rPr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предоставление полномочий (авторизация)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361" type="#_x0000_t13" style="position:absolute;left:0;text-align:left;margin-left:0;margin-top:14.5pt;width:45pt;height:9pt;z-index:251991040"/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5" style="position:absolute;left:0;text-align:left;margin-left:45pt;margin-top:10.6pt;width:423pt;height:21.2pt;z-index:251984896">
            <v:textbox style="mso-next-textbox:#_x0000_s1355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обзорная проверка результатов</w:t>
                  </w:r>
                </w:p>
              </w:txbxContent>
            </v:textbox>
          </v:rect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0" type="#_x0000_t13" style="position:absolute;left:0;text-align:left;margin-left:0;margin-top:-.05pt;width:45pt;height:9pt;z-index:251990016"/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6" style="position:absolute;left:0;text-align:left;margin-left:45pt;margin-top:2pt;width:423pt;height:23.35pt;z-index:251985920">
            <v:textbox style="mso-next-textbox:#_x0000_s1356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обработка информации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362" type="#_x0000_t13" style="position:absolute;left:0;text-align:left;margin-left:0;margin-top:.1pt;width:45pt;height:9pt;z-index:251992064"/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57" style="position:absolute;left:0;text-align:left;margin-left:45pt;margin-top:11.7pt;width:423pt;height:25.2pt;z-index:251986944">
            <v:textbox style="mso-next-textbox:#_x0000_s1357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физический контроль</w:t>
                  </w:r>
                </w:p>
              </w:txbxContent>
            </v:textbox>
          </v:rect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3" type="#_x0000_t13" style="position:absolute;left:0;text-align:left;margin-left:0;margin-top:4.15pt;width:45pt;height:9pt;z-index:251993088"/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4" type="#_x0000_t13" style="position:absolute;left:0;text-align:left;margin-left:0;margin-top:8pt;width:45pt;height:9pt;z-index:251994112"/>
        </w:pict>
      </w:r>
      <w:r>
        <w:rPr>
          <w:noProof/>
          <w:sz w:val="22"/>
          <w:szCs w:val="22"/>
        </w:rPr>
        <w:pict>
          <v:rect id="_x0000_s1358" style="position:absolute;left:0;text-align:left;margin-left:45pt;margin-top:3.8pt;width:423pt;height:19.85pt;z-index:251987968">
            <v:textbox style="mso-next-textbox:#_x0000_s1358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разделение обязанностей</w:t>
                  </w:r>
                </w:p>
              </w:txbxContent>
            </v:textbox>
          </v:rect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65" style="position:absolute;left:0;text-align:left;margin-left:45pt;margin-top:10.6pt;width:423pt;height:26.1pt;z-index:251995136">
            <v:textbox style="mso-next-textbox:#_x0000_s1365">
              <w:txbxContent>
                <w:p w:rsidR="00493509" w:rsidRPr="00C91044" w:rsidRDefault="00493509" w:rsidP="00483838">
                  <w:pPr>
                    <w:rPr>
                      <w:color w:val="7030A0"/>
                      <w:sz w:val="20"/>
                      <w:szCs w:val="20"/>
                    </w:rPr>
                  </w:pPr>
                  <w:r w:rsidRPr="00C91044">
                    <w:rPr>
                      <w:color w:val="7030A0"/>
                      <w:sz w:val="20"/>
                      <w:szCs w:val="20"/>
                    </w:rPr>
                    <w:t>другие</w:t>
                  </w:r>
                </w:p>
              </w:txbxContent>
            </v:textbox>
          </v:rect>
        </w:pict>
      </w:r>
    </w:p>
    <w:p w:rsidR="00483838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6" type="#_x0000_t13" style="position:absolute;left:0;text-align:left;margin-left:0;margin-top:1.2pt;width:45pt;height:9pt;z-index:251996160"/>
        </w:pict>
      </w:r>
    </w:p>
    <w:p w:rsidR="00483838" w:rsidRPr="00B62B88" w:rsidRDefault="00483838" w:rsidP="00593A9E">
      <w:pPr>
        <w:pStyle w:val="a3"/>
        <w:spacing w:after="0" w:line="360" w:lineRule="auto"/>
        <w:ind w:left="0"/>
        <w:jc w:val="both"/>
        <w:rPr>
          <w:sz w:val="28"/>
          <w:szCs w:val="28"/>
          <w:highlight w:val="cyan"/>
        </w:rPr>
      </w:pPr>
    </w:p>
    <w:p w:rsidR="00483838" w:rsidRPr="00B62B88" w:rsidRDefault="00483838" w:rsidP="00593A9E">
      <w:pPr>
        <w:pStyle w:val="a3"/>
        <w:spacing w:after="0" w:line="360" w:lineRule="auto"/>
        <w:ind w:left="0"/>
        <w:jc w:val="both"/>
        <w:rPr>
          <w:spacing w:val="-4"/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pacing w:val="-4"/>
          <w:sz w:val="28"/>
          <w:szCs w:val="28"/>
        </w:rPr>
        <w:t>4.4. Контрольные мероприятия</w:t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838" w:rsidRPr="00B62B88" w:rsidRDefault="00483838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 xml:space="preserve">4.3. Существенность в </w:t>
      </w:r>
      <w:proofErr w:type="gramStart"/>
      <w:r w:rsidRPr="00B62B88">
        <w:rPr>
          <w:rFonts w:ascii="Times New Roman" w:hAnsi="Times New Roman" w:cs="Times New Roman"/>
          <w:i/>
          <w:sz w:val="28"/>
          <w:szCs w:val="28"/>
        </w:rPr>
        <w:t>планировании</w:t>
      </w:r>
      <w:proofErr w:type="gramEnd"/>
      <w:r w:rsidRPr="00B62B88">
        <w:rPr>
          <w:rFonts w:ascii="Times New Roman" w:hAnsi="Times New Roman" w:cs="Times New Roman"/>
          <w:i/>
          <w:sz w:val="28"/>
          <w:szCs w:val="28"/>
        </w:rPr>
        <w:t xml:space="preserve"> и выполнении аудита (МСА 320)</w:t>
      </w:r>
    </w:p>
    <w:p w:rsidR="007513C0" w:rsidRPr="00B62B88" w:rsidRDefault="00483838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МСА 320 «Существенность в </w:t>
      </w:r>
      <w:proofErr w:type="gramStart"/>
      <w:r w:rsidRPr="00B62B88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B62B88">
        <w:rPr>
          <w:rFonts w:ascii="Times New Roman" w:hAnsi="Times New Roman" w:cs="Times New Roman"/>
          <w:sz w:val="28"/>
          <w:szCs w:val="28"/>
        </w:rPr>
        <w:t xml:space="preserve"> и выполнении аудита» определяет об</w:t>
      </w:r>
      <w:r w:rsidRPr="00B62B88">
        <w:rPr>
          <w:rFonts w:ascii="Times New Roman" w:hAnsi="Times New Roman" w:cs="Times New Roman"/>
          <w:sz w:val="28"/>
          <w:szCs w:val="28"/>
        </w:rPr>
        <w:t>я</w:t>
      </w:r>
      <w:r w:rsidRPr="00B62B88">
        <w:rPr>
          <w:rFonts w:ascii="Times New Roman" w:hAnsi="Times New Roman" w:cs="Times New Roman"/>
          <w:sz w:val="28"/>
          <w:szCs w:val="28"/>
        </w:rPr>
        <w:t>занности аудитора в области применения принципа существенности при планиров</w:t>
      </w:r>
      <w:r w:rsidRPr="00B62B88">
        <w:rPr>
          <w:rFonts w:ascii="Times New Roman" w:hAnsi="Times New Roman" w:cs="Times New Roman"/>
          <w:sz w:val="28"/>
          <w:szCs w:val="28"/>
        </w:rPr>
        <w:t>а</w:t>
      </w:r>
      <w:r w:rsidRPr="00B62B88">
        <w:rPr>
          <w:rFonts w:ascii="Times New Roman" w:hAnsi="Times New Roman" w:cs="Times New Roman"/>
          <w:sz w:val="28"/>
          <w:szCs w:val="28"/>
        </w:rPr>
        <w:t>нии и проведении аудита финансовой отчетности.</w:t>
      </w:r>
    </w:p>
    <w:p w:rsidR="00483838" w:rsidRPr="00B62B88" w:rsidRDefault="0048383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Для целей МСА используются термины, имеющие следующее значение:</w:t>
      </w:r>
    </w:p>
    <w:p w:rsidR="00483838" w:rsidRPr="00B62B88" w:rsidRDefault="0048383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- </w:t>
      </w:r>
      <w:r w:rsidRPr="00B62B88">
        <w:rPr>
          <w:i/>
          <w:color w:val="auto"/>
          <w:sz w:val="28"/>
          <w:szCs w:val="28"/>
        </w:rPr>
        <w:t>существенность</w:t>
      </w:r>
      <w:r w:rsidRPr="00B62B88">
        <w:rPr>
          <w:color w:val="auto"/>
          <w:sz w:val="28"/>
          <w:szCs w:val="28"/>
        </w:rPr>
        <w:t xml:space="preserve"> показателей — величина (величины), устанавливаемая аудитором ниже уровня существенности по финансовой отчетности в ц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лом, с целью снизить до приемлемо низкого уровня вероятность того, что сов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купность неисправленных и необнаруженных искажений превысит уровень существенности по финансовой отчетности в целом. В соответствующих случаях существенность показателей также относится к величине (величинам), устанавливаемой аудитором ниже уровня (уро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lastRenderedPageBreak/>
        <w:t>ней) существенности для отдельных категорий операций, сальдо счетов или раскр</w:t>
      </w:r>
      <w:r w:rsidRPr="00B62B88">
        <w:rPr>
          <w:color w:val="auto"/>
          <w:sz w:val="28"/>
          <w:szCs w:val="28"/>
        </w:rPr>
        <w:t>ы</w:t>
      </w:r>
      <w:r w:rsidRPr="00B62B88">
        <w:rPr>
          <w:color w:val="auto"/>
          <w:sz w:val="28"/>
          <w:szCs w:val="28"/>
        </w:rPr>
        <w:t>тия информ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ции;</w:t>
      </w:r>
    </w:p>
    <w:p w:rsidR="00483838" w:rsidRPr="00B62B88" w:rsidRDefault="0048383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- </w:t>
      </w:r>
      <w:r w:rsidRPr="00B62B88">
        <w:rPr>
          <w:i/>
          <w:color w:val="auto"/>
          <w:sz w:val="28"/>
          <w:szCs w:val="28"/>
        </w:rPr>
        <w:t>порог существенности</w:t>
      </w:r>
      <w:r w:rsidRPr="00B62B88">
        <w:rPr>
          <w:color w:val="auto"/>
          <w:sz w:val="28"/>
          <w:szCs w:val="28"/>
        </w:rPr>
        <w:t xml:space="preserve"> означает величину (величины), устанавливаемую аудит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ром ниже уровня существенности по финансовой отчетности в целом, с целью сн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зить до приемлемо низкого уровня вероятность того, что совокупность неиспра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ленных и необнаруженных искажений превысит уровень существенности по фина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совой отчетности в целом. В соответствующих случаях порог существенности также относится к величине (величинам), устанавливаемой аудитором ниже уровня (уро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ней) существенности для отдельных категорий операций, сальдо счетов или раскр</w:t>
      </w:r>
      <w:r w:rsidRPr="00B62B88">
        <w:rPr>
          <w:color w:val="auto"/>
          <w:sz w:val="28"/>
          <w:szCs w:val="28"/>
        </w:rPr>
        <w:t>ы</w:t>
      </w:r>
      <w:r w:rsidRPr="00B62B88">
        <w:rPr>
          <w:color w:val="auto"/>
          <w:sz w:val="28"/>
          <w:szCs w:val="28"/>
        </w:rPr>
        <w:t>тия информации.</w:t>
      </w:r>
    </w:p>
    <w:p w:rsidR="006F4BE1" w:rsidRPr="00B62B88" w:rsidRDefault="006F4BE1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К моменту завершения аудита делается оценка достаточности и надлежащего хара</w:t>
      </w:r>
      <w:r w:rsidRPr="00B62B88">
        <w:rPr>
          <w:color w:val="auto"/>
          <w:sz w:val="28"/>
          <w:szCs w:val="28"/>
        </w:rPr>
        <w:t>к</w:t>
      </w:r>
      <w:r w:rsidRPr="00B62B88">
        <w:rPr>
          <w:color w:val="auto"/>
          <w:sz w:val="28"/>
          <w:szCs w:val="28"/>
        </w:rPr>
        <w:t>тера аудиторских доказательств. Профессиональное суждение аудитора о том, что является достаточным надлежащим аудиторским доказ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 xml:space="preserve">тельством, зависит от ряда факторов (рис. 4.7). </w:t>
      </w:r>
    </w:p>
    <w:p w:rsidR="006F4BE1" w:rsidRPr="004451DC" w:rsidRDefault="00593A9E" w:rsidP="00593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pict>
          <v:shape id="_x0000_s1385" type="#_x0000_t84" style="position:absolute;left:0;text-align:left;margin-left:0;margin-top:6.6pt;width:468pt;height:39.2pt;z-index:252017664">
            <v:textbox>
              <w:txbxContent>
                <w:p w:rsidR="00493509" w:rsidRPr="003A475D" w:rsidRDefault="00493509" w:rsidP="006F4BE1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Факторы, влияющие на профессиональное суждение аудитора о том, что является достаточным надлежащим аудиторским доказательством</w:t>
                  </w:r>
                </w:p>
              </w:txbxContent>
            </v:textbox>
          </v:shape>
        </w:pict>
      </w:r>
    </w:p>
    <w:p w:rsidR="006F4BE1" w:rsidRPr="004451DC" w:rsidRDefault="006F4BE1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7" type="#_x0000_t13" style="position:absolute;left:0;text-align:left;margin-left:0;margin-top:17.75pt;width:45pt;height:9pt;z-index:252019712"/>
        </w:pict>
      </w:r>
      <w:r>
        <w:rPr>
          <w:noProof/>
          <w:sz w:val="22"/>
          <w:szCs w:val="22"/>
        </w:rPr>
        <w:pict>
          <v:rect id="_x0000_s1379" style="position:absolute;left:0;text-align:left;margin-left:45pt;margin-top:10.95pt;width:423pt;height:23.35pt;z-index:252011520">
            <v:textbox style="mso-next-textbox:#_x0000_s1379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эффективность средств контроля и мероприятий руководства по устранению риско</w:t>
                  </w:r>
                  <w:r>
                    <w:rPr>
                      <w:color w:val="7030A0"/>
                      <w:sz w:val="20"/>
                      <w:szCs w:val="20"/>
                    </w:rPr>
                    <w:t>в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394" style="position:absolute;left:0;text-align:left;z-index:252026880" from="0,7.05pt" to="0,242.65pt"/>
        </w:pict>
      </w:r>
    </w:p>
    <w:p w:rsidR="006F4BE1" w:rsidRPr="004451DC" w:rsidRDefault="006F4BE1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0" style="position:absolute;left:0;text-align:left;margin-left:45pt;margin-top:4.85pt;width:423pt;height:33.9pt;z-index:252012544">
            <v:textbox style="mso-next-textbox:#_x0000_s1380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сведения о подобных потенциальных искажениях, полученные в ходе предыдущих аудито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р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ских проверок</w:t>
                  </w:r>
                </w:p>
              </w:txbxContent>
            </v:textbox>
          </v:rect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6" type="#_x0000_t13" style="position:absolute;left:0;text-align:left;margin-left:0;margin-top:-.05pt;width:45pt;height:9pt;z-index:252018688"/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1" style="position:absolute;left:0;text-align:left;margin-left:45pt;margin-top:5pt;width:423pt;height:28.9pt;z-index:252013568">
            <v:textbox style="mso-next-textbox:#_x0000_s1381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результаты выполненных аудиторских процедур, в том числе выявили ли такие процедуры конкретные случаи мошенничества или ошибки</w:t>
                  </w:r>
                </w:p>
              </w:txbxContent>
            </v:textbox>
          </v:rect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8" type="#_x0000_t13" style="position:absolute;left:0;text-align:left;margin-left:0;margin-top:.1pt;width:45pt;height:9pt;z-index:252020736"/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2" style="position:absolute;left:0;text-align:left;margin-left:45pt;margin-top:3.3pt;width:423pt;height:43.55pt;z-index:252014592">
            <v:textbox style="mso-next-textbox:#_x0000_s1382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значимость потенциального искажения в утверждении и вероятность того, что такое искаж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е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ние, само по себе или в совокупности с другими потенциальными искажениями, может ок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а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зать существенное влияние на финансовую отчетность</w:t>
                  </w:r>
                </w:p>
              </w:txbxContent>
            </v:textbox>
          </v:rect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89" type="#_x0000_t13" style="position:absolute;left:0;text-align:left;margin-left:0;margin-top:2.85pt;width:45pt;height:9pt;z-index:252021760"/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84" style="position:absolute;left:0;text-align:left;margin-left:45pt;margin-top:15.05pt;width:423pt;height:19.85pt;z-index:252016640">
            <v:textbox style="mso-next-textbox:#_x0000_s1384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источник и надежность имеющейся информации</w:t>
                  </w:r>
                </w:p>
              </w:txbxContent>
            </v:textbox>
          </v:rect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0" type="#_x0000_t13" style="position:absolute;left:0;text-align:left;margin-left:0;margin-top:3.8pt;width:45pt;height:9pt;z-index:252022784"/>
        </w:pict>
      </w: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3" type="#_x0000_t13" style="position:absolute;left:0;text-align:left;margin-left:0;margin-top:10.85pt;width:45pt;height:9pt;z-index:252025856"/>
        </w:pict>
      </w:r>
      <w:r>
        <w:rPr>
          <w:noProof/>
          <w:sz w:val="22"/>
          <w:szCs w:val="22"/>
        </w:rPr>
        <w:pict>
          <v:rect id="_x0000_s1392" style="position:absolute;left:0;text-align:left;margin-left:45pt;margin-top:4.55pt;width:423pt;height:24.3pt;z-index:252024832">
            <v:textbox style="mso-next-textbox:#_x0000_s1392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убедительность аудиторских доказательств</w:t>
                  </w:r>
                </w:p>
              </w:txbxContent>
            </v:textbox>
          </v:rect>
        </w:pict>
      </w:r>
    </w:p>
    <w:p w:rsidR="006F4BE1" w:rsidRPr="004451DC" w:rsidRDefault="006F4BE1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6F4BE1" w:rsidRPr="004451DC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1" type="#_x0000_t13" style="position:absolute;left:0;text-align:left;margin-left:0;margin-top:8.7pt;width:45pt;height:9pt;z-index:252023808"/>
        </w:pict>
      </w:r>
      <w:r>
        <w:rPr>
          <w:noProof/>
          <w:sz w:val="22"/>
          <w:szCs w:val="22"/>
        </w:rPr>
        <w:pict>
          <v:rect id="_x0000_s1383" style="position:absolute;left:0;text-align:left;margin-left:45pt;margin-top:-.2pt;width:423pt;height:30.55pt;z-index:252015616">
            <v:textbox style="mso-next-textbox:#_x0000_s1383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представление о деятельности и коммерческом окружении организации, включая систему внутреннего контроля</w:t>
                  </w:r>
                </w:p>
              </w:txbxContent>
            </v:textbox>
          </v:rect>
        </w:pict>
      </w:r>
    </w:p>
    <w:p w:rsidR="006F4BE1" w:rsidRPr="004451DC" w:rsidRDefault="006F4BE1" w:rsidP="00593A9E">
      <w:pPr>
        <w:pStyle w:val="a3"/>
        <w:spacing w:after="0" w:line="360" w:lineRule="auto"/>
        <w:ind w:left="0"/>
        <w:jc w:val="both"/>
        <w:rPr>
          <w:sz w:val="22"/>
          <w:szCs w:val="22"/>
          <w:highlight w:val="cyan"/>
        </w:rPr>
      </w:pPr>
    </w:p>
    <w:p w:rsidR="006F4BE1" w:rsidRPr="00B62B88" w:rsidRDefault="006F4BE1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4.7. Факторы, влияющие на профессиональное суждение аудитора о том, что является достаточным надлежащим аудиторским доказател</w:t>
      </w:r>
      <w:r w:rsidRPr="00B62B88">
        <w:rPr>
          <w:sz w:val="28"/>
          <w:szCs w:val="28"/>
        </w:rPr>
        <w:t>ь</w:t>
      </w:r>
      <w:r w:rsidRPr="00B62B88">
        <w:rPr>
          <w:sz w:val="28"/>
          <w:szCs w:val="28"/>
        </w:rPr>
        <w:t>ством</w:t>
      </w:r>
    </w:p>
    <w:p w:rsidR="00483838" w:rsidRPr="00B62B88" w:rsidRDefault="00483838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E1" w:rsidRPr="00B62B88" w:rsidRDefault="006F4BE1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lastRenderedPageBreak/>
        <w:t>4.5. Особенности аудита предприятия, пользующегося услугами обслуж</w:t>
      </w:r>
      <w:r w:rsidRPr="00B62B88">
        <w:rPr>
          <w:rFonts w:ascii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z w:val="28"/>
          <w:szCs w:val="28"/>
        </w:rPr>
        <w:t xml:space="preserve">вающей организации </w:t>
      </w:r>
    </w:p>
    <w:p w:rsidR="006F4BE1" w:rsidRPr="00B62B88" w:rsidRDefault="006F4BE1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Особенности аудита предприятия, пользующегося услугами обслуживающей орг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низации (МСА 402) определяет обязанности аудитора по получению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статочных надлежащих аудиторских доказательств в случаях, когда </w:t>
      </w:r>
      <w:proofErr w:type="spellStart"/>
      <w:r w:rsidRPr="00B62B88">
        <w:rPr>
          <w:color w:val="auto"/>
          <w:sz w:val="28"/>
          <w:szCs w:val="28"/>
        </w:rPr>
        <w:t>аудир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емое</w:t>
      </w:r>
      <w:proofErr w:type="spellEnd"/>
      <w:r w:rsidRPr="00B62B88">
        <w:rPr>
          <w:color w:val="auto"/>
          <w:sz w:val="28"/>
          <w:szCs w:val="28"/>
        </w:rPr>
        <w:t xml:space="preserve"> лицо (далее - организация-пользователь) пользуется услугами одной или нескольких обслужив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ющих организаций, в том числе он устана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ливает порядок применения стандартов МСА 315 «Выявление и оценка рисков существенного искажения через изучение деятельности и коммерческого окр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жения организации» и МСА 330 «Аудиторские мероприятия</w:t>
      </w:r>
      <w:proofErr w:type="gramEnd"/>
      <w:r w:rsidRPr="00B62B88">
        <w:rPr>
          <w:color w:val="auto"/>
          <w:sz w:val="28"/>
          <w:szCs w:val="28"/>
        </w:rPr>
        <w:t xml:space="preserve"> по противодействию выявленным рискам» при формировании пре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>ставления о его деятел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>ности (включая значимую для аудита систему внутреннего контроля), дост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точного для выявления и оценки рисков существенного искажения, а также при разработке и выполнении последующих аудиторских процедур по устранению этих рисков.</w:t>
      </w:r>
    </w:p>
    <w:p w:rsidR="00483838" w:rsidRPr="00B62B88" w:rsidRDefault="00483838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E1" w:rsidRPr="00B62B88" w:rsidRDefault="006F4BE1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4.6. Оценка искажений, выявленных в ходе аудита (МСА 450)</w:t>
      </w:r>
    </w:p>
    <w:p w:rsidR="00483838" w:rsidRPr="004D28B0" w:rsidRDefault="006F4BE1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D28B0">
        <w:rPr>
          <w:color w:val="auto"/>
          <w:sz w:val="28"/>
          <w:szCs w:val="28"/>
        </w:rPr>
        <w:t>МСА 450 «Оценка искажений, выявленных в ходе аудита» определяет задачи ауд</w:t>
      </w:r>
      <w:r w:rsidRPr="004D28B0">
        <w:rPr>
          <w:color w:val="auto"/>
          <w:sz w:val="28"/>
          <w:szCs w:val="28"/>
        </w:rPr>
        <w:t>и</w:t>
      </w:r>
      <w:r w:rsidRPr="004D28B0">
        <w:rPr>
          <w:color w:val="auto"/>
          <w:sz w:val="28"/>
          <w:szCs w:val="28"/>
        </w:rPr>
        <w:t xml:space="preserve">тора по оценке влияния выявленных искажений на аудиторское задание и </w:t>
      </w:r>
      <w:proofErr w:type="spellStart"/>
      <w:r w:rsidRPr="004D28B0">
        <w:rPr>
          <w:color w:val="auto"/>
          <w:sz w:val="28"/>
          <w:szCs w:val="28"/>
        </w:rPr>
        <w:t>неустр</w:t>
      </w:r>
      <w:r w:rsidRPr="004D28B0">
        <w:rPr>
          <w:color w:val="auto"/>
          <w:sz w:val="28"/>
          <w:szCs w:val="28"/>
        </w:rPr>
        <w:t>а</w:t>
      </w:r>
      <w:r w:rsidRPr="004D28B0">
        <w:rPr>
          <w:color w:val="auto"/>
          <w:sz w:val="28"/>
          <w:szCs w:val="28"/>
        </w:rPr>
        <w:t>ненных</w:t>
      </w:r>
      <w:proofErr w:type="spellEnd"/>
      <w:r w:rsidRPr="004D28B0">
        <w:rPr>
          <w:color w:val="auto"/>
          <w:sz w:val="28"/>
          <w:szCs w:val="28"/>
        </w:rPr>
        <w:t xml:space="preserve"> искажений (если таковые имеются) на финансовую отче</w:t>
      </w:r>
      <w:r w:rsidRPr="004D28B0">
        <w:rPr>
          <w:color w:val="auto"/>
          <w:sz w:val="28"/>
          <w:szCs w:val="28"/>
        </w:rPr>
        <w:t>т</w:t>
      </w:r>
      <w:r w:rsidRPr="004D28B0">
        <w:rPr>
          <w:color w:val="auto"/>
          <w:sz w:val="28"/>
          <w:szCs w:val="28"/>
        </w:rPr>
        <w:t>ность. Обязанность аудитора (при формировании заключения по финансовой отчетности) оценить, п</w:t>
      </w:r>
      <w:r w:rsidRPr="004D28B0">
        <w:rPr>
          <w:color w:val="auto"/>
          <w:sz w:val="28"/>
          <w:szCs w:val="28"/>
        </w:rPr>
        <w:t>о</w:t>
      </w:r>
      <w:r w:rsidRPr="004D28B0">
        <w:rPr>
          <w:color w:val="auto"/>
          <w:sz w:val="28"/>
          <w:szCs w:val="28"/>
        </w:rPr>
        <w:t>лучено ли разумное подтверждение того, что финансовая отчетность в целом не с</w:t>
      </w:r>
      <w:r w:rsidRPr="004D28B0">
        <w:rPr>
          <w:color w:val="auto"/>
          <w:sz w:val="28"/>
          <w:szCs w:val="28"/>
        </w:rPr>
        <w:t>о</w:t>
      </w:r>
      <w:r w:rsidRPr="004D28B0">
        <w:rPr>
          <w:color w:val="auto"/>
          <w:sz w:val="28"/>
          <w:szCs w:val="28"/>
        </w:rPr>
        <w:t>держит существенных искажений, описывается в МСА 700 «Формирование и пре</w:t>
      </w:r>
      <w:r w:rsidRPr="004D28B0">
        <w:rPr>
          <w:color w:val="auto"/>
          <w:sz w:val="28"/>
          <w:szCs w:val="28"/>
        </w:rPr>
        <w:t>д</w:t>
      </w:r>
      <w:r w:rsidRPr="004D28B0">
        <w:rPr>
          <w:color w:val="auto"/>
          <w:sz w:val="28"/>
          <w:szCs w:val="28"/>
        </w:rPr>
        <w:t xml:space="preserve">ставление заключения по финансовой отчетности». Предусмотренное указанным стандартом аудиторское заключение должно учитывать оценку влияния </w:t>
      </w:r>
      <w:proofErr w:type="spellStart"/>
      <w:r w:rsidRPr="004D28B0">
        <w:rPr>
          <w:color w:val="auto"/>
          <w:sz w:val="28"/>
          <w:szCs w:val="28"/>
        </w:rPr>
        <w:t>неустр</w:t>
      </w:r>
      <w:r w:rsidRPr="004D28B0">
        <w:rPr>
          <w:color w:val="auto"/>
          <w:sz w:val="28"/>
          <w:szCs w:val="28"/>
        </w:rPr>
        <w:t>а</w:t>
      </w:r>
      <w:r w:rsidRPr="004D28B0">
        <w:rPr>
          <w:color w:val="auto"/>
          <w:sz w:val="28"/>
          <w:szCs w:val="28"/>
        </w:rPr>
        <w:t>ненных</w:t>
      </w:r>
      <w:proofErr w:type="spellEnd"/>
      <w:r w:rsidRPr="004D28B0">
        <w:rPr>
          <w:color w:val="auto"/>
          <w:sz w:val="28"/>
          <w:szCs w:val="28"/>
        </w:rPr>
        <w:t xml:space="preserve"> искажений (если таковые имеются) на финансовую отчетность в соотве</w:t>
      </w:r>
      <w:r w:rsidRPr="004D28B0">
        <w:rPr>
          <w:color w:val="auto"/>
          <w:sz w:val="28"/>
          <w:szCs w:val="28"/>
        </w:rPr>
        <w:t>т</w:t>
      </w:r>
      <w:r w:rsidRPr="004D28B0">
        <w:rPr>
          <w:color w:val="auto"/>
          <w:sz w:val="28"/>
          <w:szCs w:val="28"/>
        </w:rPr>
        <w:t>ствии с настоящим стандартом. Обязанности аудитора по надлежащему примен</w:t>
      </w:r>
      <w:r w:rsidRPr="004D28B0">
        <w:rPr>
          <w:color w:val="auto"/>
          <w:sz w:val="28"/>
          <w:szCs w:val="28"/>
        </w:rPr>
        <w:t>е</w:t>
      </w:r>
      <w:r w:rsidRPr="004D28B0">
        <w:rPr>
          <w:color w:val="auto"/>
          <w:sz w:val="28"/>
          <w:szCs w:val="28"/>
        </w:rPr>
        <w:t>нию концепции существенности в планировании и проведен</w:t>
      </w:r>
      <w:proofErr w:type="gramStart"/>
      <w:r w:rsidRPr="004D28B0">
        <w:rPr>
          <w:color w:val="auto"/>
          <w:sz w:val="28"/>
          <w:szCs w:val="28"/>
        </w:rPr>
        <w:t>ии ау</w:t>
      </w:r>
      <w:proofErr w:type="gramEnd"/>
      <w:r w:rsidRPr="004D28B0">
        <w:rPr>
          <w:color w:val="auto"/>
          <w:sz w:val="28"/>
          <w:szCs w:val="28"/>
        </w:rPr>
        <w:t>дита финансовой отчетности определены в МСА 320 «Существенность в планировании и пр</w:t>
      </w:r>
      <w:r w:rsidRPr="004D28B0">
        <w:rPr>
          <w:color w:val="auto"/>
          <w:sz w:val="28"/>
          <w:szCs w:val="28"/>
        </w:rPr>
        <w:t>о</w:t>
      </w:r>
      <w:r w:rsidRPr="004D28B0">
        <w:rPr>
          <w:color w:val="auto"/>
          <w:sz w:val="28"/>
          <w:szCs w:val="28"/>
        </w:rPr>
        <w:t>ведении аудита»</w:t>
      </w:r>
    </w:p>
    <w:p w:rsidR="006F4BE1" w:rsidRPr="00B62B88" w:rsidRDefault="006F4BE1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Искажения могут возникнуть в результате ошибки или мошенничества (рис. 4.9) и рассмотрены в разделе 3.5 «Обязанности аудитора в случае выявления мошеннич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ства в ходе аудита финансовой отчетности».</w:t>
      </w:r>
    </w:p>
    <w:p w:rsidR="006F4BE1" w:rsidRPr="004D28B0" w:rsidRDefault="00593A9E" w:rsidP="00593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noProof/>
          <w:sz w:val="28"/>
          <w:szCs w:val="28"/>
        </w:rPr>
        <w:pict>
          <v:shape id="_x0000_s1404" type="#_x0000_t84" style="position:absolute;left:0;text-align:left;margin-left:-3.4pt;margin-top:13.25pt;width:468pt;height:41.8pt;z-index:252038144">
            <v:textbox>
              <w:txbxContent>
                <w:p w:rsidR="00493509" w:rsidRPr="003A475D" w:rsidRDefault="00493509" w:rsidP="006F4BE1">
                  <w:pPr>
                    <w:jc w:val="center"/>
                  </w:pPr>
                  <w:r w:rsidRPr="003A475D">
                    <w:rPr>
                      <w:color w:val="7030A0"/>
                    </w:rPr>
                    <w:t>Факторы, способствующие искажению информации в бухгалтерском учете и финансовой о</w:t>
                  </w:r>
                  <w:r w:rsidRPr="003A475D">
                    <w:rPr>
                      <w:color w:val="7030A0"/>
                    </w:rPr>
                    <w:t>т</w:t>
                  </w:r>
                  <w:r w:rsidRPr="003A475D">
                    <w:rPr>
                      <w:color w:val="7030A0"/>
                    </w:rPr>
                    <w:t>четности</w:t>
                  </w:r>
                </w:p>
              </w:txbxContent>
            </v:textbox>
          </v:shape>
        </w:pict>
      </w:r>
    </w:p>
    <w:p w:rsidR="006F4BE1" w:rsidRPr="004D28B0" w:rsidRDefault="006F4BE1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03" style="position:absolute;left:0;text-align:left;z-index:252037120" from="0,16.3pt" to="0,138.35pt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5" style="position:absolute;left:0;text-align:left;margin-left:45pt;margin-top:.15pt;width:423pt;height:28.85pt;z-index:252028928">
            <v:textbox style="mso-next-textbox:#_x0000_s1395">
              <w:txbxContent>
                <w:p w:rsidR="00493509" w:rsidRPr="003A475D" w:rsidRDefault="00493509" w:rsidP="006F4BE1">
                  <w:pPr>
                    <w:jc w:val="both"/>
                    <w:rPr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неточность в сборе или обработке данных, используемых при подготовке финансовой отче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т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ности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400" type="#_x0000_t13" style="position:absolute;left:0;text-align:left;margin-left:0;margin-top:14.5pt;width:45pt;height:9pt;z-index:252034048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6" style="position:absolute;left:0;text-align:left;margin-left:45pt;margin-top:15.55pt;width:423pt;height:21.2pt;z-index:252029952">
            <v:textbox style="mso-next-textbox:#_x0000_s1396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пропуск суммы или </w:t>
                  </w:r>
                  <w:proofErr w:type="spellStart"/>
                  <w:r w:rsidRPr="003A475D">
                    <w:rPr>
                      <w:color w:val="7030A0"/>
                      <w:sz w:val="20"/>
                      <w:szCs w:val="20"/>
                    </w:rPr>
                    <w:t>нераскрытие</w:t>
                  </w:r>
                  <w:proofErr w:type="spellEnd"/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 информации</w:t>
                  </w:r>
                </w:p>
              </w:txbxContent>
            </v:textbox>
          </v:rect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9" type="#_x0000_t13" style="position:absolute;left:0;text-align:left;margin-left:0;margin-top:-.05pt;width:45pt;height:9pt;z-index:252033024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397" style="position:absolute;left:0;text-align:left;margin-left:45pt;margin-top:4.75pt;width:423pt;height:34.2pt;z-index:252030976">
            <v:textbox style="mso-next-textbox:#_x0000_s1397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неверная расчетная оценка в результате </w:t>
                  </w:r>
                  <w:proofErr w:type="spellStart"/>
                  <w:r w:rsidRPr="003A475D">
                    <w:rPr>
                      <w:color w:val="7030A0"/>
                      <w:sz w:val="20"/>
                      <w:szCs w:val="20"/>
                    </w:rPr>
                    <w:t>невыявления</w:t>
                  </w:r>
                  <w:proofErr w:type="spellEnd"/>
                  <w:r w:rsidRPr="003A475D">
                    <w:rPr>
                      <w:color w:val="7030A0"/>
                      <w:sz w:val="20"/>
                      <w:szCs w:val="20"/>
                    </w:rPr>
                    <w:t xml:space="preserve"> или явно неправильного толкования фактов</w:t>
                  </w:r>
                </w:p>
              </w:txbxContent>
            </v:textbox>
          </v:rect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01" type="#_x0000_t13" style="position:absolute;left:0;text-align:left;margin-left:0;margin-top:.1pt;width:45pt;height:9pt;z-index:252035072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02" type="#_x0000_t13" style="position:absolute;left:0;text-align:left;margin-left:0;margin-top:16.35pt;width:45pt;height:9pt;z-index:252036096"/>
        </w:pict>
      </w:r>
      <w:r>
        <w:rPr>
          <w:noProof/>
          <w:sz w:val="22"/>
          <w:szCs w:val="22"/>
        </w:rPr>
        <w:pict>
          <v:rect id="_x0000_s1398" style="position:absolute;left:0;text-align:left;margin-left:45pt;margin-top:4.95pt;width:423pt;height:33.85pt;z-index:252032000">
            <v:textbox style="mso-next-textbox:#_x0000_s1398">
              <w:txbxContent>
                <w:p w:rsidR="00493509" w:rsidRPr="003A475D" w:rsidRDefault="00493509" w:rsidP="006F4BE1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3A475D">
                    <w:rPr>
                      <w:color w:val="7030A0"/>
                      <w:sz w:val="20"/>
                      <w:szCs w:val="20"/>
                    </w:rPr>
                    <w:t>необоснованные, по мнению аудитора, суждения руководства, связанные с расчетными оце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3A475D">
                    <w:rPr>
                      <w:color w:val="7030A0"/>
                      <w:sz w:val="20"/>
                      <w:szCs w:val="20"/>
                    </w:rPr>
                    <w:t>ками, или выбор и применение ненадлежащей, по мнению аудитора, учетной политики</w:t>
                  </w:r>
                </w:p>
              </w:txbxContent>
            </v:textbox>
          </v:rect>
        </w:pict>
      </w:r>
    </w:p>
    <w:p w:rsidR="006F4BE1" w:rsidRPr="004D28B0" w:rsidRDefault="006F4BE1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6F4BE1" w:rsidRPr="004D28B0" w:rsidRDefault="006F4BE1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6F4BE1" w:rsidRPr="00B62B88" w:rsidRDefault="006F4BE1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4.9. Факторы, способствующие искажению информации в бухга</w:t>
      </w:r>
      <w:r w:rsidRPr="00B62B88">
        <w:rPr>
          <w:sz w:val="28"/>
          <w:szCs w:val="28"/>
        </w:rPr>
        <w:t>л</w:t>
      </w:r>
      <w:r w:rsidRPr="00B62B88">
        <w:rPr>
          <w:sz w:val="28"/>
          <w:szCs w:val="28"/>
        </w:rPr>
        <w:t>терском учете и финансовой отчетности</w:t>
      </w:r>
    </w:p>
    <w:p w:rsidR="00483838" w:rsidRPr="00B62B88" w:rsidRDefault="00483838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BE1" w:rsidRPr="00B62B88" w:rsidRDefault="006F4BE1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5. Международные стандарты аудита, регулирующие получения и</w:t>
      </w:r>
      <w:r w:rsidRPr="00B62B88">
        <w:rPr>
          <w:rFonts w:ascii="Times New Roman" w:hAnsi="Times New Roman" w:cs="Times New Roman"/>
          <w:sz w:val="28"/>
          <w:szCs w:val="28"/>
        </w:rPr>
        <w:t>н</w:t>
      </w:r>
      <w:r w:rsidRPr="00B62B88">
        <w:rPr>
          <w:rFonts w:ascii="Times New Roman" w:hAnsi="Times New Roman" w:cs="Times New Roman"/>
          <w:sz w:val="28"/>
          <w:szCs w:val="28"/>
        </w:rPr>
        <w:t>формации о проверяемых объектах и получения аудиторских доказательств (свидетельств)</w:t>
      </w:r>
    </w:p>
    <w:p w:rsidR="006F4BE1" w:rsidRPr="00B62B88" w:rsidRDefault="006F4BE1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5.1. Аудиторские доказательства (МСА 500)</w:t>
      </w:r>
    </w:p>
    <w:p w:rsidR="006F4BE1" w:rsidRPr="00B62B88" w:rsidRDefault="006F4BE1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6F4BE1" w:rsidRPr="00B62B88" w:rsidRDefault="006F4BE1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500 «Аудиторские доказательства» поясняет, из чего состоят аудиторские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казательства при аудите финансовой отчетности и описывает обяза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ности аудитора по разработке и выполнению аудиторских процедур, на осн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вании которых аудитор должен получить достаточные надлежащие аудиторские доказательства, что позв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лит сделать обоснованные выводы для составления аудиторского заключения. Ц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лью аудита является выражение мнения о достоверности бухгалтерской (финанс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вой) отчетности </w:t>
      </w:r>
      <w:proofErr w:type="spellStart"/>
      <w:r w:rsidRPr="00B62B88">
        <w:rPr>
          <w:color w:val="auto"/>
          <w:sz w:val="28"/>
          <w:szCs w:val="28"/>
        </w:rPr>
        <w:t>аудируемых</w:t>
      </w:r>
      <w:proofErr w:type="spellEnd"/>
      <w:r w:rsidRPr="00B62B88">
        <w:rPr>
          <w:color w:val="auto"/>
          <w:sz w:val="28"/>
          <w:szCs w:val="28"/>
        </w:rPr>
        <w:t xml:space="preserve"> лиц и соответствии совершенных финансовых (хозя</w:t>
      </w:r>
      <w:r w:rsidRPr="00B62B88">
        <w:rPr>
          <w:color w:val="auto"/>
          <w:sz w:val="28"/>
          <w:szCs w:val="28"/>
        </w:rPr>
        <w:t>й</w:t>
      </w:r>
      <w:r w:rsidRPr="00B62B88">
        <w:rPr>
          <w:color w:val="auto"/>
          <w:sz w:val="28"/>
          <w:szCs w:val="28"/>
        </w:rPr>
        <w:t>ственных) операций законодательству. Аудиторская организация (аудитор) выраж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ет свое мнение о достоверности бухгалтерской (финансовой) отчетности во всех существенных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ношениях.</w:t>
      </w:r>
    </w:p>
    <w:p w:rsidR="006F4BE1" w:rsidRPr="00B62B88" w:rsidRDefault="006F4BE1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К аудиторским доказательствам относятся первичные документы и бухга</w:t>
      </w:r>
      <w:r w:rsidRPr="00B62B88">
        <w:rPr>
          <w:color w:val="auto"/>
          <w:sz w:val="28"/>
          <w:szCs w:val="28"/>
        </w:rPr>
        <w:t>л</w:t>
      </w:r>
      <w:r w:rsidRPr="00B62B88">
        <w:rPr>
          <w:color w:val="auto"/>
          <w:sz w:val="28"/>
          <w:szCs w:val="28"/>
        </w:rPr>
        <w:t>терские записи, являющиеся основой бухгалтерской (финансовой)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сти, письменные разъяснения работников </w:t>
      </w:r>
      <w:proofErr w:type="spellStart"/>
      <w:r w:rsidRPr="00B62B88">
        <w:rPr>
          <w:color w:val="auto"/>
          <w:sz w:val="28"/>
          <w:szCs w:val="28"/>
        </w:rPr>
        <w:t>аудируемого</w:t>
      </w:r>
      <w:proofErr w:type="spellEnd"/>
      <w:r w:rsidRPr="00B62B88">
        <w:rPr>
          <w:color w:val="auto"/>
          <w:sz w:val="28"/>
          <w:szCs w:val="28"/>
        </w:rPr>
        <w:t xml:space="preserve"> лица, а также информация, полученная из ра</w:t>
      </w:r>
      <w:r w:rsidRPr="00B62B88">
        <w:rPr>
          <w:color w:val="auto"/>
          <w:sz w:val="28"/>
          <w:szCs w:val="28"/>
        </w:rPr>
        <w:t>з</w:t>
      </w:r>
      <w:r w:rsidRPr="00B62B88">
        <w:rPr>
          <w:color w:val="auto"/>
          <w:sz w:val="28"/>
          <w:szCs w:val="28"/>
        </w:rPr>
        <w:t>личных источников (от третьих лиц). Аудиторские доказательства можно классиф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цировать по различным признакам, что пре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>ставлено на рис. 5.1.</w:t>
      </w:r>
    </w:p>
    <w:p w:rsidR="006F4BE1" w:rsidRPr="004D28B0" w:rsidRDefault="006F4BE1" w:rsidP="00593A9E">
      <w:pPr>
        <w:pStyle w:val="Default"/>
        <w:spacing w:line="360" w:lineRule="auto"/>
        <w:jc w:val="both"/>
        <w:rPr>
          <w:color w:val="auto"/>
        </w:rPr>
      </w:pP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05" type="#_x0000_t84" style="position:absolute;left:0;text-align:left;margin-left:0;margin-top:3.65pt;width:468pt;height:27pt;z-index:252040192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center"/>
                  </w:pPr>
                  <w:r w:rsidRPr="00693CE2">
                    <w:t>Аудиторские доказательства</w:t>
                  </w:r>
                </w:p>
              </w:txbxContent>
            </v:textbox>
          </v:shape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32" type="#_x0000_t32" style="position:absolute;left:0;text-align:left;margin-left:316.9pt;margin-top:11.8pt;width:0;height:23.05pt;z-index:252067840" o:connectortype="straight"/>
        </w:pict>
      </w:r>
      <w:r>
        <w:rPr>
          <w:noProof/>
        </w:rPr>
        <w:pict>
          <v:shape id="_x0000_s1431" type="#_x0000_t32" style="position:absolute;left:0;text-align:left;margin-left:169.15pt;margin-top:11.8pt;width:0;height:23.05pt;z-index:252066816" o:connectortype="straight"/>
        </w:pict>
      </w:r>
      <w:r>
        <w:rPr>
          <w:noProof/>
        </w:rPr>
        <w:pict>
          <v:shape id="_x0000_s1430" type="#_x0000_t32" style="position:absolute;left:0;text-align:left;margin-left:27.65pt;margin-top:10.85pt;width:0;height:23.05pt;z-index:252065792" o:connectortype="straight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417" type="#_x0000_t115" style="position:absolute;left:0;text-align:left;margin-left:18pt;margin-top:9.3pt;width:96.85pt;height:46.55pt;z-index:252052480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center"/>
                  </w:pPr>
                  <w:r w:rsidRPr="00693CE2">
                    <w:t>Источник</w:t>
                  </w:r>
                </w:p>
                <w:p w:rsidR="00493509" w:rsidRDefault="00493509" w:rsidP="006F4BE1">
                  <w:r>
                    <w:t>получения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8" type="#_x0000_t115" style="position:absolute;left:0;text-align:left;margin-left:162pt;margin-top:9.3pt;width:96.85pt;height:46.55pt;z-index:252053504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Вид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9" type="#_x0000_t115" style="position:absolute;left:0;text-align:left;margin-left:306pt;margin-top:9.3pt;width:156.55pt;height:46.55pt;z-index:252054528" strokecolor="#95b3d7" strokeweight="1pt">
            <v:fill color2="#b8cce4" focusposition="1" focussize="" focus="100%" type="gradient"/>
            <v:shadow on="t" type="perspective" color="#243f60" opacity=".5" offset="1pt" offset2="-3pt"/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Способ получения</w:t>
                  </w:r>
                </w:p>
              </w:txbxContent>
            </v:textbox>
          </v:shape>
        </w:pict>
      </w:r>
    </w:p>
    <w:p w:rsidR="006F4BE1" w:rsidRPr="004D28B0" w:rsidRDefault="006F4BE1" w:rsidP="00593A9E">
      <w:pPr>
        <w:pStyle w:val="a3"/>
        <w:spacing w:after="0" w:line="360" w:lineRule="auto"/>
        <w:ind w:left="0"/>
        <w:jc w:val="both"/>
      </w:pP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line id="_x0000_s1407" style="position:absolute;left:0;text-align:left;z-index:252042240" from="162pt,12.4pt" to="162pt,84.4pt"/>
        </w:pict>
      </w:r>
      <w:r>
        <w:rPr>
          <w:noProof/>
        </w:rPr>
        <w:pict>
          <v:line id="_x0000_s1408" style="position:absolute;left:0;text-align:left;z-index:252043264" from="306pt,12.4pt" to="306pt,138.4pt"/>
        </w:pict>
      </w:r>
      <w:r>
        <w:rPr>
          <w:noProof/>
        </w:rPr>
        <w:pict>
          <v:line id="_x0000_s1406" style="position:absolute;left:0;text-align:left;flip:y;z-index:252041216" from="18pt,12.4pt" to="18pt,111.4pt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425" type="#_x0000_t114" style="position:absolute;left:0;text-align:left;margin-left:189pt;margin-top:1.45pt;width:79.35pt;height:21.95pt;z-index:252060672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Устные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0" type="#_x0000_t13" style="position:absolute;left:0;text-align:left;margin-left:306pt;margin-top:9.5pt;width:27pt;height:9pt;z-index:252045312"/>
        </w:pict>
      </w:r>
      <w:r>
        <w:rPr>
          <w:noProof/>
        </w:rPr>
        <w:pict>
          <v:shape id="_x0000_s1428" type="#_x0000_t114" style="position:absolute;left:0;text-align:left;margin-left:333pt;margin-top:1.45pt;width:129.55pt;height:27.15pt;z-index:252063744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Констатация фактов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3" type="#_x0000_t13" style="position:absolute;left:0;text-align:left;margin-left:162pt;margin-top:9.5pt;width:27pt;height:9pt;z-index:252048384"/>
        </w:pict>
      </w:r>
      <w:r>
        <w:rPr>
          <w:noProof/>
        </w:rPr>
        <w:pict>
          <v:shape id="_x0000_s1420" type="#_x0000_t114" style="position:absolute;left:0;text-align:left;margin-left:45pt;margin-top:9.5pt;width:77.6pt;height:27.15pt;z-index:252055552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Внутренние</w:t>
                  </w:r>
                </w:p>
              </w:txbxContent>
            </v:textbox>
          </v:shape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27" type="#_x0000_t114" style="position:absolute;left:0;text-align:left;margin-left:333pt;margin-top:13.65pt;width:129.55pt;height:40.25pt;z-index:252062720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Установление докуме</w:t>
                  </w:r>
                  <w:r w:rsidRPr="00693CE2">
                    <w:t>н</w:t>
                  </w:r>
                  <w:r w:rsidRPr="00693CE2">
                    <w:t>тированных фактов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3" type="#_x0000_t114" style="position:absolute;left:0;text-align:left;margin-left:189pt;margin-top:9.95pt;width:79.35pt;height:25.85pt;z-index:252058624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Визуальные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9" type="#_x0000_t13" style="position:absolute;left:0;text-align:left;margin-left:162pt;margin-top:17.8pt;width:27pt;height:9pt;z-index:252064768"/>
        </w:pict>
      </w:r>
      <w:r>
        <w:rPr>
          <w:noProof/>
        </w:rPr>
        <w:pict>
          <v:shape id="_x0000_s1409" type="#_x0000_t13" style="position:absolute;left:0;text-align:left;margin-left:18pt;margin-top:-.2pt;width:27pt;height:9pt;z-index:252044288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24" type="#_x0000_t114" style="position:absolute;left:0;text-align:left;margin-left:189pt;margin-top:18.55pt;width:79.35pt;height:27.15pt;z-index:252059648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Письменные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5" type="#_x0000_t13" style="position:absolute;left:0;text-align:left;margin-left:162pt;margin-top:18.55pt;width:27pt;height:9pt;z-index:252050432"/>
        </w:pict>
      </w:r>
      <w:r>
        <w:rPr>
          <w:noProof/>
        </w:rPr>
        <w:pict>
          <v:shape id="_x0000_s1412" type="#_x0000_t13" style="position:absolute;left:0;text-align:left;margin-left:18pt;margin-top:13pt;width:27pt;height:9pt;z-index:252047360"/>
        </w:pict>
      </w:r>
      <w:r>
        <w:rPr>
          <w:noProof/>
        </w:rPr>
        <w:pict>
          <v:shape id="_x0000_s1421" type="#_x0000_t114" style="position:absolute;left:0;text-align:left;margin-left:45pt;margin-top:2.85pt;width:77.6pt;height:27.9pt;z-index:252056576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Внешние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11" type="#_x0000_t13" style="position:absolute;left:0;text-align:left;margin-left:306pt;margin-top:16pt;width:27pt;height:9pt;z-index:252046336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26" type="#_x0000_t114" style="position:absolute;left:0;text-align:left;margin-left:333pt;margin-top:17.5pt;width:135pt;height:60.5pt;z-index:252061696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Нахождение фактов в результате специально проведенного анализа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22" type="#_x0000_t114" style="position:absolute;left:0;text-align:left;margin-left:45pt;margin-top:17.5pt;width:77.6pt;height:26.4pt;z-index:252057600">
            <v:textbox>
              <w:txbxContent>
                <w:p w:rsidR="00493509" w:rsidRPr="00693CE2" w:rsidRDefault="00493509" w:rsidP="006F4BE1">
                  <w:pPr>
                    <w:jc w:val="both"/>
                  </w:pPr>
                  <w:r w:rsidRPr="00693CE2">
                    <w:t>Смешанные</w:t>
                  </w:r>
                </w:p>
              </w:txbxContent>
            </v:textbox>
          </v:shape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14" type="#_x0000_t13" style="position:absolute;left:0;text-align:left;margin-left:18pt;margin-top:4.8pt;width:27pt;height:9pt;z-index:252049408"/>
        </w:pict>
      </w:r>
    </w:p>
    <w:p w:rsidR="006F4BE1" w:rsidRPr="004D28B0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16" type="#_x0000_t13" style="position:absolute;left:0;text-align:left;margin-left:306pt;margin-top:10.6pt;width:27pt;height:9pt;z-index:252051456"/>
        </w:pict>
      </w:r>
    </w:p>
    <w:p w:rsidR="006F4BE1" w:rsidRPr="004D28B0" w:rsidRDefault="006F4BE1" w:rsidP="00593A9E">
      <w:pPr>
        <w:pStyle w:val="a3"/>
        <w:spacing w:after="0" w:line="360" w:lineRule="auto"/>
        <w:ind w:left="0"/>
        <w:jc w:val="both"/>
      </w:pPr>
    </w:p>
    <w:p w:rsidR="006F4BE1" w:rsidRPr="00B62B88" w:rsidRDefault="006F4BE1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lastRenderedPageBreak/>
        <w:t xml:space="preserve">Рисунок </w:t>
      </w:r>
      <w:r w:rsidRPr="00B62B88">
        <w:rPr>
          <w:sz w:val="28"/>
          <w:szCs w:val="28"/>
        </w:rPr>
        <w:t>5.1. Классификация аудиторских доказательств</w:t>
      </w:r>
    </w:p>
    <w:p w:rsidR="006F4BE1" w:rsidRPr="00B62B88" w:rsidRDefault="006F4BE1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Характер, сроки и объем аудиторских процедур могут определяться различными факторами (рис. 5.2).</w:t>
      </w:r>
    </w:p>
    <w:p w:rsidR="00B16122" w:rsidRPr="004D28B0" w:rsidRDefault="00593A9E" w:rsidP="00593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pict>
          <v:shape id="_x0000_s1438" type="#_x0000_t84" style="position:absolute;left:0;text-align:left;margin-left:0;margin-top:8.3pt;width:468pt;height:27pt;z-index:252075008">
            <v:textbox>
              <w:txbxContent>
                <w:p w:rsidR="00493509" w:rsidRPr="001076E8" w:rsidRDefault="00493509" w:rsidP="00B16122">
                  <w:pPr>
                    <w:jc w:val="center"/>
                  </w:pPr>
                  <w:r w:rsidRPr="001076E8">
                    <w:rPr>
                      <w:color w:val="7030A0"/>
                    </w:rPr>
                    <w:t>Факторы, влияющие на характер, сроки и объем аудиторских процедур</w:t>
                  </w:r>
                </w:p>
              </w:txbxContent>
            </v:textbox>
          </v:shape>
        </w:pict>
      </w:r>
    </w:p>
    <w:p w:rsidR="00B16122" w:rsidRPr="004D28B0" w:rsidRDefault="00593A9E" w:rsidP="00593A9E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pict>
          <v:line id="_x0000_s1448" style="position:absolute;left:0;text-align:left;z-index:252085248" from="0,16.3pt" to="0,302.3pt"/>
        </w:pict>
      </w: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433" style="position:absolute;left:0;text-align:left;margin-left:45pt;margin-top:.15pt;width:423pt;height:19.65pt;z-index:252069888">
            <v:textbox style="mso-next-textbox:#_x0000_s1433">
              <w:txbxContent>
                <w:p w:rsidR="00493509" w:rsidRPr="001076E8" w:rsidRDefault="00493509" w:rsidP="00B16122">
                  <w:pPr>
                    <w:jc w:val="both"/>
                    <w:rPr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характер и сложность вопроса, с которым связана работа эксперта руководства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440" type="#_x0000_t13" style="position:absolute;left:0;text-align:left;margin-left:0;margin-top:5.5pt;width:45pt;height:9pt;z-index:252077056"/>
        </w:pict>
      </w: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39" type="#_x0000_t13" style="position:absolute;left:0;text-align:left;margin-left:0;margin-top:12.85pt;width:45pt;height:9pt;z-index:252076032"/>
        </w:pict>
      </w:r>
      <w:r>
        <w:rPr>
          <w:noProof/>
          <w:sz w:val="22"/>
          <w:szCs w:val="22"/>
        </w:rPr>
        <w:pict>
          <v:rect id="_x0000_s1434" style="position:absolute;left:0;text-align:left;margin-left:45pt;margin-top:6.4pt;width:423pt;height:21.2pt;z-index:252070912">
            <v:textbox style="mso-next-textbox:#_x0000_s1434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риски существенных искажений в данном вопросе</w:t>
                  </w:r>
                </w:p>
              </w:txbxContent>
            </v:textbox>
          </v:rect>
        </w:pict>
      </w: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435" style="position:absolute;left:0;text-align:left;margin-left:45pt;margin-top:13.05pt;width:423pt;height:23.85pt;z-index:252071936">
            <v:textbox style="mso-next-textbox:#_x0000_s1435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доступность альтернативных источников аудиторских доказательств</w:t>
                  </w:r>
                </w:p>
              </w:txbxContent>
            </v:textbox>
          </v:rect>
        </w:pict>
      </w: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1" type="#_x0000_t13" style="position:absolute;left:0;text-align:left;margin-left:0;margin-top:5.5pt;width:45pt;height:9pt;z-index:252078080"/>
        </w:pict>
      </w: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9" type="#_x0000_t13" style="position:absolute;left:0;text-align:left;margin-left:0;margin-top:13.45pt;width:45pt;height:9pt;z-index:252086272"/>
        </w:pict>
      </w:r>
      <w:r>
        <w:rPr>
          <w:noProof/>
          <w:sz w:val="22"/>
          <w:szCs w:val="22"/>
        </w:rPr>
        <w:pict>
          <v:rect id="_x0000_s1450" style="position:absolute;left:0;text-align:left;margin-left:45pt;margin-top:8.4pt;width:423pt;height:23.05pt;z-index:252087296">
            <v:textbox style="mso-next-textbox:#_x0000_s1450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характер, объемы и цели работы эксперта руководства</w:t>
                  </w:r>
                </w:p>
              </w:txbxContent>
            </v:textbox>
          </v:rect>
        </w:pict>
      </w:r>
    </w:p>
    <w:p w:rsidR="00B16122" w:rsidRPr="004D28B0" w:rsidRDefault="00B16122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437" style="position:absolute;left:0;text-align:left;margin-left:45pt;margin-top:.55pt;width:423pt;height:32.25pt;z-index:252073984">
            <v:textbox style="mso-next-textbox:#_x0000_s1437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является ли эксперт руководства официальным сотрудником организации или привлекается ею для оказания соответствующих услуг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 id="_x0000_s1442" type="#_x0000_t13" style="position:absolute;left:0;text-align:left;margin-left:0;margin-top:11.55pt;width:45pt;height:9pt;z-index:252079104"/>
        </w:pict>
      </w:r>
    </w:p>
    <w:p w:rsidR="00B16122" w:rsidRPr="004D28B0" w:rsidRDefault="00B16122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3" type="#_x0000_t13" style="position:absolute;left:0;text-align:left;margin-left:0;margin-top:9.45pt;width:45pt;height:9pt;z-index:252080128"/>
        </w:pict>
      </w:r>
      <w:r>
        <w:rPr>
          <w:noProof/>
          <w:sz w:val="22"/>
          <w:szCs w:val="22"/>
        </w:rPr>
        <w:pict>
          <v:rect id="_x0000_s1436" style="position:absolute;left:0;text-align:left;margin-left:45pt;margin-top:.15pt;width:423pt;height:30.05pt;z-index:252072960">
            <v:textbox style="mso-next-textbox:#_x0000_s1436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уровень возможного </w:t>
                  </w:r>
                  <w:proofErr w:type="gramStart"/>
                  <w:r w:rsidRPr="001076E8">
                    <w:rPr>
                      <w:color w:val="7030A0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 работой эксперта руководства или влияния на нее со стор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о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ны руководства</w:t>
                  </w:r>
                </w:p>
              </w:txbxContent>
            </v:textbox>
          </v:rect>
        </w:pict>
      </w:r>
    </w:p>
    <w:p w:rsidR="00B16122" w:rsidRPr="004D28B0" w:rsidRDefault="00B16122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6" type="#_x0000_t13" style="position:absolute;left:0;text-align:left;margin-left:0;margin-top:9.95pt;width:45pt;height:9pt;z-index:252083200"/>
        </w:pict>
      </w:r>
      <w:r>
        <w:rPr>
          <w:noProof/>
          <w:sz w:val="22"/>
          <w:szCs w:val="22"/>
        </w:rPr>
        <w:pict>
          <v:rect id="_x0000_s1444" style="position:absolute;left:0;text-align:left;margin-left:45pt;margin-top:1.05pt;width:423pt;height:32.15pt;z-index:252081152">
            <v:textbox style="mso-next-textbox:#_x0000_s1444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подчиняется ли эксперт руководства техническим стандартам или иным профессиональным или отраслевым требованиям</w:t>
                  </w:r>
                </w:p>
              </w:txbxContent>
            </v:textbox>
          </v:rect>
        </w:pict>
      </w:r>
    </w:p>
    <w:p w:rsidR="00B16122" w:rsidRPr="004D28B0" w:rsidRDefault="00B16122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51" type="#_x0000_t13" style="position:absolute;left:0;text-align:left;margin-left:0;margin-top:13.45pt;width:45pt;height:9pt;z-index:252088320"/>
        </w:pict>
      </w:r>
      <w:r>
        <w:rPr>
          <w:noProof/>
          <w:sz w:val="22"/>
          <w:szCs w:val="22"/>
        </w:rPr>
        <w:pict>
          <v:rect id="_x0000_s1452" style="position:absolute;left:0;text-align:left;margin-left:45pt;margin-top:5.1pt;width:423pt;height:32.15pt;z-index:252089344">
            <v:textbox style="mso-next-textbox:#_x0000_s1452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характер и объем любых средств </w:t>
                  </w:r>
                  <w:proofErr w:type="gramStart"/>
                  <w:r w:rsidRPr="001076E8">
                    <w:rPr>
                      <w:color w:val="7030A0"/>
                      <w:sz w:val="20"/>
                      <w:szCs w:val="20"/>
                    </w:rPr>
                    <w:t>контроля за</w:t>
                  </w:r>
                  <w:proofErr w:type="gramEnd"/>
                  <w:r w:rsidRPr="001076E8">
                    <w:rPr>
                      <w:color w:val="7030A0"/>
                      <w:sz w:val="20"/>
                      <w:szCs w:val="20"/>
                    </w:rPr>
                    <w:t xml:space="preserve"> работой эксперта руководства внутри организ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а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ции</w:t>
                  </w:r>
                </w:p>
                <w:p w:rsidR="00493509" w:rsidRPr="00F6407A" w:rsidRDefault="00493509" w:rsidP="00B16122">
                  <w:r w:rsidRPr="00F6407A">
                    <w:rPr>
                      <w:color w:val="7030A0"/>
                      <w:sz w:val="20"/>
                      <w:szCs w:val="20"/>
                    </w:rPr>
                    <w:t>знания и опыт аудитора в сфере компетенции эксперта руководства</w:t>
                  </w:r>
                </w:p>
              </w:txbxContent>
            </v:textbox>
          </v:rect>
        </w:pict>
      </w:r>
    </w:p>
    <w:p w:rsidR="00B16122" w:rsidRPr="004D28B0" w:rsidRDefault="00B16122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16122" w:rsidRPr="004D28B0" w:rsidRDefault="00593A9E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47" type="#_x0000_t13" style="position:absolute;left:0;text-align:left;margin-left:0;margin-top:12.45pt;width:45pt;height:9pt;z-index:252084224"/>
        </w:pict>
      </w:r>
      <w:r>
        <w:rPr>
          <w:noProof/>
          <w:sz w:val="22"/>
          <w:szCs w:val="22"/>
        </w:rPr>
        <w:pict>
          <v:rect id="_x0000_s1445" style="position:absolute;left:0;text-align:left;margin-left:45pt;margin-top:6.6pt;width:423pt;height:19.35pt;z-index:252082176">
            <v:textbox style="mso-next-textbox:#_x0000_s1445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предшествующий опыт аудитора, связанный с работой этого эксперта</w:t>
                  </w:r>
                </w:p>
              </w:txbxContent>
            </v:textbox>
          </v:rect>
        </w:pict>
      </w:r>
    </w:p>
    <w:p w:rsidR="00B16122" w:rsidRPr="004D28B0" w:rsidRDefault="00B16122" w:rsidP="00593A9E">
      <w:pPr>
        <w:pStyle w:val="a3"/>
        <w:spacing w:after="0" w:line="360" w:lineRule="auto"/>
        <w:ind w:left="0"/>
        <w:jc w:val="both"/>
        <w:rPr>
          <w:sz w:val="22"/>
          <w:szCs w:val="22"/>
        </w:rPr>
      </w:pP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pacing w:val="-2"/>
          <w:sz w:val="28"/>
          <w:szCs w:val="28"/>
        </w:rPr>
        <w:t>Рис</w:t>
      </w:r>
      <w:r w:rsidRPr="00B62B88">
        <w:rPr>
          <w:spacing w:val="-2"/>
          <w:sz w:val="28"/>
          <w:szCs w:val="28"/>
        </w:rPr>
        <w:t>унок</w:t>
      </w:r>
      <w:r w:rsidRPr="00B62B88">
        <w:rPr>
          <w:color w:val="auto"/>
          <w:spacing w:val="-2"/>
          <w:sz w:val="28"/>
          <w:szCs w:val="28"/>
        </w:rPr>
        <w:t xml:space="preserve"> </w:t>
      </w:r>
      <w:r w:rsidRPr="00B62B88">
        <w:rPr>
          <w:color w:val="auto"/>
          <w:sz w:val="28"/>
          <w:szCs w:val="28"/>
        </w:rPr>
        <w:t>5.2. Факторы, влияющие на характер, сроки и объем аудиторских процедур</w:t>
      </w:r>
    </w:p>
    <w:p w:rsidR="006F4BE1" w:rsidRPr="00B62B88" w:rsidRDefault="006F4BE1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22" w:rsidRPr="00B62B88" w:rsidRDefault="00B1612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5.2. Аудиторские доказательства: особенности оценки отдельных статей (МСА 501)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 501 «Аудиторские доказательства: особенности оценки отдел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>ных статей» рассматриваются особенности оценки аудитором отдельных факторов при получ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нии достаточных надлежащих аудиторских доказательств с точки зрения опред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ленных аспектов анализа запасов, судебных процессов и исков, затрагивающих 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ганизацию, и информации о подразделениях при проведен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дита финансовой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четности.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Аудитор должен разработать и выполнить аудиторские процедуры для выя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ления затрагивающих организацию судебных процессов и исков, которые могут создать риск существенного искажения (рис. 5.3).</w:t>
      </w:r>
    </w:p>
    <w:p w:rsidR="004D28B0" w:rsidRPr="004D28B0" w:rsidRDefault="004D28B0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D28B0">
        <w:rPr>
          <w:color w:val="auto"/>
          <w:sz w:val="28"/>
          <w:szCs w:val="28"/>
        </w:rPr>
        <w:t xml:space="preserve">Аудитор должен проанализировать методы, используемых руководством </w:t>
      </w:r>
      <w:proofErr w:type="spellStart"/>
      <w:r w:rsidRPr="004D28B0">
        <w:rPr>
          <w:color w:val="auto"/>
          <w:sz w:val="28"/>
          <w:szCs w:val="28"/>
        </w:rPr>
        <w:t>аудиру</w:t>
      </w:r>
      <w:r w:rsidRPr="004D28B0">
        <w:rPr>
          <w:color w:val="auto"/>
          <w:sz w:val="28"/>
          <w:szCs w:val="28"/>
        </w:rPr>
        <w:t>е</w:t>
      </w:r>
      <w:r w:rsidRPr="004D28B0">
        <w:rPr>
          <w:color w:val="auto"/>
          <w:sz w:val="28"/>
          <w:szCs w:val="28"/>
        </w:rPr>
        <w:t>мого</w:t>
      </w:r>
      <w:proofErr w:type="spellEnd"/>
      <w:r w:rsidRPr="004D28B0">
        <w:rPr>
          <w:color w:val="auto"/>
          <w:sz w:val="28"/>
          <w:szCs w:val="28"/>
        </w:rPr>
        <w:t xml:space="preserve"> лица при определении информации по сегментам с целью полноты и правил</w:t>
      </w:r>
      <w:r w:rsidRPr="004D28B0">
        <w:rPr>
          <w:color w:val="auto"/>
          <w:sz w:val="28"/>
          <w:szCs w:val="28"/>
        </w:rPr>
        <w:t>ь</w:t>
      </w:r>
      <w:r w:rsidRPr="004D28B0">
        <w:rPr>
          <w:color w:val="auto"/>
          <w:sz w:val="28"/>
          <w:szCs w:val="28"/>
        </w:rPr>
        <w:t>ности ее оценки в соответствии с предъявляемыми к финансовой отчетности треб</w:t>
      </w:r>
      <w:r w:rsidRPr="004D28B0">
        <w:rPr>
          <w:color w:val="auto"/>
          <w:sz w:val="28"/>
          <w:szCs w:val="28"/>
        </w:rPr>
        <w:t>о</w:t>
      </w:r>
      <w:r w:rsidRPr="004D28B0">
        <w:rPr>
          <w:color w:val="auto"/>
          <w:sz w:val="28"/>
          <w:szCs w:val="28"/>
        </w:rPr>
        <w:t>ваниями и могут включать ряд процедур (рис. 5.4) .</w:t>
      </w:r>
    </w:p>
    <w:p w:rsidR="00B16122" w:rsidRPr="00B62B88" w:rsidRDefault="00B1612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16122" w:rsidRPr="00B62B88" w:rsidRDefault="00B1612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3A0F59" w:rsidRDefault="003A0F59" w:rsidP="00593A9E">
      <w:pPr>
        <w:pStyle w:val="a3"/>
        <w:spacing w:after="0" w:line="360" w:lineRule="auto"/>
        <w:ind w:left="0"/>
        <w:jc w:val="both"/>
      </w:pP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56" type="#_x0000_t84" style="position:absolute;left:0;text-align:left;margin-left:0;margin-top:9.1pt;width:468pt;height:27pt;z-index:252094464">
            <v:textbox>
              <w:txbxContent>
                <w:p w:rsidR="00493509" w:rsidRPr="001076E8" w:rsidRDefault="00493509" w:rsidP="00B16122">
                  <w:pPr>
                    <w:jc w:val="center"/>
                  </w:pPr>
                  <w:r w:rsidRPr="001076E8">
                    <w:rPr>
                      <w:color w:val="7030A0"/>
                    </w:rPr>
                    <w:t>Аудиторские процедуры в отношении судебных процессов и исков</w:t>
                  </w:r>
                </w:p>
              </w:txbxContent>
            </v:textbox>
          </v:shape>
        </w:pict>
      </w: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line id="_x0000_s1460" style="position:absolute;left:0;text-align:left;z-index:252098560" from="0,16.3pt" to="0,108.9pt"/>
        </w:pict>
      </w: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rect id="_x0000_s1453" style="position:absolute;left:0;text-align:left;margin-left:45pt;margin-top:.15pt;width:423pt;height:35.05pt;z-index:252091392">
            <v:textbox style="mso-next-textbox:#_x0000_s1453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направление запросов руководству и, если применимо, другим работникам организации, в том числе ее штатному юрисконсульту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58" type="#_x0000_t13" style="position:absolute;left:0;text-align:left;margin-left:0;margin-top:5.5pt;width:45pt;height:9pt;z-index:252096512"/>
        </w:pict>
      </w:r>
    </w:p>
    <w:p w:rsidR="00B16122" w:rsidRPr="003A0F59" w:rsidRDefault="00B16122" w:rsidP="00593A9E">
      <w:pPr>
        <w:pStyle w:val="a3"/>
        <w:spacing w:after="0" w:line="360" w:lineRule="auto"/>
        <w:ind w:left="0"/>
        <w:jc w:val="both"/>
      </w:pP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57" type="#_x0000_t13" style="position:absolute;left:0;text-align:left;margin-left:0;margin-top:17.05pt;width:45pt;height:9pt;z-index:252095488"/>
        </w:pict>
      </w:r>
      <w:r>
        <w:rPr>
          <w:noProof/>
        </w:rPr>
        <w:pict>
          <v:rect id="_x0000_s1454" style="position:absolute;left:0;text-align:left;margin-left:45pt;margin-top:3.2pt;width:423pt;height:36.25pt;z-index:252092416">
            <v:textbox style="mso-next-textbox:#_x0000_s1454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ознакомление с протоколами заседаний представителей собственника и перепиской между организацией и ее сторонним юрисконсультом</w:t>
                  </w:r>
                </w:p>
              </w:txbxContent>
            </v:textbox>
          </v:rect>
        </w:pict>
      </w:r>
    </w:p>
    <w:p w:rsidR="00B16122" w:rsidRPr="003A0F59" w:rsidRDefault="00B16122" w:rsidP="00593A9E">
      <w:pPr>
        <w:pStyle w:val="a3"/>
        <w:spacing w:after="0" w:line="360" w:lineRule="auto"/>
        <w:ind w:left="0"/>
        <w:jc w:val="both"/>
      </w:pP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rect id="_x0000_s1455" style="position:absolute;left:0;text-align:left;margin-left:45pt;margin-top:5.5pt;width:423pt;height:23.85pt;z-index:252093440">
            <v:textbox style="mso-next-textbox:#_x0000_s1455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анализ счетов судебных расходов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59" type="#_x0000_t13" style="position:absolute;left:0;text-align:left;margin-left:0;margin-top:5.5pt;width:45pt;height:9pt;z-index:252097536"/>
        </w:pict>
      </w:r>
    </w:p>
    <w:p w:rsidR="00B16122" w:rsidRPr="003A0F59" w:rsidRDefault="00B16122" w:rsidP="00593A9E">
      <w:pPr>
        <w:pStyle w:val="a3"/>
        <w:spacing w:after="0" w:line="360" w:lineRule="auto"/>
        <w:ind w:left="0"/>
        <w:jc w:val="both"/>
      </w:pPr>
    </w:p>
    <w:p w:rsidR="00B16122" w:rsidRPr="00B62B88" w:rsidRDefault="00B1612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5.3. Аудиторские процедуры в отношении судебных процессов и и</w:t>
      </w:r>
      <w:r w:rsidRPr="00B62B88">
        <w:rPr>
          <w:sz w:val="28"/>
          <w:szCs w:val="28"/>
        </w:rPr>
        <w:t>с</w:t>
      </w:r>
      <w:r w:rsidRPr="00B62B88">
        <w:rPr>
          <w:sz w:val="28"/>
          <w:szCs w:val="28"/>
        </w:rPr>
        <w:t>ков</w:t>
      </w: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64" type="#_x0000_t84" style="position:absolute;left:0;text-align:left;margin-left:0;margin-top:9.1pt;width:468pt;height:27pt;z-index:252103680">
            <v:textbox>
              <w:txbxContent>
                <w:p w:rsidR="00493509" w:rsidRPr="001076E8" w:rsidRDefault="00493509" w:rsidP="00B16122">
                  <w:pPr>
                    <w:jc w:val="center"/>
                    <w:rPr>
                      <w:color w:val="7030A0"/>
                    </w:rPr>
                  </w:pPr>
                  <w:r w:rsidRPr="001076E8">
                    <w:rPr>
                      <w:color w:val="7030A0"/>
                    </w:rPr>
                    <w:t>Аудиторские процедуры в отношении информации по сегментам</w:t>
                  </w:r>
                </w:p>
              </w:txbxContent>
            </v:textbox>
          </v:shape>
        </w:pict>
      </w: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line id="_x0000_s1468" style="position:absolute;left:0;text-align:left;z-index:252107776" from="0,16.3pt" to="0,146.2pt"/>
        </w:pict>
      </w: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rect id="_x0000_s1461" style="position:absolute;left:0;text-align:left;margin-left:45pt;margin-top:.15pt;width:423pt;height:35.05pt;z-index:252100608">
            <v:textbox style="mso-next-textbox:#_x0000_s1461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объем продаж, переводов и расходов между сегментами, и устранение движений между се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г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ментами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66" type="#_x0000_t13" style="position:absolute;left:0;text-align:left;margin-left:0;margin-top:5.5pt;width:45pt;height:9pt;z-index:252105728"/>
        </w:pict>
      </w:r>
    </w:p>
    <w:p w:rsidR="00B16122" w:rsidRPr="003A0F59" w:rsidRDefault="00B16122" w:rsidP="00593A9E">
      <w:pPr>
        <w:pStyle w:val="a3"/>
        <w:spacing w:after="0" w:line="360" w:lineRule="auto"/>
        <w:ind w:left="0"/>
        <w:jc w:val="both"/>
      </w:pP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65" type="#_x0000_t13" style="position:absolute;left:0;text-align:left;margin-left:0;margin-top:17.05pt;width:45pt;height:9pt;z-index:252104704"/>
        </w:pict>
      </w:r>
      <w:r>
        <w:rPr>
          <w:noProof/>
        </w:rPr>
        <w:pict>
          <v:rect id="_x0000_s1462" style="position:absolute;left:0;text-align:left;margin-left:45pt;margin-top:3.2pt;width:423pt;height:36.25pt;z-index:252101632">
            <v:textbox style="mso-next-textbox:#_x0000_s1462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сравнение с бюджетом и другими ожидаемыми показателями, например, операционной пр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и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былью в</w:t>
                  </w:r>
                  <w:r>
                    <w:rPr>
                      <w:color w:val="7030A0"/>
                      <w:sz w:val="20"/>
                      <w:szCs w:val="20"/>
                    </w:rPr>
                    <w:t xml:space="preserve"> 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процентах к объемам продаж</w:t>
                  </w:r>
                </w:p>
              </w:txbxContent>
            </v:textbox>
          </v:rect>
        </w:pict>
      </w:r>
    </w:p>
    <w:p w:rsidR="00B16122" w:rsidRPr="003A0F59" w:rsidRDefault="00B16122" w:rsidP="00593A9E">
      <w:pPr>
        <w:pStyle w:val="a3"/>
        <w:spacing w:after="0" w:line="360" w:lineRule="auto"/>
        <w:ind w:left="0"/>
        <w:jc w:val="both"/>
      </w:pP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rect id="_x0000_s1463" style="position:absolute;left:0;text-align:left;margin-left:45pt;margin-top:5.5pt;width:423pt;height:23.85pt;z-index:252102656">
            <v:textbox style="mso-next-textbox:#_x0000_s1463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распределение активов и затрат между сегментами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467" type="#_x0000_t13" style="position:absolute;left:0;text-align:left;margin-left:0;margin-top:5.5pt;width:45pt;height:9pt;z-index:252106752"/>
        </w:pict>
      </w: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rect id="_x0000_s1469" style="position:absolute;left:0;text-align:left;margin-left:45pt;margin-top:16pt;width:423pt;height:32pt;z-index:252108800">
            <v:textbox style="mso-next-textbox:#_x0000_s1469">
              <w:txbxContent>
                <w:p w:rsidR="00493509" w:rsidRPr="001076E8" w:rsidRDefault="00493509" w:rsidP="00B16122">
                  <w:pPr>
                    <w:jc w:val="both"/>
                    <w:rPr>
                      <w:color w:val="7030A0"/>
                      <w:sz w:val="20"/>
                      <w:szCs w:val="20"/>
                    </w:rPr>
                  </w:pPr>
                  <w:r w:rsidRPr="001076E8">
                    <w:rPr>
                      <w:color w:val="7030A0"/>
                      <w:sz w:val="20"/>
                      <w:szCs w:val="20"/>
                    </w:rPr>
                    <w:t>соответствие данных за предшествующие отчетные периоды и достаточность раскрытия и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н</w:t>
                  </w:r>
                  <w:r w:rsidRPr="001076E8">
                    <w:rPr>
                      <w:color w:val="7030A0"/>
                      <w:sz w:val="20"/>
                      <w:szCs w:val="20"/>
                    </w:rPr>
                    <w:t>формации, связанной с несоответствием</w:t>
                  </w:r>
                </w:p>
              </w:txbxContent>
            </v:textbox>
          </v:rect>
        </w:pict>
      </w:r>
    </w:p>
    <w:p w:rsidR="00B16122" w:rsidRPr="003A0F59" w:rsidRDefault="00593A9E" w:rsidP="00593A9E">
      <w:pPr>
        <w:pStyle w:val="a3"/>
        <w:spacing w:after="0" w:line="360" w:lineRule="auto"/>
        <w:ind w:left="0"/>
        <w:jc w:val="both"/>
      </w:pPr>
      <w:r>
        <w:rPr>
          <w:noProof/>
        </w:rPr>
        <w:pict>
          <v:shape id="_x0000_s1470" type="#_x0000_t13" style="position:absolute;left:0;text-align:left;margin-left:0;margin-top:5.5pt;width:45pt;height:9pt;z-index:252109824"/>
        </w:pict>
      </w:r>
    </w:p>
    <w:p w:rsidR="00B16122" w:rsidRPr="00B62B88" w:rsidRDefault="00B1612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p w:rsidR="00B16122" w:rsidRPr="00B62B88" w:rsidRDefault="00B16122" w:rsidP="00593A9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B62B88">
        <w:rPr>
          <w:spacing w:val="-2"/>
          <w:sz w:val="28"/>
          <w:szCs w:val="28"/>
        </w:rPr>
        <w:t xml:space="preserve">Рисунок </w:t>
      </w:r>
      <w:r w:rsidRPr="00B62B88">
        <w:rPr>
          <w:sz w:val="28"/>
          <w:szCs w:val="28"/>
        </w:rPr>
        <w:t>5.3. Аудиторские процедуры в отношении информации по сегме</w:t>
      </w:r>
      <w:r w:rsidRPr="00B62B88">
        <w:rPr>
          <w:sz w:val="28"/>
          <w:szCs w:val="28"/>
        </w:rPr>
        <w:t>н</w:t>
      </w:r>
      <w:r w:rsidRPr="00B62B88">
        <w:rPr>
          <w:sz w:val="28"/>
          <w:szCs w:val="28"/>
        </w:rPr>
        <w:t>там</w:t>
      </w:r>
    </w:p>
    <w:p w:rsidR="006F4BE1" w:rsidRPr="00B62B88" w:rsidRDefault="006F4BE1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22" w:rsidRPr="00B62B88" w:rsidRDefault="00B16122" w:rsidP="00593A9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>5.3. Подтверждения из внешних источников (МСА 505)</w:t>
      </w:r>
    </w:p>
    <w:p w:rsidR="00B16122" w:rsidRPr="003A0F59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3A0F59">
        <w:rPr>
          <w:color w:val="auto"/>
          <w:sz w:val="28"/>
          <w:szCs w:val="28"/>
        </w:rPr>
        <w:lastRenderedPageBreak/>
        <w:t>В МСА 505 рассматривается применение процедур подтверждения из внешних и</w:t>
      </w:r>
      <w:r w:rsidRPr="003A0F59">
        <w:rPr>
          <w:color w:val="auto"/>
          <w:sz w:val="28"/>
          <w:szCs w:val="28"/>
        </w:rPr>
        <w:t>с</w:t>
      </w:r>
      <w:r w:rsidRPr="003A0F59">
        <w:rPr>
          <w:color w:val="auto"/>
          <w:sz w:val="28"/>
          <w:szCs w:val="28"/>
        </w:rPr>
        <w:t>точников в целях получения аудиторских доказательств в соответствии с требован</w:t>
      </w:r>
      <w:r w:rsidRPr="003A0F59">
        <w:rPr>
          <w:color w:val="auto"/>
          <w:sz w:val="28"/>
          <w:szCs w:val="28"/>
        </w:rPr>
        <w:t>и</w:t>
      </w:r>
      <w:r w:rsidRPr="003A0F59">
        <w:rPr>
          <w:color w:val="auto"/>
          <w:sz w:val="28"/>
          <w:szCs w:val="28"/>
        </w:rPr>
        <w:t>ями МСА 330 и МСА 500, однако не регулирует запр</w:t>
      </w:r>
      <w:r w:rsidRPr="003A0F59">
        <w:rPr>
          <w:color w:val="auto"/>
          <w:sz w:val="28"/>
          <w:szCs w:val="28"/>
        </w:rPr>
        <w:t>о</w:t>
      </w:r>
      <w:r w:rsidRPr="003A0F59">
        <w:rPr>
          <w:color w:val="auto"/>
          <w:sz w:val="28"/>
          <w:szCs w:val="28"/>
        </w:rPr>
        <w:t>сы, связанные с судебными процессами и исками, рассмотренные в МСА 501 (более подробно рассмотрены в разделе 5.2.</w:t>
      </w:r>
      <w:proofErr w:type="gramEnd"/>
      <w:r w:rsidRPr="003A0F59">
        <w:rPr>
          <w:color w:val="auto"/>
          <w:sz w:val="28"/>
          <w:szCs w:val="28"/>
        </w:rPr>
        <w:t xml:space="preserve"> </w:t>
      </w:r>
      <w:proofErr w:type="gramStart"/>
      <w:r w:rsidRPr="003A0F59">
        <w:rPr>
          <w:color w:val="auto"/>
          <w:sz w:val="28"/>
          <w:szCs w:val="28"/>
        </w:rPr>
        <w:t>Аудиторские доказательства: особенности оценки отдельных статей).</w:t>
      </w:r>
      <w:proofErr w:type="gramEnd"/>
    </w:p>
    <w:p w:rsidR="00B16122" w:rsidRPr="00B62B88" w:rsidRDefault="00B1612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5.4. Первичное аудиторское задание: начальное сальдо (МСА 510)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МСА 510 определяет обязанности аудитора по проверке начального сальдо при в</w:t>
      </w:r>
      <w:r w:rsidRPr="003A0F59">
        <w:rPr>
          <w:color w:val="auto"/>
          <w:sz w:val="28"/>
          <w:szCs w:val="28"/>
        </w:rPr>
        <w:t>ы</w:t>
      </w:r>
      <w:r w:rsidRPr="003A0F59">
        <w:rPr>
          <w:color w:val="auto"/>
          <w:sz w:val="28"/>
          <w:szCs w:val="28"/>
        </w:rPr>
        <w:t>полнении первичного аудиторского задания. В дополнение к суммам, отражаемым в финансовой отчетности, начальные сальдо также включают требующие раскрытия вопросы, которые имелись на начало пер</w:t>
      </w:r>
      <w:r w:rsidRPr="003A0F59">
        <w:rPr>
          <w:color w:val="auto"/>
          <w:sz w:val="28"/>
          <w:szCs w:val="28"/>
        </w:rPr>
        <w:t>и</w:t>
      </w:r>
      <w:r w:rsidRPr="003A0F59">
        <w:rPr>
          <w:color w:val="auto"/>
          <w:sz w:val="28"/>
          <w:szCs w:val="28"/>
        </w:rPr>
        <w:t>ода, такие как непредвиденные расходы и обязательства. Если финансовая отчетность включает сравнительную финансовую информацию, применяются также требования и рекомендации МСА 710. Дополн</w:t>
      </w:r>
      <w:r w:rsidRPr="003A0F59">
        <w:rPr>
          <w:color w:val="auto"/>
          <w:sz w:val="28"/>
          <w:szCs w:val="28"/>
        </w:rPr>
        <w:t>и</w:t>
      </w:r>
      <w:r w:rsidRPr="003A0F59">
        <w:rPr>
          <w:color w:val="auto"/>
          <w:sz w:val="28"/>
          <w:szCs w:val="28"/>
        </w:rPr>
        <w:t>тельные требования и рекомендации по действиям, совершаемым до начала выпо</w:t>
      </w:r>
      <w:r w:rsidRPr="003A0F59">
        <w:rPr>
          <w:color w:val="auto"/>
          <w:sz w:val="28"/>
          <w:szCs w:val="28"/>
        </w:rPr>
        <w:t>л</w:t>
      </w:r>
      <w:r w:rsidRPr="003A0F59">
        <w:rPr>
          <w:color w:val="auto"/>
          <w:sz w:val="28"/>
          <w:szCs w:val="28"/>
        </w:rPr>
        <w:t>нения первичного аудиторского задания, приводятся в МСА 300.</w:t>
      </w:r>
    </w:p>
    <w:p w:rsidR="00B16122" w:rsidRPr="00B62B88" w:rsidRDefault="00B1612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5.5. Аналитические процедуры (МСА 520)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Аналитические процедуры - это оценка финансовой информации путем анализа в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роятных соотношений между финансовыми и нефинансовыми данными. При нео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>ходимости аналитические процедуры также охватывают иссл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дование выявленных колебаний или соотношений, которые противоречат другой соответствующей и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формации или существенно расходятся с ожид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емыми значениями. Цель МСА 520 - установление стандартов и предоста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 xml:space="preserve">ление руководства в отношении аналитических процедур, проводимых в ходе аудита. </w:t>
      </w:r>
    </w:p>
    <w:p w:rsidR="00B16122" w:rsidRPr="00B62B88" w:rsidRDefault="00B1612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5.6. Аудиторская выборка (МСА 530)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530 применяется, если аудитор принял решение использовать аудиторскую выборку при выполнен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диторских процедур. Он регулирует применение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тором статистической и нестатистической выборки при форм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рован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выборки и отборе ее элементов, выполнение тестов средств контроля и детальных тестов, а также оценку результатов, получе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ных из элементов аудиторской выборки.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Цель аудитора при использован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выборки - формирование достато</w:t>
      </w:r>
      <w:r w:rsidRPr="00B62B88">
        <w:rPr>
          <w:color w:val="auto"/>
          <w:sz w:val="28"/>
          <w:szCs w:val="28"/>
        </w:rPr>
        <w:t>ч</w:t>
      </w:r>
      <w:r w:rsidRPr="00B62B88">
        <w:rPr>
          <w:color w:val="auto"/>
          <w:sz w:val="28"/>
          <w:szCs w:val="28"/>
        </w:rPr>
        <w:t>ных оснований для выводов о генеральной совокупности, из которой отобраны эл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менты выборки. </w:t>
      </w:r>
    </w:p>
    <w:p w:rsidR="00B16122" w:rsidRPr="00B62B88" w:rsidRDefault="00B1612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5.7. Аудит расчетных оценок, в том числе оценок по справедливой стоимости, и связанной с ними раскрываемой информации (МСА 540)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540 «Аудит расчетных оценок, в том числе оценок по справедливой стоим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сти, и связанной с ними раскрываемой информации» следует рассматривать в сов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купности с МСА 200 «Общие цели независимого аудитора и проведение аудита в соответствии с Международными стандартами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та».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540 раскрывает обязанности аудитора по аудиту расчетных оценок, включая оценки по справедливой стоимости, и связанной с ними раскрыва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мой информации в финансовой отчетности. В частности, в данном стандарте разъясняется, как след</w:t>
      </w:r>
      <w:r w:rsidRPr="00B62B88">
        <w:rPr>
          <w:color w:val="auto"/>
          <w:sz w:val="28"/>
          <w:szCs w:val="28"/>
        </w:rPr>
        <w:t>у</w:t>
      </w:r>
      <w:r w:rsidRPr="00B62B88">
        <w:rPr>
          <w:color w:val="auto"/>
          <w:sz w:val="28"/>
          <w:szCs w:val="28"/>
        </w:rPr>
        <w:t>ет применять МСА 315, МСА 330 и другие МСА к аудиту расчетных оценок, а та</w:t>
      </w:r>
      <w:r w:rsidRPr="00B62B88">
        <w:rPr>
          <w:color w:val="auto"/>
          <w:sz w:val="28"/>
          <w:szCs w:val="28"/>
        </w:rPr>
        <w:t>к</w:t>
      </w:r>
      <w:r w:rsidRPr="00B62B88">
        <w:rPr>
          <w:color w:val="auto"/>
          <w:sz w:val="28"/>
          <w:szCs w:val="28"/>
        </w:rPr>
        <w:t>же приводят требования и рекомендации в отношении искажения отдельных ра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 xml:space="preserve">четных оценок и признаков возможной необъективности руководства. </w:t>
      </w:r>
    </w:p>
    <w:p w:rsidR="00B16122" w:rsidRPr="00B62B88" w:rsidRDefault="00B1612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5.8. Связанные стороны (МСА 550)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550 «Связанные стороны» определяет обязанности аудитора, касающиеся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ношений и операций со связанными сторонами, в ходе аудита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 В частности, в нем приводится подробное описание применения МСА 315, МСА 330, и МСА 240 при наличии рисков существе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ного искажения, сопряженных с отношениями и операциями со связанными ст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ронами.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Связанная сторона — сторона, которая является: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связанной стороной согласно определению, приведенному в применяемых при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 xml:space="preserve">ципах финансовой отчетности;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если применяемые принципы финансовой отчетности устанавливают минимал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>ные требования или не устанавливают никаких требований к связа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 xml:space="preserve">ной стороне: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2.1) физическим лицом или организацией, </w:t>
      </w:r>
      <w:proofErr w:type="gramStart"/>
      <w:r w:rsidRPr="00B62B88">
        <w:rPr>
          <w:color w:val="auto"/>
          <w:sz w:val="28"/>
          <w:szCs w:val="28"/>
        </w:rPr>
        <w:t>которые</w:t>
      </w:r>
      <w:proofErr w:type="gramEnd"/>
      <w:r w:rsidRPr="00B62B88">
        <w:rPr>
          <w:color w:val="auto"/>
          <w:sz w:val="28"/>
          <w:szCs w:val="28"/>
        </w:rPr>
        <w:t xml:space="preserve"> контролируют или значител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>ным образом влияют (прямо или косвенно, через одного или нескольких посредн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ков) на отчитывающуюся организацию;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2.2) организацией, которая контролируется или находится под значительным вли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>нием (прямо или косвенно, через одного или нескольких посредников) отчитыва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щейся организации; или c организацией, которая находится под общим контролем с отчитывающейся организацией всле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 xml:space="preserve">ствие наличия: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2.2.1) общего собственника, владеющего контрольным пакетом акций;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2.2.2) собственников, состоящих в близком родстве;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2.2.3) общего ключевого руководства. </w:t>
      </w:r>
    </w:p>
    <w:p w:rsidR="00B16122" w:rsidRPr="00B62B88" w:rsidRDefault="00B16122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5.9. Последующие события (МСА 560)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540 определяет обязанности аудитора, относящиеся к последующим событ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ям, в ходе аудита финансовой отчетности.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На финансовую отчетность могут влиять определенные события, происходящие п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сле даты финансовой отчетности. Последующие события — соб</w:t>
      </w:r>
      <w:r w:rsidRPr="00B62B88">
        <w:rPr>
          <w:color w:val="auto"/>
          <w:sz w:val="28"/>
          <w:szCs w:val="28"/>
        </w:rPr>
        <w:t>ы</w:t>
      </w:r>
      <w:r w:rsidRPr="00B62B88">
        <w:rPr>
          <w:color w:val="auto"/>
          <w:sz w:val="28"/>
          <w:szCs w:val="28"/>
        </w:rPr>
        <w:t>тия, происходящие в период между датой финансовой отчетности и датой аудиторского заключения, а также факты, которые стали известны аудитору после даты аудиторского заключ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ния. В принципах финансовой отчетности выделяются события двух видов: 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события, подтверждающие условия, которые возникли </w:t>
      </w:r>
      <w:r w:rsidRPr="003A0F59">
        <w:rPr>
          <w:color w:val="auto"/>
          <w:sz w:val="28"/>
          <w:szCs w:val="28"/>
        </w:rPr>
        <w:t>после даты</w:t>
      </w:r>
      <w:r w:rsidRPr="00B62B88">
        <w:rPr>
          <w:color w:val="auto"/>
          <w:sz w:val="28"/>
          <w:szCs w:val="28"/>
        </w:rPr>
        <w:t xml:space="preserve"> фина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совой отчетности. Согласно МСА 700, дата аудиторского заключения означает, что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тор учел последствия событий и операций, о которых </w:t>
      </w:r>
      <w:proofErr w:type="gramStart"/>
      <w:r w:rsidRPr="00B62B88">
        <w:rPr>
          <w:color w:val="auto"/>
          <w:sz w:val="28"/>
          <w:szCs w:val="28"/>
        </w:rPr>
        <w:t>ему было известно и которые произошли</w:t>
      </w:r>
      <w:proofErr w:type="gramEnd"/>
      <w:r w:rsidRPr="00B62B88">
        <w:rPr>
          <w:color w:val="auto"/>
          <w:sz w:val="28"/>
          <w:szCs w:val="28"/>
        </w:rPr>
        <w:t xml:space="preserve"> до этой даты.</w:t>
      </w:r>
    </w:p>
    <w:p w:rsidR="00B16122" w:rsidRPr="00B62B88" w:rsidRDefault="00B16122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события, подтверждающие условия, которые существовали </w:t>
      </w:r>
      <w:r w:rsidRPr="003A0F59">
        <w:rPr>
          <w:color w:val="auto"/>
          <w:sz w:val="28"/>
          <w:szCs w:val="28"/>
        </w:rPr>
        <w:t>на дату</w:t>
      </w:r>
      <w:r w:rsidRPr="00B62B88">
        <w:rPr>
          <w:color w:val="auto"/>
          <w:sz w:val="28"/>
          <w:szCs w:val="28"/>
        </w:rPr>
        <w:t xml:space="preserve"> фина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 xml:space="preserve">совой отчетности;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зависимости от момента возникновения (обнаружения) последующие события подразделяются на следующие группы (рис. 5.4-5.6):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472" type="#_x0000_t88" style="position:absolute;left:0;text-align:left;margin-left:44.3pt;margin-top:-23.25pt;width:18pt;height:99pt;rotation:90;z-index:252112896"/>
        </w:pict>
      </w:r>
      <w:r>
        <w:rPr>
          <w:color w:val="auto"/>
          <w:sz w:val="28"/>
          <w:szCs w:val="28"/>
        </w:rPr>
        <w:pict>
          <v:shape id="_x0000_s1473" type="#_x0000_t88" style="position:absolute;left:0;text-align:left;margin-left:153pt;margin-top:-27.75pt;width:18pt;height:108pt;rotation:90;z-index:252113920"/>
        </w:pict>
      </w:r>
      <w:r>
        <w:rPr>
          <w:color w:val="auto"/>
          <w:sz w:val="28"/>
          <w:szCs w:val="28"/>
        </w:rPr>
        <w:pict>
          <v:shape id="_x0000_s1471" type="#_x0000_t13" style="position:absolute;left:0;text-align:left;margin-left:0;margin-top:-22.45pt;width:477pt;height:52.8pt;z-index:252111872" adj="17712">
            <v:textbox style="mso-next-textbox:#_x0000_s1471">
              <w:txbxContent>
                <w:p w:rsidR="00493509" w:rsidRPr="005812BB" w:rsidRDefault="00493509" w:rsidP="00A56B53">
                  <w:pPr>
                    <w:shd w:val="clear" w:color="auto" w:fill="FF99CC"/>
                    <w:jc w:val="right"/>
                  </w:pPr>
                  <w:r w:rsidRPr="005812BB">
                    <w:rPr>
                      <w:iCs/>
                    </w:rPr>
                    <w:t>Время</w:t>
                  </w:r>
                </w:p>
              </w:txbxContent>
            </v:textbox>
          </v:shape>
        </w:pic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ab/>
      </w:r>
      <w:r w:rsidRPr="00B62B88">
        <w:rPr>
          <w:color w:val="auto"/>
          <w:sz w:val="28"/>
          <w:szCs w:val="28"/>
        </w:rPr>
        <w:tab/>
      </w:r>
      <w:r w:rsidRPr="00B62B88">
        <w:rPr>
          <w:color w:val="auto"/>
          <w:sz w:val="28"/>
          <w:szCs w:val="28"/>
        </w:rPr>
        <w:tab/>
        <w:t>В</w:t>
      </w:r>
      <w:r w:rsidRPr="00B62B88">
        <w:rPr>
          <w:color w:val="auto"/>
          <w:sz w:val="28"/>
          <w:szCs w:val="28"/>
        </w:rPr>
        <w:tab/>
        <w:t xml:space="preserve"> </w:t>
      </w:r>
      <w:r w:rsidRPr="00B62B88">
        <w:rPr>
          <w:color w:val="auto"/>
          <w:sz w:val="28"/>
          <w:szCs w:val="28"/>
        </w:rPr>
        <w:tab/>
      </w:r>
      <w:r w:rsidRPr="00B62B88">
        <w:rPr>
          <w:color w:val="auto"/>
          <w:sz w:val="28"/>
          <w:szCs w:val="28"/>
        </w:rPr>
        <w:tab/>
        <w:t>С</w:t>
      </w:r>
      <w:r w:rsidRPr="00B62B88">
        <w:rPr>
          <w:color w:val="auto"/>
          <w:sz w:val="28"/>
          <w:szCs w:val="28"/>
        </w:rPr>
        <w:tab/>
      </w: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75" style="position:absolute;left:0;text-align:left;margin-left:108pt;margin-top:1.7pt;width:117pt;height:36pt;z-index:252115968" arcsize="10923f">
            <v:textbox style="mso-next-textbox:#_x0000_s1475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аудито</w:t>
                  </w:r>
                  <w:r w:rsidRPr="005812BB">
                    <w:rPr>
                      <w:iCs/>
                    </w:rPr>
                    <w:t>р</w:t>
                  </w:r>
                  <w:r w:rsidRPr="005812BB">
                    <w:rPr>
                      <w:iCs/>
                    </w:rPr>
                    <w:t>ского заключения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74" style="position:absolute;left:0;text-align:left;margin-left:0;margin-top:1.7pt;width:99pt;height:36pt;z-index:252114944" arcsize="10923f">
            <v:textbox style="mso-next-textbox:#_x0000_s1474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отче</w:t>
                  </w:r>
                  <w:r w:rsidRPr="005812BB">
                    <w:rPr>
                      <w:iCs/>
                    </w:rPr>
                    <w:t>т</w:t>
                  </w:r>
                  <w:r w:rsidRPr="005812BB">
                    <w:rPr>
                      <w:iCs/>
                    </w:rPr>
                    <w:t>ности</w:t>
                  </w:r>
                </w:p>
              </w:txbxContent>
            </v:textbox>
          </v:roundrect>
        </w:pic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pict>
          <v:shape id="_x0000_s1476" type="#_x0000_t13" style="position:absolute;left:0;text-align:left;margin-left:0;margin-top:26.95pt;width:477pt;height:44.05pt;z-index:252116992" adj="17887,5134">
            <v:textbox style="mso-next-textbox:#_x0000_s1476">
              <w:txbxContent>
                <w:p w:rsidR="00493509" w:rsidRPr="005812BB" w:rsidRDefault="00493509" w:rsidP="00A56B53">
                  <w:pPr>
                    <w:shd w:val="clear" w:color="auto" w:fill="FF99CC"/>
                    <w:jc w:val="right"/>
                    <w:rPr>
                      <w:iCs/>
                    </w:rPr>
                  </w:pPr>
                  <w:r w:rsidRPr="005812BB">
                    <w:rPr>
                      <w:iCs/>
                    </w:rPr>
                    <w:t>Время</w:t>
                  </w:r>
                </w:p>
              </w:txbxContent>
            </v:textbox>
          </v:shape>
        </w:pict>
      </w:r>
      <w:r w:rsidR="00A56B53" w:rsidRPr="00B62B88">
        <w:rPr>
          <w:color w:val="auto"/>
          <w:spacing w:val="-2"/>
          <w:sz w:val="28"/>
          <w:szCs w:val="28"/>
        </w:rPr>
        <w:t>Рис</w:t>
      </w:r>
      <w:r w:rsidR="00A56B53" w:rsidRPr="00B62B88">
        <w:rPr>
          <w:spacing w:val="-2"/>
          <w:sz w:val="28"/>
          <w:szCs w:val="28"/>
        </w:rPr>
        <w:t>унок</w:t>
      </w:r>
      <w:r w:rsidR="00A56B53" w:rsidRPr="00B62B88">
        <w:rPr>
          <w:color w:val="auto"/>
          <w:spacing w:val="-2"/>
          <w:sz w:val="28"/>
          <w:szCs w:val="28"/>
        </w:rPr>
        <w:t xml:space="preserve"> </w:t>
      </w:r>
      <w:r w:rsidR="00A56B53" w:rsidRPr="00B62B88">
        <w:rPr>
          <w:color w:val="auto"/>
          <w:sz w:val="28"/>
          <w:szCs w:val="28"/>
        </w:rPr>
        <w:t>5.4. События, произошедшие после отчетной даты, но до даты по</w:t>
      </w:r>
      <w:r w:rsidR="00A56B53" w:rsidRPr="00B62B88">
        <w:rPr>
          <w:color w:val="auto"/>
          <w:sz w:val="28"/>
          <w:szCs w:val="28"/>
        </w:rPr>
        <w:t>д</w:t>
      </w:r>
      <w:r w:rsidR="00A56B53" w:rsidRPr="00B62B88">
        <w:rPr>
          <w:color w:val="auto"/>
          <w:sz w:val="28"/>
          <w:szCs w:val="28"/>
        </w:rPr>
        <w:t>писания аудиторского заключения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 id="_x0000_s1479" type="#_x0000_t88" style="position:absolute;left:0;text-align:left;margin-left:261pt;margin-top:-33.8pt;width:27pt;height:117pt;rotation:90;z-index:252120064"/>
        </w:pict>
      </w:r>
      <w:r>
        <w:rPr>
          <w:color w:val="auto"/>
          <w:sz w:val="28"/>
          <w:szCs w:val="28"/>
        </w:rPr>
        <w:pict>
          <v:shape id="_x0000_s1478" type="#_x0000_t88" style="position:absolute;left:0;text-align:left;margin-left:132.45pt;margin-top:-49.25pt;width:23.1pt;height:2in;rotation:90;z-index:252119040"/>
        </w:pict>
      </w:r>
      <w:r>
        <w:rPr>
          <w:color w:val="auto"/>
          <w:sz w:val="28"/>
          <w:szCs w:val="28"/>
        </w:rPr>
        <w:pict>
          <v:shape id="_x0000_s1477" type="#_x0000_t88" style="position:absolute;left:0;text-align:left;margin-left:28.95pt;margin-top:-8.75pt;width:23.1pt;height:63pt;rotation:90;z-index:252118016" adj="5400"/>
        </w:pict>
      </w:r>
      <w:r w:rsidR="00A56B53" w:rsidRPr="00B62B88">
        <w:rPr>
          <w:color w:val="auto"/>
          <w:sz w:val="28"/>
          <w:szCs w:val="28"/>
        </w:rPr>
        <w:t>А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В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С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Д</w:t>
      </w:r>
      <w:r w:rsidR="00A56B53" w:rsidRPr="00B62B88">
        <w:rPr>
          <w:color w:val="auto"/>
          <w:sz w:val="28"/>
          <w:szCs w:val="28"/>
        </w:rPr>
        <w:tab/>
      </w: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81" style="position:absolute;left:0;text-align:left;margin-left:83.1pt;margin-top:15.3pt;width:117pt;height:36pt;z-index:252122112" arcsize="10923f">
            <v:textbox style="mso-next-textbox:#_x0000_s1481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аудито</w:t>
                  </w:r>
                  <w:r w:rsidRPr="005812BB">
                    <w:rPr>
                      <w:iCs/>
                    </w:rPr>
                    <w:t>р</w:t>
                  </w:r>
                  <w:r w:rsidRPr="005812BB">
                    <w:rPr>
                      <w:iCs/>
                    </w:rPr>
                    <w:t>ского заключения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80" style="position:absolute;left:0;text-align:left;margin-left:0;margin-top:15.3pt;width:1in;height:36pt;z-index:252121088" arcsize="10923f">
            <v:textbox style="mso-next-textbox:#_x0000_s1480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отчетности</w:t>
                  </w:r>
                </w:p>
              </w:txbxContent>
            </v:textbox>
          </v:roundrect>
        </w:pict>
      </w: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82" style="position:absolute;left:0;text-align:left;margin-left:3in;margin-top:.25pt;width:126pt;height:36pt;z-index:252123136" arcsize="10923f">
            <v:textbox style="mso-next-textbox:#_x0000_s1482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Представление бухга</w:t>
                  </w:r>
                  <w:r w:rsidRPr="005812BB">
                    <w:rPr>
                      <w:iCs/>
                    </w:rPr>
                    <w:t>л</w:t>
                  </w:r>
                  <w:r w:rsidRPr="005812BB">
                    <w:rPr>
                      <w:iCs/>
                    </w:rPr>
                    <w:t>терской отчетности</w:t>
                  </w:r>
                </w:p>
              </w:txbxContent>
            </v:textbox>
          </v:roundrect>
        </w:pic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pacing w:val="-2"/>
          <w:sz w:val="28"/>
          <w:szCs w:val="28"/>
        </w:rPr>
        <w:t>Рис</w:t>
      </w:r>
      <w:r w:rsidRPr="00B62B88">
        <w:rPr>
          <w:spacing w:val="-2"/>
          <w:sz w:val="28"/>
          <w:szCs w:val="28"/>
        </w:rPr>
        <w:t>унок</w:t>
      </w:r>
      <w:r w:rsidRPr="00B62B88">
        <w:rPr>
          <w:color w:val="auto"/>
          <w:spacing w:val="-2"/>
          <w:sz w:val="28"/>
          <w:szCs w:val="28"/>
        </w:rPr>
        <w:t xml:space="preserve"> </w:t>
      </w:r>
      <w:r w:rsidRPr="00B62B88">
        <w:rPr>
          <w:color w:val="auto"/>
          <w:sz w:val="28"/>
          <w:szCs w:val="28"/>
        </w:rPr>
        <w:t>5.5. События, произошедшие после даты подписания аудиторского закл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чения, но до даты представления бухгалтерской (финансовой) отчетности пользов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телям</w:t>
      </w: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 id="_x0000_s1483" type="#_x0000_t13" style="position:absolute;left:0;text-align:left;margin-left:0;margin-top:4.5pt;width:477pt;height:44.6pt;z-index:252124160" adj="17887,5134">
            <v:textbox style="mso-next-textbox:#_x0000_s1483">
              <w:txbxContent>
                <w:p w:rsidR="00493509" w:rsidRPr="005812BB" w:rsidRDefault="00493509" w:rsidP="00A56B53">
                  <w:pPr>
                    <w:shd w:val="clear" w:color="auto" w:fill="FF99CC"/>
                    <w:jc w:val="right"/>
                    <w:rPr>
                      <w:iCs/>
                    </w:rPr>
                  </w:pPr>
                  <w:r w:rsidRPr="005812BB">
                    <w:rPr>
                      <w:iCs/>
                    </w:rPr>
                    <w:t>Время</w:t>
                  </w:r>
                </w:p>
              </w:txbxContent>
            </v:textbox>
          </v:shape>
        </w:pic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shape id="_x0000_s1486" type="#_x0000_t88" style="position:absolute;left:0;text-align:left;margin-left:261pt;margin-top:-33.8pt;width:27pt;height:117pt;rotation:90;z-index:252127232"/>
        </w:pict>
      </w:r>
      <w:r>
        <w:rPr>
          <w:color w:val="auto"/>
          <w:sz w:val="28"/>
          <w:szCs w:val="28"/>
        </w:rPr>
        <w:pict>
          <v:shape id="_x0000_s1485" type="#_x0000_t88" style="position:absolute;left:0;text-align:left;margin-left:132.45pt;margin-top:-49.25pt;width:23.1pt;height:2in;rotation:90;z-index:252126208"/>
        </w:pict>
      </w:r>
      <w:r>
        <w:rPr>
          <w:color w:val="auto"/>
          <w:sz w:val="28"/>
          <w:szCs w:val="28"/>
        </w:rPr>
        <w:pict>
          <v:shape id="_x0000_s1484" type="#_x0000_t88" style="position:absolute;left:0;text-align:left;margin-left:28.95pt;margin-top:-8.75pt;width:23.1pt;height:63pt;rotation:90;z-index:252125184" adj="5400"/>
        </w:pict>
      </w:r>
      <w:r w:rsidR="00A56B53" w:rsidRPr="00B62B88">
        <w:rPr>
          <w:color w:val="auto"/>
          <w:sz w:val="28"/>
          <w:szCs w:val="28"/>
        </w:rPr>
        <w:t>А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В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>Д</w:t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</w:r>
      <w:r w:rsidR="00A56B53" w:rsidRPr="00B62B88">
        <w:rPr>
          <w:color w:val="auto"/>
          <w:sz w:val="28"/>
          <w:szCs w:val="28"/>
        </w:rPr>
        <w:tab/>
        <w:t xml:space="preserve"> С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593A9E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pict>
          <v:roundrect id="_x0000_s1487" style="position:absolute;left:0;text-align:left;margin-left:0;margin-top:4.75pt;width:1in;height:36pt;z-index:252128256" arcsize="10923f">
            <v:textbox style="mso-next-textbox:#_x0000_s1487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отчетности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88" style="position:absolute;left:0;text-align:left;margin-left:3in;margin-top:4.75pt;width:117pt;height:36pt;z-index:252129280" arcsize="10923f">
            <v:textbox style="mso-next-textbox:#_x0000_s1488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Подготовка аудито</w:t>
                  </w:r>
                  <w:r w:rsidRPr="005812BB">
                    <w:rPr>
                      <w:iCs/>
                    </w:rPr>
                    <w:t>р</w:t>
                  </w:r>
                  <w:r w:rsidRPr="005812BB">
                    <w:rPr>
                      <w:iCs/>
                    </w:rPr>
                    <w:t>ского заключения</w:t>
                  </w:r>
                </w:p>
              </w:txbxContent>
            </v:textbox>
          </v:roundrect>
        </w:pict>
      </w:r>
      <w:r>
        <w:rPr>
          <w:color w:val="auto"/>
          <w:sz w:val="28"/>
          <w:szCs w:val="28"/>
        </w:rPr>
        <w:pict>
          <v:roundrect id="_x0000_s1489" style="position:absolute;left:0;text-align:left;margin-left:79.75pt;margin-top:4.75pt;width:126pt;height:36pt;z-index:252130304" arcsize="10923f">
            <v:textbox style="mso-next-textbox:#_x0000_s1489">
              <w:txbxContent>
                <w:p w:rsidR="00493509" w:rsidRPr="005812BB" w:rsidRDefault="00493509" w:rsidP="00A56B53">
                  <w:pPr>
                    <w:ind w:right="-180"/>
                    <w:rPr>
                      <w:iCs/>
                    </w:rPr>
                  </w:pPr>
                  <w:r w:rsidRPr="005812BB">
                    <w:rPr>
                      <w:iCs/>
                    </w:rPr>
                    <w:t>Представление бухга</w:t>
                  </w:r>
                  <w:r w:rsidRPr="005812BB">
                    <w:rPr>
                      <w:iCs/>
                    </w:rPr>
                    <w:t>л</w:t>
                  </w:r>
                  <w:r w:rsidRPr="005812BB">
                    <w:rPr>
                      <w:iCs/>
                    </w:rPr>
                    <w:t>терской отчетности</w:t>
                  </w:r>
                </w:p>
              </w:txbxContent>
            </v:textbox>
          </v:roundrect>
        </w:pic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pacing w:val="-2"/>
          <w:sz w:val="28"/>
          <w:szCs w:val="28"/>
        </w:rPr>
        <w:t>Рис</w:t>
      </w:r>
      <w:r w:rsidRPr="00B62B88">
        <w:rPr>
          <w:spacing w:val="-2"/>
          <w:sz w:val="28"/>
          <w:szCs w:val="28"/>
        </w:rPr>
        <w:t>унок</w:t>
      </w:r>
      <w:r w:rsidRPr="00B62B88">
        <w:rPr>
          <w:color w:val="auto"/>
          <w:spacing w:val="-2"/>
          <w:sz w:val="28"/>
          <w:szCs w:val="28"/>
        </w:rPr>
        <w:t xml:space="preserve"> </w:t>
      </w:r>
      <w:r w:rsidRPr="00B62B88">
        <w:rPr>
          <w:color w:val="auto"/>
          <w:sz w:val="28"/>
          <w:szCs w:val="28"/>
        </w:rPr>
        <w:t>5.6. События, произошедшие после даты подписания аудиторского закл</w:t>
      </w:r>
      <w:r w:rsidRPr="00B62B88">
        <w:rPr>
          <w:color w:val="auto"/>
          <w:sz w:val="28"/>
          <w:szCs w:val="28"/>
        </w:rPr>
        <w:t>ю</w:t>
      </w:r>
      <w:r w:rsidRPr="00B62B88">
        <w:rPr>
          <w:color w:val="auto"/>
          <w:sz w:val="28"/>
          <w:szCs w:val="28"/>
        </w:rPr>
        <w:t>чения и даты представления бухгалтерской (финансовой) отчетности пользователям.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B62B88">
        <w:rPr>
          <w:i/>
          <w:color w:val="auto"/>
          <w:sz w:val="28"/>
          <w:szCs w:val="28"/>
        </w:rPr>
        <w:t xml:space="preserve">Примечание: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 – отчетная дата;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В</w:t>
      </w:r>
      <w:proofErr w:type="gramEnd"/>
      <w:r w:rsidRPr="00B62B88">
        <w:rPr>
          <w:color w:val="auto"/>
          <w:sz w:val="28"/>
          <w:szCs w:val="28"/>
        </w:rPr>
        <w:t xml:space="preserve"> – </w:t>
      </w:r>
      <w:proofErr w:type="gramStart"/>
      <w:r w:rsidRPr="00B62B88">
        <w:rPr>
          <w:color w:val="auto"/>
          <w:sz w:val="28"/>
          <w:szCs w:val="28"/>
        </w:rPr>
        <w:t>дата</w:t>
      </w:r>
      <w:proofErr w:type="gramEnd"/>
      <w:r w:rsidRPr="00B62B88">
        <w:rPr>
          <w:color w:val="auto"/>
          <w:sz w:val="28"/>
          <w:szCs w:val="28"/>
        </w:rPr>
        <w:t xml:space="preserve"> подготовки бухгалтерской (финансовой) отчетности;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С</w:t>
      </w:r>
      <w:proofErr w:type="gramEnd"/>
      <w:r w:rsidRPr="00B62B88">
        <w:rPr>
          <w:color w:val="auto"/>
          <w:sz w:val="28"/>
          <w:szCs w:val="28"/>
        </w:rPr>
        <w:t xml:space="preserve"> – </w:t>
      </w:r>
      <w:proofErr w:type="gramStart"/>
      <w:r w:rsidRPr="00B62B88">
        <w:rPr>
          <w:color w:val="auto"/>
          <w:sz w:val="28"/>
          <w:szCs w:val="28"/>
        </w:rPr>
        <w:t>дата</w:t>
      </w:r>
      <w:proofErr w:type="gramEnd"/>
      <w:r w:rsidRPr="00B62B88">
        <w:rPr>
          <w:color w:val="auto"/>
          <w:sz w:val="28"/>
          <w:szCs w:val="28"/>
        </w:rPr>
        <w:t xml:space="preserve"> подписания аудиторского заключения;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Д – дата представления бухгалтерской (финансовой) отчетности.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53" w:rsidRPr="00B62B88" w:rsidRDefault="00A56B53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5.10. Допущение о непрерывности деятельности организации (МСА 570)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Согласно МСФО 1 «Представление финансовой отчетности», руково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>ство обязано оценить способность организации продолжать непрерывную деятельность. Подро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lastRenderedPageBreak/>
        <w:t>ные требования, касающиеся обязанности руководства по оценке способности орг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низации продолжать непрерывную деятельность и соответствующему раскрытию информации в финансовой отчетности.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570 определяет обязанности аудитора в ходе аудита финансовой отчетности, относящиеся к допущению о непрерывности деятельности организации, применя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мому руководством при подготовке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Цели аудитора: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получить достаточные надлежащие аудиторские доказательства обо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 xml:space="preserve">нованности использования руководством </w:t>
      </w:r>
      <w:proofErr w:type="spellStart"/>
      <w:r w:rsidRPr="00B62B88">
        <w:rPr>
          <w:color w:val="auto"/>
          <w:sz w:val="28"/>
          <w:szCs w:val="28"/>
        </w:rPr>
        <w:t>аудируемого</w:t>
      </w:r>
      <w:proofErr w:type="spellEnd"/>
      <w:r w:rsidRPr="00B62B88">
        <w:rPr>
          <w:color w:val="auto"/>
          <w:sz w:val="28"/>
          <w:szCs w:val="28"/>
        </w:rPr>
        <w:t xml:space="preserve"> лица допущения о непрерывности де</w:t>
      </w:r>
      <w:r w:rsidRPr="00B62B88">
        <w:rPr>
          <w:color w:val="auto"/>
          <w:sz w:val="28"/>
          <w:szCs w:val="28"/>
        </w:rPr>
        <w:t>я</w:t>
      </w:r>
      <w:r w:rsidRPr="00B62B88">
        <w:rPr>
          <w:color w:val="auto"/>
          <w:sz w:val="28"/>
          <w:szCs w:val="28"/>
        </w:rPr>
        <w:t>тельности организации при подготовке финансовой отче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 xml:space="preserve">ности;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на основе полученных аудиторских доказатель</w:t>
      </w:r>
      <w:proofErr w:type="gramStart"/>
      <w:r w:rsidRPr="00B62B88">
        <w:rPr>
          <w:color w:val="auto"/>
          <w:sz w:val="28"/>
          <w:szCs w:val="28"/>
        </w:rPr>
        <w:t>ств сд</w:t>
      </w:r>
      <w:proofErr w:type="gramEnd"/>
      <w:r w:rsidRPr="00B62B88">
        <w:rPr>
          <w:color w:val="auto"/>
          <w:sz w:val="28"/>
          <w:szCs w:val="28"/>
        </w:rPr>
        <w:t>елать вывод о наличии или отсутствии существенной неопределенности событий или усл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вий, которые могут поставить под серьезное сомнение способность организации продолжать непреры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 xml:space="preserve">ную деятельность;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3) определить последствия указанного для аудиторского заключения. </w:t>
      </w:r>
    </w:p>
    <w:p w:rsidR="00A56B53" w:rsidRPr="00B62B88" w:rsidRDefault="00A56B53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5.11. Письменные представления (МСА 580)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580 определяет обязанности аудитора по получению письменных представл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ний от руководства и (если необходимо) представителей со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>ственника в ходе аудита финансовой отчетности.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Цели аудитора: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получить от руководства и (если необходимо) представителей собственника письменные представления о том, что, по их мнению, возложенные на них обяза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ности по подготовке финансовой отчетности и предоставлению полного объема и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формац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 xml:space="preserve">дитору выполнены;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подтвердить письменными представлениями другие аудиторские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казательства, связанные с финансовой отчетностью или содержащимися в ней утверждениями, если аудитор сочтет это необходимым или если это тр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буется другими МСА;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принять необходимые меры в связи с письменными представлениями руководства и (если необходимо) представителей собственника или в случае, если запрошенные аудитором письменные представления ими не предоста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 xml:space="preserve">лены. </w:t>
      </w:r>
    </w:p>
    <w:p w:rsidR="007513C0" w:rsidRPr="003A0F59" w:rsidRDefault="007513C0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6. Международные стандарты аудита, регулирующие взаимоотношения ра</w:t>
      </w:r>
      <w:r w:rsidRPr="00B62B88">
        <w:rPr>
          <w:rFonts w:ascii="Times New Roman" w:hAnsi="Times New Roman" w:cs="Times New Roman"/>
          <w:sz w:val="28"/>
          <w:szCs w:val="28"/>
        </w:rPr>
        <w:t>з</w:t>
      </w:r>
      <w:r w:rsidRPr="00B62B88">
        <w:rPr>
          <w:rFonts w:ascii="Times New Roman" w:hAnsi="Times New Roman" w:cs="Times New Roman"/>
          <w:sz w:val="28"/>
          <w:szCs w:val="28"/>
        </w:rPr>
        <w:t>личных субъектов в ходе проведения аудита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практической деятельности аудиторов для достижения поставленной цели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вольно часто приходится взаимодействовать с различными субъект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ми.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3A0F59" w:rsidRDefault="00A56B53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59">
        <w:rPr>
          <w:rFonts w:ascii="Times New Roman" w:hAnsi="Times New Roman" w:cs="Times New Roman"/>
          <w:sz w:val="28"/>
          <w:szCs w:val="28"/>
        </w:rPr>
        <w:t>6.1. Особые аспекты: аудит финансовой отчетности группы (включая работу ауд</w:t>
      </w:r>
      <w:r w:rsidRPr="003A0F59">
        <w:rPr>
          <w:rFonts w:ascii="Times New Roman" w:hAnsi="Times New Roman" w:cs="Times New Roman"/>
          <w:sz w:val="28"/>
          <w:szCs w:val="28"/>
        </w:rPr>
        <w:t>и</w:t>
      </w:r>
      <w:r w:rsidRPr="003A0F59">
        <w:rPr>
          <w:rFonts w:ascii="Times New Roman" w:hAnsi="Times New Roman" w:cs="Times New Roman"/>
          <w:sz w:val="28"/>
          <w:szCs w:val="28"/>
        </w:rPr>
        <w:t>торов подразделений) (МСА 600)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600 применяются к аудиторским проверкам групп компаний. В нем рассма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риваются особые аспекты аудита группы, в особенности касающиеся работы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торов подразделений, в том числе требования к обязанностям аудитора, установл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нию и поддержанию взаимоотношений, при разработке общей стратегии и плана аудита, существенности, процессу консол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дации, документац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дитора и др.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Цели аудитора</w:t>
      </w:r>
      <w:r w:rsidRPr="00B62B88">
        <w:rPr>
          <w:color w:val="auto"/>
          <w:sz w:val="28"/>
          <w:szCs w:val="28"/>
        </w:rPr>
        <w:t xml:space="preserve">: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определить, следует ли ему действовать в качестве аудитора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сти группы;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если он действует в качестве аудитора финансовой отчетности гру</w:t>
      </w:r>
      <w:r w:rsidRPr="00B62B88">
        <w:rPr>
          <w:color w:val="auto"/>
          <w:sz w:val="28"/>
          <w:szCs w:val="28"/>
        </w:rPr>
        <w:t>п</w:t>
      </w:r>
      <w:r w:rsidRPr="00B62B88">
        <w:rPr>
          <w:color w:val="auto"/>
          <w:sz w:val="28"/>
          <w:szCs w:val="28"/>
        </w:rPr>
        <w:t xml:space="preserve">пы: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2.1) довести до сведения аудиторов подразделений четкую информацию о сроках и объеме их работы по проверке финансовой информации подразд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лений и обработке полученных данных;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2.2) получить достаточные надлежащие аудиторские доказательства, к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сающиеся финансовой информации подразделений и процесса консолидации, для выражения мнения о соответствии финансовой отчетности группы во всех существенных аспе</w:t>
      </w:r>
      <w:r w:rsidRPr="00B62B88">
        <w:rPr>
          <w:color w:val="auto"/>
          <w:sz w:val="28"/>
          <w:szCs w:val="28"/>
        </w:rPr>
        <w:t>к</w:t>
      </w:r>
      <w:r w:rsidRPr="00B62B88">
        <w:rPr>
          <w:color w:val="auto"/>
          <w:sz w:val="28"/>
          <w:szCs w:val="28"/>
        </w:rPr>
        <w:t>тах применяемым принципам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A56B53" w:rsidRPr="00B62B88" w:rsidRDefault="00A56B53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6.2. Использование работы внутренних аудиторов (МСА 610)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МСА610 рассматриваются обязанности внешнего аудитора, связанные с работой внутренних аудиторов, в случаях, когда внешний аудитор в соо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ветствии с МСА 315 определяет, что служба внутреннего аудита может сыграть значимую роль при пр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веден</w:t>
      </w:r>
      <w:proofErr w:type="gramStart"/>
      <w:r w:rsidRPr="00B62B88">
        <w:rPr>
          <w:color w:val="auto"/>
          <w:sz w:val="28"/>
          <w:szCs w:val="28"/>
        </w:rPr>
        <w:t>ии ау</w:t>
      </w:r>
      <w:proofErr w:type="gramEnd"/>
      <w:r w:rsidRPr="00B62B88">
        <w:rPr>
          <w:color w:val="auto"/>
          <w:sz w:val="28"/>
          <w:szCs w:val="28"/>
        </w:rPr>
        <w:t>диторской проверки. При этом: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lastRenderedPageBreak/>
        <w:t>внутренний аудит</w:t>
      </w:r>
      <w:r w:rsidRPr="00B62B88">
        <w:rPr>
          <w:color w:val="auto"/>
          <w:sz w:val="28"/>
          <w:szCs w:val="28"/>
        </w:rPr>
        <w:t xml:space="preserve"> - деятельность по оценке работы, проводимая самим </w:t>
      </w:r>
      <w:proofErr w:type="spellStart"/>
      <w:r w:rsidRPr="00B62B88">
        <w:rPr>
          <w:color w:val="auto"/>
          <w:sz w:val="28"/>
          <w:szCs w:val="28"/>
        </w:rPr>
        <w:t>аудируемым</w:t>
      </w:r>
      <w:proofErr w:type="spellEnd"/>
      <w:r w:rsidRPr="00B62B88">
        <w:rPr>
          <w:color w:val="auto"/>
          <w:sz w:val="28"/>
          <w:szCs w:val="28"/>
        </w:rPr>
        <w:t xml:space="preserve"> лицом или предоставляемая ей в качестве услуги. В функции внутреннего аудита входят, среди прочего, изучение, оценка и мониторинг достаточности и эффекти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 xml:space="preserve">ности системы внутреннего контроля;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внутренние аудиторы</w:t>
      </w:r>
      <w:r w:rsidRPr="00B62B88">
        <w:rPr>
          <w:color w:val="auto"/>
          <w:sz w:val="28"/>
          <w:szCs w:val="28"/>
        </w:rPr>
        <w:t xml:space="preserve"> - лица, осуществляющие внутренний аудит. Внутренние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торы могут входить в состав департамента внутреннего аудита или аналогичного подразделения. </w:t>
      </w:r>
    </w:p>
    <w:p w:rsidR="00A56B53" w:rsidRPr="00B62B88" w:rsidRDefault="00A56B53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53" w:rsidRPr="00B62B88" w:rsidRDefault="00A56B53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6.3. Использование аудитором работы привлеченного эксперта (МСА 620)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 620 рассматриваются обязанности аудитора, связанные с работой специал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ста (физического или юридического лица) в любой области, отличной от бухгалте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ского учета и аудита, если такая работа помогает ауд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 xml:space="preserve">тору получить достаточные надлежащие аудиторские доказательства.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несет единоличную ответственность за представленное аудиторское 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ключение, и его ответственность не снижается в силу привлечения эксперта аудит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ра. Тем не менее, если аудитор в соответствии с настоящим стандартом использует работу привлеченного эксперта и приходит к выводу, что такая работа достаточна для его целей, аудитор может принять результ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ты такой работы и выводы данного эксперта в его области специализации в качестве надлежащих аудиторских доказ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тельств.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Согласно МСА 620 цели аудитора: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определить, следует ли использовать работу привлеченного эксперта аудитора; </w:t>
      </w:r>
    </w:p>
    <w:p w:rsidR="00A56B53" w:rsidRPr="00B62B88" w:rsidRDefault="00A56B53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в случае использования работы привлеченного эксперта аудитора определить, д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статочна ли такая работа для целей аудитора. </w:t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FF4" w:rsidRPr="00B62B88" w:rsidRDefault="00C37FF4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br w:type="page"/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lastRenderedPageBreak/>
        <w:t>ТЕМА 7. Международные стандарты аудита, устанавливающие порядок формир</w:t>
      </w:r>
      <w:r w:rsidRPr="00B62B88">
        <w:rPr>
          <w:rFonts w:ascii="Times New Roman" w:hAnsi="Times New Roman" w:cs="Times New Roman"/>
          <w:sz w:val="28"/>
          <w:szCs w:val="28"/>
        </w:rPr>
        <w:t>о</w:t>
      </w:r>
      <w:r w:rsidRPr="00B62B88">
        <w:rPr>
          <w:rFonts w:ascii="Times New Roman" w:hAnsi="Times New Roman" w:cs="Times New Roman"/>
          <w:sz w:val="28"/>
          <w:szCs w:val="28"/>
        </w:rPr>
        <w:t>вания итоговых документов аудита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Цель аудита – выразить независимое мнение о достоверности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 Такое мнение аудитора формируется по результатам полученных им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 xml:space="preserve">ских доказательств в итоговых документах.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B62B88">
        <w:rPr>
          <w:color w:val="auto"/>
          <w:sz w:val="28"/>
          <w:szCs w:val="28"/>
        </w:rPr>
        <w:t>МСА 700 определяет обязанности аудитора в области формирования з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ключения по финансовой отчетности, а также форму и содержание аудиторского заключения,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ставленного по результатам аудиторской проверки ф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нансовой отчетности, а МСА 705 и МСА 706 определяют, каким образом меняются форма и содержание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ского заключения, если аудитор составляет модифицированное заключение или включает в аудиторское заключение пояснительный раздел или раздел «Прочие в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просы». </w:t>
      </w:r>
      <w:proofErr w:type="gramEnd"/>
    </w:p>
    <w:p w:rsidR="00C37FF4" w:rsidRPr="003A0F59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37FF4" w:rsidRPr="00B62B88" w:rsidRDefault="00C37FF4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7.1. Формулирование мнения и представление отчета (заключения) по ф</w:t>
      </w:r>
      <w:r w:rsidRPr="00B62B88">
        <w:rPr>
          <w:rFonts w:ascii="Times New Roman" w:hAnsi="Times New Roman" w:cs="Times New Roman"/>
          <w:i/>
          <w:sz w:val="28"/>
          <w:szCs w:val="28"/>
        </w:rPr>
        <w:t>и</w:t>
      </w:r>
      <w:r w:rsidRPr="00B62B88">
        <w:rPr>
          <w:rFonts w:ascii="Times New Roman" w:hAnsi="Times New Roman" w:cs="Times New Roman"/>
          <w:i/>
          <w:sz w:val="28"/>
          <w:szCs w:val="28"/>
        </w:rPr>
        <w:t>нансовой отчетности (МСА 700)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700 составлен применительно к полному комплекту и определяет, каким обр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зом меняются форма и содержание аудиторского заключения, если аудитор соста</w:t>
      </w:r>
      <w:r w:rsidRPr="00B62B88">
        <w:rPr>
          <w:color w:val="auto"/>
          <w:sz w:val="28"/>
          <w:szCs w:val="28"/>
        </w:rPr>
        <w:t>в</w:t>
      </w:r>
      <w:r w:rsidRPr="00B62B88">
        <w:rPr>
          <w:color w:val="auto"/>
          <w:sz w:val="28"/>
          <w:szCs w:val="28"/>
        </w:rPr>
        <w:t>ляет модифицированное заключение или включает в аудиторское заключение поя</w:t>
      </w:r>
      <w:r w:rsidRPr="00B62B88">
        <w:rPr>
          <w:color w:val="auto"/>
          <w:sz w:val="28"/>
          <w:szCs w:val="28"/>
        </w:rPr>
        <w:t>с</w:t>
      </w:r>
      <w:r w:rsidRPr="00B62B88">
        <w:rPr>
          <w:color w:val="auto"/>
          <w:sz w:val="28"/>
          <w:szCs w:val="28"/>
        </w:rPr>
        <w:t>нительный раздел или раздел «Прочие вопросы».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Цели аудитора</w:t>
      </w:r>
      <w:r w:rsidRPr="00B62B88">
        <w:rPr>
          <w:color w:val="auto"/>
          <w:sz w:val="28"/>
          <w:szCs w:val="28"/>
        </w:rPr>
        <w:t xml:space="preserve">: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сформировать заключение по финансовой отчетности на </w:t>
      </w:r>
      <w:r w:rsidRPr="003A0F59">
        <w:rPr>
          <w:color w:val="auto"/>
          <w:sz w:val="28"/>
          <w:szCs w:val="28"/>
        </w:rPr>
        <w:t>основе оце</w:t>
      </w:r>
      <w:r w:rsidRPr="003A0F59">
        <w:rPr>
          <w:color w:val="auto"/>
          <w:sz w:val="28"/>
          <w:szCs w:val="28"/>
        </w:rPr>
        <w:t>н</w:t>
      </w:r>
      <w:r w:rsidRPr="003A0F59">
        <w:rPr>
          <w:color w:val="auto"/>
          <w:sz w:val="28"/>
          <w:szCs w:val="28"/>
        </w:rPr>
        <w:t>ки выводов</w:t>
      </w:r>
      <w:r w:rsidRPr="00B62B88">
        <w:rPr>
          <w:color w:val="auto"/>
          <w:sz w:val="28"/>
          <w:szCs w:val="28"/>
        </w:rPr>
        <w:t xml:space="preserve">, сделанных исходя из полученных аудиторских доказательств;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ясно сформулировать такое заключение в письменном виде с указанием основ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 xml:space="preserve">ний для его вынесения.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700 устанавливает, что аудиторское заключение должно быть представлено в письменной форме и иметь следующую структуру (таблица 7.1):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Таблица 7.1. Структура аудиторского заключения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Раздел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Содержание раздела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2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Название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Должно быть четко указано, что оно составлено независимым </w:t>
            </w: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 xml:space="preserve">аудитором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Получатель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Аудиторское заключение должно быть адресовано сообразно обстоятельствам задания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Вступител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ь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ный раздел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 организацию, чья финансовая отчетность была по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вергнута аудиту;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указать, что финансовая отчетность прошла аудиторскую пр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верку;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 название каждого отчета, входящего в состав финанс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вой отчетности;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сослаться на краткое описание существенных вопросов учетной политики и прочие пояснительные материалы;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указать дату каждого финансового отчета, включенного в ф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нансовую отчетность, или охватываемый им период.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Обязанности руководства по подг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товке ф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нансовой отчетности.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 xml:space="preserve"> В аудито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р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ском закл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ю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чении не обязательно должен 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пользоват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ь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ся термин «руково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ство»; вм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 xml:space="preserve">сто него может 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lastRenderedPageBreak/>
              <w:t>быть уп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треблен термин, принятый в нормати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в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но-правовой среде ко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кретной юрисдикции. В некот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рых юри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дикциях может быть уместной ссылка на представ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телей со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б</w:t>
            </w:r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ственника.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Описываются обязанности тех лиц, которые несут ответстве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ность за подготовку финансовой отчетности организации.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В аудиторском заключении должно быть приведено описание обязанностей руководства в связи с подготовкой финансовой отчетности. В описании должно быть указано, что руководство несет ответственность за подготовку финансовой отчетности в соответствии с применяемыми принципами финансовой отче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ности и организацию такой системы внутреннего контроля, к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торая, по мнению руководства, необходима для подготовки ф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нансовой отчетности, не содержащей существенных искажений, будь то вследствие мошенничества или ошибки.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Если финансовая отчетность подготовлена в соответствии с принципами справедливого представления, описание обязанн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стей руководства должно содержать формулировки «подготовка и справедливое представление данной финансовой отчетности» или «подготовка финансовой отчетности, которая дает дост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верное и справедливое представление о состоянии дел в орган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зации», в зависимости от обстоятельств конкретного задания.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Обязанности аудитора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Должно быть указано, что обязанность аудитора состоит в по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готовке заключения по финансовой отчетности на основе пров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денной аудиторской проверки; аудит проводился в соответствии с Международными стандартами аудита. Следует также разъя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нить, что в соответствии с указанными стандартами аудитор обязан соблюдать этические нормы, планировать и проводить аудит таким образом, чтобы получить разумное подтверждение того, что финансовая отчетность не содержит существенных 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кажений.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Должно содержать заявление о том, что, по мнению аудитора, полученные аудиторские доказательства достаточны и </w:t>
            </w:r>
            <w:proofErr w:type="spellStart"/>
            <w:r w:rsidRPr="00B62B88">
              <w:rPr>
                <w:color w:val="auto"/>
                <w:spacing w:val="-6"/>
                <w:sz w:val="28"/>
                <w:szCs w:val="28"/>
              </w:rPr>
              <w:t>надл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жащи</w:t>
            </w:r>
            <w:proofErr w:type="spellEnd"/>
            <w:r w:rsidRPr="00B62B88">
              <w:rPr>
                <w:color w:val="auto"/>
                <w:spacing w:val="-6"/>
                <w:sz w:val="28"/>
                <w:szCs w:val="28"/>
              </w:rPr>
              <w:t xml:space="preserve"> для обоснования аудиторского заключения.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Аудито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р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ское закл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ю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чение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При составлении </w:t>
            </w:r>
            <w:proofErr w:type="spellStart"/>
            <w:r w:rsidRPr="00B62B88">
              <w:rPr>
                <w:i/>
                <w:color w:val="auto"/>
                <w:spacing w:val="-6"/>
                <w:sz w:val="28"/>
                <w:szCs w:val="28"/>
              </w:rPr>
              <w:t>немодифицированного</w:t>
            </w:r>
            <w:proofErr w:type="spellEnd"/>
            <w:r w:rsidRPr="00B62B88">
              <w:rPr>
                <w:i/>
                <w:color w:val="auto"/>
                <w:spacing w:val="-6"/>
                <w:sz w:val="28"/>
                <w:szCs w:val="28"/>
              </w:rPr>
              <w:t xml:space="preserve"> заключения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 по фина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совой отчетности, подготовленной в соответствии с принципами справедливого представления, аудиторское заключение, если иное не установлено законодательными и нормативными акт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ми, должно содержать одну из следующих формулировок (кот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рые считаются эквивалентными):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финансовая отчетность отражает справедливо во всех сущ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ственных аспектах ... в соответствии с [применяемыми</w:t>
            </w:r>
            <w:r w:rsidRPr="00B62B88">
              <w:rPr>
                <w:color w:val="auto"/>
                <w:sz w:val="28"/>
                <w:szCs w:val="28"/>
              </w:rPr>
              <w:t xml:space="preserve"> 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принц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пами финансовой отчетности];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финансовая отчетность дает достоверное и справедливое пре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ставление в соответствии с [применяемыми принципами фина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совой отчетности].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Другие виды отчетности 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Если, помимо предусмотренной МСА обязанности представить заключение по финансовой отчетности организации, аудитор должен выразить мнение по другим видам отчетности, такое мнение должно быть изложено в отдельном разделе «Заключ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ние о выполнении других законодательных и нормативных тр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бований»; такой раздел может иметь любой иной заголовок в зависимости от его содержания.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Если в аудиторском заключении содержится отдельный раздел, посвященный другим видам отчетности, все заголовки, отчеты и пояснения, должны быть размещены под заголовком «Заключ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е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ние по финансовой отчетности». Раздел «Заключение о выпо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л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нении других законодательных и нормативных требований» должен размещаться после раздела «Заключение по финансовой отчетности».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Подпись аудитора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spacing w:after="0" w:line="36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62B8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Должно быть подписано аудитором 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Дата ауд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торского з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а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ключения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Должно быть датировано не ранее даты</w:t>
            </w:r>
            <w:r w:rsidRPr="00B62B88">
              <w:rPr>
                <w:color w:val="auto"/>
                <w:sz w:val="28"/>
                <w:szCs w:val="28"/>
              </w:rPr>
              <w:t xml:space="preserve"> 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получения аудитором </w:t>
            </w: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достаточных надлежащих аудиторских доказатель</w:t>
            </w:r>
            <w:proofErr w:type="gramStart"/>
            <w:r w:rsidRPr="00B62B88">
              <w:rPr>
                <w:color w:val="auto"/>
                <w:spacing w:val="-6"/>
                <w:sz w:val="28"/>
                <w:szCs w:val="28"/>
              </w:rPr>
              <w:t>ств дл</w:t>
            </w:r>
            <w:proofErr w:type="gramEnd"/>
            <w:r w:rsidRPr="00B62B88">
              <w:rPr>
                <w:color w:val="auto"/>
                <w:spacing w:val="-6"/>
                <w:sz w:val="28"/>
                <w:szCs w:val="28"/>
              </w:rPr>
              <w:t>я обо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с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нования аудиторского заключения по финансовой отчетности, включая доказательства того, что: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 xml:space="preserve">- все отчеты, составляющие финансовую отчетность, включая сопроводительные примечания, подготовлены; </w:t>
            </w:r>
          </w:p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- наделенные необходимыми полномочиями лица заявили, что берут на себя ответственность за такую финансовую отчетность.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lastRenderedPageBreak/>
              <w:t>Адрес ауд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и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тора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pacing w:val="-6"/>
                <w:sz w:val="28"/>
                <w:szCs w:val="28"/>
              </w:rPr>
              <w:t>Должен быть указан адрес аудитора в той юрисдикции, в кот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>о</w:t>
            </w:r>
            <w:r w:rsidRPr="00B62B88">
              <w:rPr>
                <w:color w:val="auto"/>
                <w:spacing w:val="-6"/>
                <w:sz w:val="28"/>
                <w:szCs w:val="28"/>
              </w:rPr>
              <w:t xml:space="preserve">рой он ведет свою деятельность. </w:t>
            </w:r>
          </w:p>
        </w:tc>
      </w:tr>
    </w:tbl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37FF4" w:rsidRPr="00B62B88" w:rsidRDefault="00C37FF4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7.2. Модификация мнения в отчете (заключении) независимого аудитора (МСА 705)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705 определяет обязанности аудитора по составлению надлежащего заключ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ния в обстоятельствах, когда при формировании заключения в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ответствии с МСА 700 аудитор приходит к выводу о необходимости вынес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ния модифицированного заключения по финансовой отчетности.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В МСА 705 выделяется три вида модифицированного заключения: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аудиторское заключение с оговорками,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отрицательное аудиторское заключение;</w:t>
      </w:r>
    </w:p>
    <w:p w:rsidR="00C37FF4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3) отказ аудитора от заключения. </w:t>
      </w:r>
    </w:p>
    <w:p w:rsidR="003A0F59" w:rsidRPr="00B62B88" w:rsidRDefault="003A0F59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37FF4" w:rsidRPr="00B62B88" w:rsidRDefault="00C37FF4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7.3. Пояснительные параграфы и параграфы о прочих вопросах, требующих вним</w:t>
      </w:r>
      <w:r w:rsidRPr="00B62B88">
        <w:rPr>
          <w:rFonts w:ascii="Times New Roman" w:hAnsi="Times New Roman" w:cs="Times New Roman"/>
          <w:i/>
          <w:sz w:val="28"/>
          <w:szCs w:val="28"/>
        </w:rPr>
        <w:t>а</w:t>
      </w:r>
      <w:r w:rsidRPr="00B62B88">
        <w:rPr>
          <w:rFonts w:ascii="Times New Roman" w:hAnsi="Times New Roman" w:cs="Times New Roman"/>
          <w:i/>
          <w:sz w:val="28"/>
          <w:szCs w:val="28"/>
        </w:rPr>
        <w:t>ния, в отчете (заключении) независимого аудитора (МСА 706)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В МСА706 рассматривается дополнительная информация, которая, по мнению аудитора, должна быть включена в аудиторское заключение с целью: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обратить внимание пользователей на какой-либо вопрос (вопросы), представле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ный или раскрытый в финансовой отчетности, который настол</w:t>
      </w:r>
      <w:r w:rsidRPr="00B62B88">
        <w:rPr>
          <w:color w:val="auto"/>
          <w:sz w:val="28"/>
          <w:szCs w:val="28"/>
        </w:rPr>
        <w:t>ь</w:t>
      </w:r>
      <w:r w:rsidRPr="00B62B88">
        <w:rPr>
          <w:color w:val="auto"/>
          <w:sz w:val="28"/>
          <w:szCs w:val="28"/>
        </w:rPr>
        <w:t xml:space="preserve">ко важен, что имеет фундаментальное значение для понимания финансовой отчетности пользователями; </w:t>
      </w:r>
    </w:p>
    <w:p w:rsidR="00C37FF4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обратить внимание пользователей на какой-либо вопрос (вопросы) - </w:t>
      </w:r>
      <w:proofErr w:type="gramStart"/>
      <w:r w:rsidRPr="00B62B88">
        <w:rPr>
          <w:color w:val="auto"/>
          <w:sz w:val="28"/>
          <w:szCs w:val="28"/>
        </w:rPr>
        <w:t>кроме</w:t>
      </w:r>
      <w:proofErr w:type="gramEnd"/>
      <w:r w:rsidRPr="00B62B88">
        <w:rPr>
          <w:color w:val="auto"/>
          <w:sz w:val="28"/>
          <w:szCs w:val="28"/>
        </w:rPr>
        <w:t xml:space="preserve"> </w:t>
      </w:r>
      <w:proofErr w:type="gramStart"/>
      <w:r w:rsidRPr="00B62B88">
        <w:rPr>
          <w:color w:val="auto"/>
          <w:sz w:val="28"/>
          <w:szCs w:val="28"/>
        </w:rPr>
        <w:t>надлежащим</w:t>
      </w:r>
      <w:proofErr w:type="gramEnd"/>
      <w:r w:rsidRPr="00B62B88">
        <w:rPr>
          <w:color w:val="auto"/>
          <w:sz w:val="28"/>
          <w:szCs w:val="28"/>
        </w:rPr>
        <w:t xml:space="preserve"> образом представленных и раскрытых в финансовой отчетности, - к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lastRenderedPageBreak/>
        <w:t>торый необходим для понимания пользователями процедуры аудита, обязанностей аудитора или аудиторского заключения.</w:t>
      </w:r>
    </w:p>
    <w:p w:rsidR="003A0F59" w:rsidRPr="00B62B88" w:rsidRDefault="003A0F59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37FF4" w:rsidRPr="003A0F59" w:rsidRDefault="00C37FF4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F59">
        <w:rPr>
          <w:rFonts w:ascii="Times New Roman" w:hAnsi="Times New Roman" w:cs="Times New Roman"/>
          <w:i/>
          <w:sz w:val="28"/>
          <w:szCs w:val="28"/>
        </w:rPr>
        <w:t>7.4. Сравнительная информация, сравнительные данные и сравнительная финанс</w:t>
      </w:r>
      <w:r w:rsidRPr="003A0F59">
        <w:rPr>
          <w:rFonts w:ascii="Times New Roman" w:hAnsi="Times New Roman" w:cs="Times New Roman"/>
          <w:i/>
          <w:sz w:val="28"/>
          <w:szCs w:val="28"/>
        </w:rPr>
        <w:t>о</w:t>
      </w:r>
      <w:r w:rsidRPr="003A0F59">
        <w:rPr>
          <w:rFonts w:ascii="Times New Roman" w:hAnsi="Times New Roman" w:cs="Times New Roman"/>
          <w:i/>
          <w:sz w:val="28"/>
          <w:szCs w:val="28"/>
        </w:rPr>
        <w:t>вая отчетность (МСА 710)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Пункт 38 МСФО (IAS) 1 «Представление финансовой отчетности» ук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зывает на то, что сравнительная информация должна: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 раскрываться в отношении предшествующего периода для всей числовой информ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ции в финансовой отчетности, если только обратное не разрешается или не требуе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ся другими стандартами МСФО;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 включаться в повествовательную и описательную информацию, когда это уместно для понимания финансовой отчетности за текущий период.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При корректировке формата представления объектов в финансовой отчетности сл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дует изменить и классификацию сопоставимых показателей предыдущих отчетных периодов, за исключением тех случаев, когда такое изменение выполнить нево</w:t>
      </w:r>
      <w:r w:rsidRPr="00B62B88">
        <w:rPr>
          <w:color w:val="auto"/>
          <w:sz w:val="28"/>
          <w:szCs w:val="28"/>
        </w:rPr>
        <w:t>з</w:t>
      </w:r>
      <w:r w:rsidRPr="00B62B88">
        <w:rPr>
          <w:color w:val="auto"/>
          <w:sz w:val="28"/>
          <w:szCs w:val="28"/>
        </w:rPr>
        <w:t>можно.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При </w:t>
      </w:r>
      <w:proofErr w:type="spellStart"/>
      <w:r w:rsidRPr="00B62B88">
        <w:rPr>
          <w:color w:val="auto"/>
          <w:sz w:val="28"/>
          <w:szCs w:val="28"/>
        </w:rPr>
        <w:t>реклассификации</w:t>
      </w:r>
      <w:proofErr w:type="spellEnd"/>
      <w:r w:rsidRPr="00B62B88">
        <w:rPr>
          <w:color w:val="auto"/>
          <w:sz w:val="28"/>
          <w:szCs w:val="28"/>
        </w:rPr>
        <w:t xml:space="preserve"> сопоставимых показателей организация должна раскрывать: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характер изменений классификации;</w:t>
      </w:r>
    </w:p>
    <w:p w:rsidR="00C37FF4" w:rsidRPr="003A0F59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2) показатель по каждому объекту (или классу объектов), классификация которого изменяется;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причины изменения классификации.</w:t>
      </w:r>
    </w:p>
    <w:p w:rsidR="00C37FF4" w:rsidRPr="003A0F59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Таблица 7.2. Значения терминов, приведенных в МСА 710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Термин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Значение термина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 xml:space="preserve">тельные данные 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суммы и другие сведения, раскрытые в финансовой отчетн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сти за один или несколько предшествующих периодов в 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ответствии с применяемыми принципами финансовой отче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ности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тельные п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 xml:space="preserve">казатели 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сравнительные данные, в которых суммы и прочие раскрыв</w:t>
            </w:r>
            <w:r w:rsidRPr="00B62B88">
              <w:rPr>
                <w:color w:val="auto"/>
                <w:sz w:val="28"/>
                <w:szCs w:val="28"/>
              </w:rPr>
              <w:t>а</w:t>
            </w:r>
            <w:r w:rsidRPr="00B62B88">
              <w:rPr>
                <w:color w:val="auto"/>
                <w:sz w:val="28"/>
                <w:szCs w:val="28"/>
              </w:rPr>
              <w:t>емые сведения за предшествующий период включены в кач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стве неотъемлемой части в финансовую отчетность за тек</w:t>
            </w:r>
            <w:r w:rsidRPr="00B62B88">
              <w:rPr>
                <w:color w:val="auto"/>
                <w:sz w:val="28"/>
                <w:szCs w:val="28"/>
              </w:rPr>
              <w:t>у</w:t>
            </w:r>
            <w:r w:rsidRPr="00B62B88">
              <w:rPr>
                <w:color w:val="auto"/>
                <w:sz w:val="28"/>
                <w:szCs w:val="28"/>
              </w:rPr>
              <w:lastRenderedPageBreak/>
              <w:t>щий период и которые должны рассматриваться только в св</w:t>
            </w:r>
            <w:r w:rsidRPr="00B62B88">
              <w:rPr>
                <w:color w:val="auto"/>
                <w:sz w:val="28"/>
                <w:szCs w:val="28"/>
              </w:rPr>
              <w:t>я</w:t>
            </w:r>
            <w:r w:rsidRPr="00B62B88">
              <w:rPr>
                <w:color w:val="auto"/>
                <w:sz w:val="28"/>
                <w:szCs w:val="28"/>
              </w:rPr>
              <w:t>зи с соответствующими суммами и прочими раскрываемыми сведениями за текущий период (именуемыми «показатели т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кущего периода»). Степень детализации сравнительных п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 xml:space="preserve">казателей и других раскрываемых сведений </w:t>
            </w:r>
            <w:proofErr w:type="gramStart"/>
            <w:r w:rsidRPr="00B62B88">
              <w:rPr>
                <w:color w:val="auto"/>
                <w:sz w:val="28"/>
                <w:szCs w:val="28"/>
              </w:rPr>
              <w:t>определяется</w:t>
            </w:r>
            <w:proofErr w:type="gramEnd"/>
            <w:r w:rsidRPr="00B62B88">
              <w:rPr>
                <w:color w:val="auto"/>
                <w:sz w:val="28"/>
                <w:szCs w:val="28"/>
              </w:rPr>
              <w:t xml:space="preserve"> прежде всего их значимостью для показателей текущего п</w:t>
            </w:r>
            <w:r w:rsidRPr="00B62B88">
              <w:rPr>
                <w:color w:val="auto"/>
                <w:sz w:val="28"/>
                <w:szCs w:val="28"/>
              </w:rPr>
              <w:t>е</w:t>
            </w:r>
            <w:r w:rsidRPr="00B62B88">
              <w:rPr>
                <w:color w:val="auto"/>
                <w:sz w:val="28"/>
                <w:szCs w:val="28"/>
              </w:rPr>
              <w:t>риода</w:t>
            </w:r>
          </w:p>
        </w:tc>
      </w:tr>
      <w:tr w:rsidR="00C37FF4" w:rsidRPr="00B62B88" w:rsidTr="00493509">
        <w:tc>
          <w:tcPr>
            <w:tcW w:w="1701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lastRenderedPageBreak/>
              <w:t>Сравн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тельная ф</w:t>
            </w:r>
            <w:r w:rsidRPr="00B62B88">
              <w:rPr>
                <w:color w:val="auto"/>
                <w:sz w:val="28"/>
                <w:szCs w:val="28"/>
              </w:rPr>
              <w:t>и</w:t>
            </w:r>
            <w:r w:rsidRPr="00B62B88">
              <w:rPr>
                <w:color w:val="auto"/>
                <w:sz w:val="28"/>
                <w:szCs w:val="28"/>
              </w:rPr>
              <w:t>нансовая отчетность</w:t>
            </w:r>
          </w:p>
        </w:tc>
        <w:tc>
          <w:tcPr>
            <w:tcW w:w="7655" w:type="dxa"/>
          </w:tcPr>
          <w:p w:rsidR="00C37FF4" w:rsidRPr="00B62B88" w:rsidRDefault="00C37FF4" w:rsidP="00593A9E">
            <w:pPr>
              <w:pStyle w:val="Default"/>
              <w:spacing w:line="360" w:lineRule="auto"/>
              <w:jc w:val="both"/>
              <w:rPr>
                <w:color w:val="auto"/>
                <w:spacing w:val="-6"/>
                <w:sz w:val="28"/>
                <w:szCs w:val="28"/>
              </w:rPr>
            </w:pPr>
            <w:r w:rsidRPr="00B62B88">
              <w:rPr>
                <w:color w:val="auto"/>
                <w:sz w:val="28"/>
                <w:szCs w:val="28"/>
              </w:rPr>
              <w:t>сравнительные данные, которые содержат суммы и другие раскрытые сведения за предыдущий период для сравнения с финансовой отчетностью за текущий период, но если такие суммы и сведения уже проверены аудитором, то они вкл</w:t>
            </w:r>
            <w:r w:rsidRPr="00B62B88">
              <w:rPr>
                <w:color w:val="auto"/>
                <w:sz w:val="28"/>
                <w:szCs w:val="28"/>
              </w:rPr>
              <w:t>ю</w:t>
            </w:r>
            <w:r w:rsidRPr="00B62B88">
              <w:rPr>
                <w:color w:val="auto"/>
                <w:sz w:val="28"/>
                <w:szCs w:val="28"/>
              </w:rPr>
              <w:t>чаются в аудиторское заключение. Степень раскрытия и</w:t>
            </w:r>
            <w:r w:rsidRPr="00B62B88">
              <w:rPr>
                <w:color w:val="auto"/>
                <w:sz w:val="28"/>
                <w:szCs w:val="28"/>
              </w:rPr>
              <w:t>н</w:t>
            </w:r>
            <w:r w:rsidRPr="00B62B88">
              <w:rPr>
                <w:color w:val="auto"/>
                <w:sz w:val="28"/>
                <w:szCs w:val="28"/>
              </w:rPr>
              <w:t>формации в такой сравнительной финансовой отчетности с</w:t>
            </w:r>
            <w:r w:rsidRPr="00B62B88">
              <w:rPr>
                <w:color w:val="auto"/>
                <w:sz w:val="28"/>
                <w:szCs w:val="28"/>
              </w:rPr>
              <w:t>о</w:t>
            </w:r>
            <w:r w:rsidRPr="00B62B88">
              <w:rPr>
                <w:color w:val="auto"/>
                <w:sz w:val="28"/>
                <w:szCs w:val="28"/>
              </w:rPr>
              <w:t>поставима с информацией, представленной в финансовой о</w:t>
            </w:r>
            <w:r w:rsidRPr="00B62B88">
              <w:rPr>
                <w:color w:val="auto"/>
                <w:sz w:val="28"/>
                <w:szCs w:val="28"/>
              </w:rPr>
              <w:t>т</w:t>
            </w:r>
            <w:r w:rsidRPr="00B62B88">
              <w:rPr>
                <w:color w:val="auto"/>
                <w:sz w:val="28"/>
                <w:szCs w:val="28"/>
              </w:rPr>
              <w:t>четности за текущий период</w:t>
            </w:r>
          </w:p>
        </w:tc>
      </w:tr>
    </w:tbl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37FF4" w:rsidRPr="00B62B88" w:rsidRDefault="00C37FF4" w:rsidP="00593A9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2B88">
        <w:rPr>
          <w:rFonts w:ascii="Times New Roman" w:hAnsi="Times New Roman" w:cs="Times New Roman"/>
          <w:i/>
          <w:sz w:val="28"/>
          <w:szCs w:val="28"/>
        </w:rPr>
        <w:t>7.5. Ответственность аудитора в отношении прочей информации в док</w:t>
      </w:r>
      <w:r w:rsidRPr="00B62B88">
        <w:rPr>
          <w:rFonts w:ascii="Times New Roman" w:hAnsi="Times New Roman" w:cs="Times New Roman"/>
          <w:i/>
          <w:sz w:val="28"/>
          <w:szCs w:val="28"/>
        </w:rPr>
        <w:t>у</w:t>
      </w:r>
      <w:r w:rsidRPr="00B62B88">
        <w:rPr>
          <w:rFonts w:ascii="Times New Roman" w:hAnsi="Times New Roman" w:cs="Times New Roman"/>
          <w:i/>
          <w:sz w:val="28"/>
          <w:szCs w:val="28"/>
        </w:rPr>
        <w:t xml:space="preserve">ментах, содержащих </w:t>
      </w:r>
      <w:proofErr w:type="spellStart"/>
      <w:r w:rsidRPr="00B62B88">
        <w:rPr>
          <w:rFonts w:ascii="Times New Roman" w:hAnsi="Times New Roman" w:cs="Times New Roman"/>
          <w:i/>
          <w:sz w:val="28"/>
          <w:szCs w:val="28"/>
        </w:rPr>
        <w:t>аудированную</w:t>
      </w:r>
      <w:proofErr w:type="spellEnd"/>
      <w:r w:rsidRPr="00B62B88">
        <w:rPr>
          <w:rFonts w:ascii="Times New Roman" w:hAnsi="Times New Roman" w:cs="Times New Roman"/>
          <w:i/>
          <w:sz w:val="28"/>
          <w:szCs w:val="28"/>
        </w:rPr>
        <w:t xml:space="preserve"> финансовую отчетность (МСА 720)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Цель аудитора состоит в принятии надлежащих мер в случае, если в документе,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держащем </w:t>
      </w:r>
      <w:proofErr w:type="spellStart"/>
      <w:r w:rsidRPr="00B62B88">
        <w:rPr>
          <w:color w:val="auto"/>
          <w:sz w:val="28"/>
          <w:szCs w:val="28"/>
        </w:rPr>
        <w:t>аудированную</w:t>
      </w:r>
      <w:proofErr w:type="spellEnd"/>
      <w:r w:rsidRPr="00B62B88">
        <w:rPr>
          <w:color w:val="auto"/>
          <w:sz w:val="28"/>
          <w:szCs w:val="28"/>
        </w:rPr>
        <w:t xml:space="preserve"> финансовую отчетность и аудиторское заключение по ней, присутствует прочая информация, которая может подорвать доверие к такой фина</w:t>
      </w:r>
      <w:r w:rsidRPr="00B62B88">
        <w:rPr>
          <w:color w:val="auto"/>
          <w:sz w:val="28"/>
          <w:szCs w:val="28"/>
        </w:rPr>
        <w:t>н</w:t>
      </w:r>
      <w:r w:rsidRPr="00B62B88">
        <w:rPr>
          <w:color w:val="auto"/>
          <w:sz w:val="28"/>
          <w:szCs w:val="28"/>
        </w:rPr>
        <w:t>совой отчетности и соответствующему аудито</w:t>
      </w:r>
      <w:r w:rsidRPr="00B62B88">
        <w:rPr>
          <w:color w:val="auto"/>
          <w:sz w:val="28"/>
          <w:szCs w:val="28"/>
        </w:rPr>
        <w:t>р</w:t>
      </w:r>
      <w:r w:rsidRPr="00B62B88">
        <w:rPr>
          <w:color w:val="auto"/>
          <w:sz w:val="28"/>
          <w:szCs w:val="28"/>
        </w:rPr>
        <w:t>скому заключению.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A0F59">
        <w:rPr>
          <w:color w:val="auto"/>
          <w:sz w:val="28"/>
          <w:szCs w:val="28"/>
        </w:rPr>
        <w:t>Прочая информация</w:t>
      </w:r>
      <w:r w:rsidRPr="00B62B88">
        <w:rPr>
          <w:color w:val="auto"/>
          <w:sz w:val="28"/>
          <w:szCs w:val="28"/>
        </w:rPr>
        <w:t xml:space="preserve"> — финансовая и нефинансовая информация (кроме финансовой отчетности и аудиторского заключения по ней), которая в силу закона, нормативн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го акта или обычая включена в документ, содержащий </w:t>
      </w:r>
      <w:proofErr w:type="spellStart"/>
      <w:r w:rsidRPr="00B62B88">
        <w:rPr>
          <w:color w:val="auto"/>
          <w:sz w:val="28"/>
          <w:szCs w:val="28"/>
        </w:rPr>
        <w:t>аудированную</w:t>
      </w:r>
      <w:proofErr w:type="spellEnd"/>
      <w:r w:rsidRPr="00B62B88">
        <w:rPr>
          <w:color w:val="auto"/>
          <w:sz w:val="28"/>
          <w:szCs w:val="28"/>
        </w:rPr>
        <w:t xml:space="preserve"> финансовую отчетность и аудиторское заключение по ней.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Аудитор должен ознакомиться с прочей информацией для выявления существенных несоответствий (если таковые имеются) между нею и свед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ниями, представленными в </w:t>
      </w:r>
      <w:proofErr w:type="spellStart"/>
      <w:r w:rsidRPr="00B62B88">
        <w:rPr>
          <w:color w:val="auto"/>
          <w:sz w:val="28"/>
          <w:szCs w:val="28"/>
        </w:rPr>
        <w:t>аудированной</w:t>
      </w:r>
      <w:proofErr w:type="spellEnd"/>
      <w:r w:rsidRPr="00B62B88">
        <w:rPr>
          <w:color w:val="auto"/>
          <w:sz w:val="28"/>
          <w:szCs w:val="28"/>
        </w:rPr>
        <w:t xml:space="preserve"> финансовой отчетности.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Аудитор должен заключить необходимые договоренности с руководством или пре</w:t>
      </w:r>
      <w:r w:rsidRPr="00B62B88">
        <w:rPr>
          <w:color w:val="auto"/>
          <w:sz w:val="28"/>
          <w:szCs w:val="28"/>
        </w:rPr>
        <w:t>д</w:t>
      </w:r>
      <w:r w:rsidRPr="00B62B88">
        <w:rPr>
          <w:color w:val="auto"/>
          <w:sz w:val="28"/>
          <w:szCs w:val="28"/>
        </w:rPr>
        <w:t xml:space="preserve">ставителями собственника, позволяющие получить прочую информацию до даты аудиторского заключения. </w:t>
      </w:r>
    </w:p>
    <w:p w:rsidR="007513C0" w:rsidRPr="00B62B88" w:rsidRDefault="007513C0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ТЕМА 8. Международные стандарты аудита, регулирующие выполнение специал</w:t>
      </w:r>
      <w:r w:rsidRPr="00B62B88">
        <w:rPr>
          <w:rFonts w:ascii="Times New Roman" w:hAnsi="Times New Roman" w:cs="Times New Roman"/>
          <w:sz w:val="28"/>
          <w:szCs w:val="28"/>
        </w:rPr>
        <w:t>ь</w:t>
      </w:r>
      <w:r w:rsidRPr="00B62B88">
        <w:rPr>
          <w:rFonts w:ascii="Times New Roman" w:hAnsi="Times New Roman" w:cs="Times New Roman"/>
          <w:sz w:val="28"/>
          <w:szCs w:val="28"/>
        </w:rPr>
        <w:t>ных заданий и оказание сопутствующих услуг</w:t>
      </w:r>
    </w:p>
    <w:p w:rsidR="00C37FF4" w:rsidRPr="00B62B88" w:rsidRDefault="00C37FF4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8.1. Специфические вопросы – аудит финансовой отчетности, подготовле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ной в соответствии с основой специального назначения (МСА 800)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При применении МСА 800 в ходе аудита финансовой отчетности, подг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товленной в соответствии с принципами специального назначения, цель аудитора состоит в надлежащем рассмотрении особых аспектов, значимых </w:t>
      </w:r>
      <w:proofErr w:type="gramStart"/>
      <w:r w:rsidRPr="00B62B88">
        <w:rPr>
          <w:color w:val="auto"/>
          <w:sz w:val="28"/>
          <w:szCs w:val="28"/>
        </w:rPr>
        <w:t>для</w:t>
      </w:r>
      <w:proofErr w:type="gramEnd"/>
      <w:r w:rsidRPr="00B62B88">
        <w:rPr>
          <w:color w:val="auto"/>
          <w:sz w:val="28"/>
          <w:szCs w:val="28"/>
        </w:rPr>
        <w:t xml:space="preserve">: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принятия аудиторского задания;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планирования и выполнения задания;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формирования и представления заключения по финансовой отчетн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сти.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74A">
        <w:rPr>
          <w:color w:val="auto"/>
          <w:sz w:val="28"/>
          <w:szCs w:val="28"/>
        </w:rPr>
        <w:t>Финансовая отчетность специального назначения</w:t>
      </w:r>
      <w:r w:rsidRPr="00B62B88">
        <w:rPr>
          <w:color w:val="auto"/>
          <w:sz w:val="28"/>
          <w:szCs w:val="28"/>
        </w:rPr>
        <w:t xml:space="preserve"> — финансовая отчетность, подг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товленная в соответствии с принципами специального назнач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ния.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0374A">
        <w:rPr>
          <w:color w:val="auto"/>
          <w:sz w:val="28"/>
          <w:szCs w:val="28"/>
        </w:rPr>
        <w:t>Принципы специального назначения</w:t>
      </w:r>
      <w:r w:rsidRPr="00B62B88">
        <w:rPr>
          <w:color w:val="auto"/>
          <w:sz w:val="28"/>
          <w:szCs w:val="28"/>
        </w:rPr>
        <w:t xml:space="preserve"> — принципы финансовой отчетности, предн</w:t>
      </w:r>
      <w:r w:rsidRPr="00B62B88">
        <w:rPr>
          <w:color w:val="auto"/>
          <w:sz w:val="28"/>
          <w:szCs w:val="28"/>
        </w:rPr>
        <w:t>а</w:t>
      </w:r>
      <w:r w:rsidRPr="00B62B88">
        <w:rPr>
          <w:color w:val="auto"/>
          <w:sz w:val="28"/>
          <w:szCs w:val="28"/>
        </w:rPr>
        <w:t>значенные для удовлетворения потребностей в финансовой информации конкре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>ных пользователей. Принципы финансовой отчетности подразделяются на принц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пы справедливого представления и принципы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ответствия.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К </w:t>
      </w:r>
      <w:r w:rsidRPr="0010374A">
        <w:rPr>
          <w:color w:val="auto"/>
          <w:sz w:val="28"/>
          <w:szCs w:val="28"/>
        </w:rPr>
        <w:t>принципам специального назначения</w:t>
      </w:r>
      <w:r w:rsidRPr="00B62B88">
        <w:rPr>
          <w:color w:val="auto"/>
          <w:sz w:val="28"/>
          <w:szCs w:val="28"/>
        </w:rPr>
        <w:t xml:space="preserve"> относятся, например: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• принципы налогового учета для комплекта финансовой отчетности, представля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 xml:space="preserve">мого вместе с налоговой декларацией организации;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• метод учета денежных поступлений и выплат для подготовки сведений о потоках денежных средств, которые организация может быть обязана предоставить кредит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рам;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• требования к финансовой отчетности, установленные регулирующим органом, с целью соблюдения требований такого регулирующего органа; </w:t>
      </w:r>
    </w:p>
    <w:p w:rsidR="00C37FF4" w:rsidRPr="00B62B88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lastRenderedPageBreak/>
        <w:t>• договорные положения о финансовой отчетности, например в облигационном 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глашении, кредитном договоре или договоре о предоставлении субсидии на реал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зацию проекта.</w:t>
      </w:r>
    </w:p>
    <w:p w:rsidR="00C37FF4" w:rsidRPr="00B62B88" w:rsidRDefault="00C37FF4" w:rsidP="00593A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B88" w:rsidRPr="00B62B88" w:rsidRDefault="00B62B88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8.2. Специфические вопросы – аудит отдельных финансовых отчетов и специфич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ских элементов, счетов или статей финансового отчета (МСА 805)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Цель аудитора при применении МСА 805 в ходе аудита отдельных финансовых о</w:t>
      </w:r>
      <w:r w:rsidRPr="00B62B88">
        <w:rPr>
          <w:color w:val="auto"/>
          <w:sz w:val="28"/>
          <w:szCs w:val="28"/>
        </w:rPr>
        <w:t>т</w:t>
      </w:r>
      <w:r w:rsidRPr="00B62B88">
        <w:rPr>
          <w:color w:val="auto"/>
          <w:sz w:val="28"/>
          <w:szCs w:val="28"/>
        </w:rPr>
        <w:t xml:space="preserve">четов или конкретных элементов, счетов или статей финансового отчета состоит в надлежащем рассмотрении особых аспектов, значимых </w:t>
      </w:r>
      <w:proofErr w:type="gramStart"/>
      <w:r w:rsidRPr="00B62B88">
        <w:rPr>
          <w:color w:val="auto"/>
          <w:sz w:val="28"/>
          <w:szCs w:val="28"/>
        </w:rPr>
        <w:t>для</w:t>
      </w:r>
      <w:proofErr w:type="gramEnd"/>
      <w:r w:rsidRPr="00B62B88">
        <w:rPr>
          <w:color w:val="auto"/>
          <w:sz w:val="28"/>
          <w:szCs w:val="28"/>
        </w:rPr>
        <w:t xml:space="preserve">: 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1) принятия аудиторского задания; 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2) планирования и выполнения этого задания; 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3) формирования и представления заключения по отдельному финанс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>вому отчету, конкретному элементу, счету или статье финансового отчета.</w:t>
      </w:r>
    </w:p>
    <w:p w:rsidR="00B62B88" w:rsidRPr="00B62B88" w:rsidRDefault="00B62B88" w:rsidP="00593A9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8.3. Соглашения по представлению отчета (</w:t>
      </w:r>
      <w:proofErr w:type="gramStart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заключении</w:t>
      </w:r>
      <w:proofErr w:type="gramEnd"/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) обобщенной фина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B62B88">
        <w:rPr>
          <w:rFonts w:ascii="Times New Roman" w:eastAsia="Times New Roman" w:hAnsi="Times New Roman" w:cs="Times New Roman"/>
          <w:i/>
          <w:sz w:val="28"/>
          <w:szCs w:val="28"/>
        </w:rPr>
        <w:t>совой отчетности (МСА 810)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МСА 810 определяет обязанности аудитора, относящиеся к заданию по составлению заключения по обобщенной финансовой отчетности, полученной на основании ф</w:t>
      </w:r>
      <w:r w:rsidRPr="00B62B88">
        <w:rPr>
          <w:color w:val="auto"/>
          <w:sz w:val="28"/>
          <w:szCs w:val="28"/>
        </w:rPr>
        <w:t>и</w:t>
      </w:r>
      <w:r w:rsidRPr="00B62B88">
        <w:rPr>
          <w:color w:val="auto"/>
          <w:sz w:val="28"/>
          <w:szCs w:val="28"/>
        </w:rPr>
        <w:t>нансовой отчетности, которая была проверена тем же аудитором в соответствии с МСА.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Цели аудитора: 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1) определить, следует ли принимать задание по составлению заключения по обо</w:t>
      </w:r>
      <w:r w:rsidRPr="00B62B88">
        <w:rPr>
          <w:color w:val="auto"/>
          <w:sz w:val="28"/>
          <w:szCs w:val="28"/>
        </w:rPr>
        <w:t>б</w:t>
      </w:r>
      <w:r w:rsidRPr="00B62B88">
        <w:rPr>
          <w:color w:val="auto"/>
          <w:sz w:val="28"/>
          <w:szCs w:val="28"/>
        </w:rPr>
        <w:t xml:space="preserve">щенной финансовой отчетности; 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2) в случае принятия задания по составлению заключения по обобщенной финанс</w:t>
      </w:r>
      <w:r w:rsidRPr="00B62B88">
        <w:rPr>
          <w:color w:val="auto"/>
          <w:sz w:val="28"/>
          <w:szCs w:val="28"/>
        </w:rPr>
        <w:t>о</w:t>
      </w:r>
      <w:r w:rsidRPr="00B62B88">
        <w:rPr>
          <w:color w:val="auto"/>
          <w:sz w:val="28"/>
          <w:szCs w:val="28"/>
        </w:rPr>
        <w:t xml:space="preserve">вой отчетности: 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 xml:space="preserve">2.1) сформировать заключение по обобщенной финансовой отчетности на основе оценки выводов, сделанных, исходя из полученных аудиторских доказательств; </w:t>
      </w:r>
    </w:p>
    <w:p w:rsidR="00B62B88" w:rsidRPr="00B62B88" w:rsidRDefault="00B62B88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B62B88">
        <w:rPr>
          <w:color w:val="auto"/>
          <w:sz w:val="28"/>
          <w:szCs w:val="28"/>
        </w:rPr>
        <w:t>2.2) составить ясное письменное заключение с указанием оснований для его вын</w:t>
      </w:r>
      <w:r w:rsidRPr="00B62B88">
        <w:rPr>
          <w:color w:val="auto"/>
          <w:sz w:val="28"/>
          <w:szCs w:val="28"/>
        </w:rPr>
        <w:t>е</w:t>
      </w:r>
      <w:r w:rsidRPr="00B62B88">
        <w:rPr>
          <w:color w:val="auto"/>
          <w:sz w:val="28"/>
          <w:szCs w:val="28"/>
        </w:rPr>
        <w:t>сения.</w:t>
      </w:r>
    </w:p>
    <w:p w:rsidR="00C37FF4" w:rsidRPr="0010374A" w:rsidRDefault="00C37FF4" w:rsidP="00593A9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sectPr w:rsidR="00C37FF4" w:rsidRPr="0010374A" w:rsidSect="00593A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23A"/>
    <w:multiLevelType w:val="hybridMultilevel"/>
    <w:tmpl w:val="090C772E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5D93280"/>
    <w:multiLevelType w:val="hybridMultilevel"/>
    <w:tmpl w:val="2C0AF67E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C95DD4"/>
    <w:multiLevelType w:val="hybridMultilevel"/>
    <w:tmpl w:val="B25624A4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15878"/>
    <w:multiLevelType w:val="hybridMultilevel"/>
    <w:tmpl w:val="7726739E"/>
    <w:lvl w:ilvl="0" w:tplc="1C7C332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E0E2C4B"/>
    <w:multiLevelType w:val="hybridMultilevel"/>
    <w:tmpl w:val="DE8E73EC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CC5BD5"/>
    <w:multiLevelType w:val="hybridMultilevel"/>
    <w:tmpl w:val="792CF908"/>
    <w:lvl w:ilvl="0" w:tplc="1C7C332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76260EB"/>
    <w:multiLevelType w:val="hybridMultilevel"/>
    <w:tmpl w:val="C5409D40"/>
    <w:lvl w:ilvl="0" w:tplc="1C7C3320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7513C0"/>
    <w:rsid w:val="00032509"/>
    <w:rsid w:val="0007795C"/>
    <w:rsid w:val="0010374A"/>
    <w:rsid w:val="00193232"/>
    <w:rsid w:val="001D4BD5"/>
    <w:rsid w:val="00202D01"/>
    <w:rsid w:val="003A0F59"/>
    <w:rsid w:val="004451DC"/>
    <w:rsid w:val="00483838"/>
    <w:rsid w:val="00493509"/>
    <w:rsid w:val="004D28B0"/>
    <w:rsid w:val="00512816"/>
    <w:rsid w:val="00593A9E"/>
    <w:rsid w:val="005E11AD"/>
    <w:rsid w:val="00664A32"/>
    <w:rsid w:val="006F4BE1"/>
    <w:rsid w:val="007513C0"/>
    <w:rsid w:val="00A101E0"/>
    <w:rsid w:val="00A56B53"/>
    <w:rsid w:val="00AF6EF4"/>
    <w:rsid w:val="00B16122"/>
    <w:rsid w:val="00B62B88"/>
    <w:rsid w:val="00BF4A37"/>
    <w:rsid w:val="00C3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0"/>
    <o:shapelayout v:ext="edit">
      <o:idmap v:ext="edit" data="1"/>
      <o:rules v:ext="edit">
        <o:r id="V:Rule1" type="connector" idref="#_x0000_s1080"/>
        <o:r id="V:Rule2" type="connector" idref="#_x0000_s1079"/>
        <o:r id="V:Rule3" type="connector" idref="#_x0000_s1083"/>
        <o:r id="V:Rule4" type="connector" idref="#_x0000_s1431"/>
        <o:r id="V:Rule5" type="connector" idref="#_x0000_s1430"/>
        <o:r id="V:Rule6" type="connector" idref="#_x0000_s14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513C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513C0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F6E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AF6EF4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1932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9323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193232"/>
    <w:pPr>
      <w:spacing w:after="0" w:line="240" w:lineRule="auto"/>
      <w:ind w:left="567" w:right="-143"/>
      <w:jc w:val="both"/>
    </w:pPr>
    <w:rPr>
      <w:rFonts w:ascii="Times New Roman" w:eastAsia="Times New Roman" w:hAnsi="Times New Roman" w:cs="Times New Roman"/>
      <w:i/>
      <w:i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F2A6-8781-4C7F-95AD-D3415CE4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9745</Words>
  <Characters>55548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Lemesh</dc:creator>
  <cp:lastModifiedBy>RD TEST</cp:lastModifiedBy>
  <cp:revision>5</cp:revision>
  <dcterms:created xsi:type="dcterms:W3CDTF">2015-02-24T15:44:00Z</dcterms:created>
  <dcterms:modified xsi:type="dcterms:W3CDTF">2016-01-28T15:31:00Z</dcterms:modified>
</cp:coreProperties>
</file>