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4B" w:rsidRPr="004B1B4B" w:rsidRDefault="004B1B4B" w:rsidP="004B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4B">
        <w:rPr>
          <w:rFonts w:ascii="Times New Roman" w:hAnsi="Times New Roman" w:cs="Times New Roman"/>
          <w:b/>
          <w:sz w:val="28"/>
          <w:szCs w:val="28"/>
        </w:rPr>
        <w:t>ПЛАН ПРАКТИЧЕСКИХ ЗАНЯТИЙ</w:t>
      </w:r>
    </w:p>
    <w:p w:rsidR="004B1B4B" w:rsidRDefault="004B1B4B" w:rsidP="004B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4B">
        <w:rPr>
          <w:rFonts w:ascii="Times New Roman" w:hAnsi="Times New Roman" w:cs="Times New Roman"/>
          <w:b/>
          <w:sz w:val="28"/>
          <w:szCs w:val="28"/>
        </w:rPr>
        <w:t>ПО ДИСЦИПЛИНЕ «ФИНАНСОВЫЙ МЕНЕДЖМЕНТ»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2127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тематики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Система управления финансовыми ресурсами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Информационная база финансового менеджмента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Консолидированная финансовая отчетность корпораций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отчетность в </w:t>
            </w:r>
            <w:proofErr w:type="gramStart"/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212789">
              <w:rPr>
                <w:rFonts w:ascii="Times New Roman" w:hAnsi="Times New Roman" w:cs="Times New Roman"/>
                <w:sz w:val="28"/>
                <w:szCs w:val="28"/>
              </w:rPr>
              <w:t xml:space="preserve"> инфляции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Основы финансового анализа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Основы финансового планирования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контроллинга</w:t>
            </w:r>
            <w:proofErr w:type="spellEnd"/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Оценка стоимости денег во времени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Оценка доходов и рисков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Стоимость капитала предприятия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оборотным капиталом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Оценка стоимости облигаций и акций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Финансовая диагностика вероятности банкротства предприятий</w:t>
            </w:r>
          </w:p>
        </w:tc>
        <w:tc>
          <w:tcPr>
            <w:tcW w:w="3191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B4B" w:rsidTr="00212789">
        <w:tc>
          <w:tcPr>
            <w:tcW w:w="1101" w:type="dxa"/>
          </w:tcPr>
          <w:p w:rsidR="004B1B4B" w:rsidRPr="00212789" w:rsidRDefault="004B1B4B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4B1B4B" w:rsidRPr="00212789" w:rsidRDefault="00212789" w:rsidP="004B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4B1B4B" w:rsidRPr="00212789" w:rsidRDefault="00212789" w:rsidP="0021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7651A" w:rsidRPr="004B1B4B" w:rsidRDefault="0057651A" w:rsidP="004B1B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651A" w:rsidRPr="004B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34"/>
    <w:rsid w:val="00212789"/>
    <w:rsid w:val="004B1B4B"/>
    <w:rsid w:val="0057651A"/>
    <w:rsid w:val="00B516B7"/>
    <w:rsid w:val="00E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2016-02-06T12:01:00Z</dcterms:created>
  <dcterms:modified xsi:type="dcterms:W3CDTF">2016-02-06T12:11:00Z</dcterms:modified>
</cp:coreProperties>
</file>