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96" w:rsidRDefault="00481A96" w:rsidP="00481A96">
      <w:pPr>
        <w:tabs>
          <w:tab w:val="left" w:pos="360"/>
        </w:tabs>
        <w:jc w:val="center"/>
        <w:rPr>
          <w:b/>
          <w:bCs/>
          <w:spacing w:val="-3"/>
          <w:sz w:val="28"/>
          <w:szCs w:val="28"/>
        </w:rPr>
      </w:pPr>
      <w:r w:rsidRPr="009C0B16">
        <w:rPr>
          <w:b/>
          <w:bCs/>
          <w:spacing w:val="-3"/>
          <w:sz w:val="28"/>
          <w:szCs w:val="28"/>
        </w:rPr>
        <w:t>Планы семинарских, практических занятий по дисциплине</w:t>
      </w:r>
      <w:r>
        <w:rPr>
          <w:b/>
          <w:bCs/>
          <w:spacing w:val="-3"/>
          <w:sz w:val="28"/>
          <w:szCs w:val="28"/>
        </w:rPr>
        <w:t>:</w:t>
      </w:r>
    </w:p>
    <w:p w:rsidR="00481A96" w:rsidRPr="009C0B16" w:rsidRDefault="00481A96" w:rsidP="00481A96">
      <w:pPr>
        <w:tabs>
          <w:tab w:val="left" w:pos="360"/>
        </w:tabs>
        <w:jc w:val="center"/>
        <w:rPr>
          <w:b/>
          <w:bCs/>
          <w:spacing w:val="-3"/>
          <w:sz w:val="28"/>
          <w:szCs w:val="28"/>
        </w:rPr>
      </w:pPr>
      <w:proofErr w:type="spellStart"/>
      <w:r w:rsidRPr="00F16415">
        <w:rPr>
          <w:b/>
          <w:bCs/>
          <w:spacing w:val="-3"/>
          <w:sz w:val="28"/>
          <w:szCs w:val="28"/>
        </w:rPr>
        <w:t>Калькулирование</w:t>
      </w:r>
      <w:proofErr w:type="spellEnd"/>
      <w:r w:rsidRPr="00F16415">
        <w:rPr>
          <w:b/>
          <w:bCs/>
          <w:spacing w:val="-3"/>
          <w:sz w:val="28"/>
          <w:szCs w:val="28"/>
        </w:rPr>
        <w:t xml:space="preserve"> себестоимости продукции строительства</w:t>
      </w:r>
    </w:p>
    <w:p w:rsidR="00481A96" w:rsidRPr="00610DC4" w:rsidRDefault="00481A96" w:rsidP="00481A96">
      <w:pPr>
        <w:tabs>
          <w:tab w:val="left" w:pos="360"/>
        </w:tabs>
        <w:jc w:val="center"/>
        <w:rPr>
          <w:b/>
          <w:bCs/>
          <w:spacing w:val="-3"/>
          <w:sz w:val="28"/>
          <w:szCs w:val="28"/>
        </w:rPr>
      </w:pPr>
      <w:r w:rsidRPr="00610DC4">
        <w:rPr>
          <w:b/>
          <w:bCs/>
          <w:spacing w:val="-3"/>
          <w:sz w:val="28"/>
          <w:szCs w:val="28"/>
        </w:rPr>
        <w:t>Для студентов УЭФ специализации: ДЭБ, РЭБ, ЗЭБ</w:t>
      </w:r>
    </w:p>
    <w:p w:rsidR="00481A96" w:rsidRPr="00610DC4" w:rsidRDefault="00481A96" w:rsidP="00481A96">
      <w:pPr>
        <w:spacing w:line="360" w:lineRule="auto"/>
        <w:rPr>
          <w:sz w:val="28"/>
          <w:szCs w:val="28"/>
        </w:rPr>
      </w:pPr>
      <w:r w:rsidRPr="00610DC4">
        <w:rPr>
          <w:sz w:val="28"/>
          <w:szCs w:val="28"/>
        </w:rPr>
        <w:t>Составитель: Русак О.А.</w:t>
      </w:r>
    </w:p>
    <w:tbl>
      <w:tblPr>
        <w:tblStyle w:val="a5"/>
        <w:tblW w:w="0" w:type="auto"/>
        <w:tblLook w:val="01E0"/>
      </w:tblPr>
      <w:tblGrid>
        <w:gridCol w:w="1087"/>
        <w:gridCol w:w="3883"/>
        <w:gridCol w:w="5451"/>
      </w:tblGrid>
      <w:tr w:rsidR="00481A96" w:rsidTr="00D22CA5">
        <w:tc>
          <w:tcPr>
            <w:tcW w:w="1087" w:type="dxa"/>
            <w:vAlign w:val="center"/>
          </w:tcPr>
          <w:p w:rsidR="00481A96" w:rsidRPr="00B55AEB" w:rsidRDefault="00481A96" w:rsidP="00D22CA5">
            <w:pPr>
              <w:jc w:val="center"/>
              <w:rPr>
                <w:b/>
              </w:rPr>
            </w:pPr>
            <w:r w:rsidRPr="00B55AEB">
              <w:rPr>
                <w:b/>
              </w:rPr>
              <w:t>№ занятия</w:t>
            </w:r>
          </w:p>
        </w:tc>
        <w:tc>
          <w:tcPr>
            <w:tcW w:w="3883" w:type="dxa"/>
            <w:vAlign w:val="center"/>
          </w:tcPr>
          <w:p w:rsidR="00481A96" w:rsidRPr="00B55AEB" w:rsidRDefault="00481A96" w:rsidP="00D22CA5">
            <w:pPr>
              <w:jc w:val="center"/>
              <w:rPr>
                <w:b/>
              </w:rPr>
            </w:pPr>
            <w:r w:rsidRPr="00B55AEB">
              <w:rPr>
                <w:b/>
              </w:rPr>
              <w:t>Тема занятия</w:t>
            </w:r>
          </w:p>
        </w:tc>
        <w:tc>
          <w:tcPr>
            <w:tcW w:w="5451" w:type="dxa"/>
            <w:vAlign w:val="center"/>
          </w:tcPr>
          <w:p w:rsidR="00481A96" w:rsidRPr="00B55AEB" w:rsidRDefault="00481A96" w:rsidP="00D22CA5">
            <w:pPr>
              <w:jc w:val="center"/>
              <w:rPr>
                <w:b/>
              </w:rPr>
            </w:pPr>
            <w:r w:rsidRPr="00B55AEB">
              <w:rPr>
                <w:b/>
              </w:rPr>
              <w:t>План занятия (список вопросов)</w:t>
            </w:r>
          </w:p>
        </w:tc>
      </w:tr>
      <w:tr w:rsidR="00481A96" w:rsidTr="00D22CA5">
        <w:tc>
          <w:tcPr>
            <w:tcW w:w="1087" w:type="dxa"/>
          </w:tcPr>
          <w:p w:rsidR="00481A96" w:rsidRPr="00B55AEB" w:rsidRDefault="00481A96" w:rsidP="00D22CA5">
            <w:pPr>
              <w:jc w:val="center"/>
              <w:rPr>
                <w:b/>
              </w:rPr>
            </w:pPr>
            <w:r w:rsidRPr="00B55AEB">
              <w:rPr>
                <w:b/>
              </w:rPr>
              <w:t>1</w:t>
            </w:r>
          </w:p>
        </w:tc>
        <w:tc>
          <w:tcPr>
            <w:tcW w:w="3883" w:type="dxa"/>
          </w:tcPr>
          <w:p w:rsidR="00481A96" w:rsidRDefault="00481A96" w:rsidP="00D22CA5">
            <w:pPr>
              <w:jc w:val="both"/>
            </w:pPr>
            <w:r w:rsidRPr="007307AE">
              <w:rPr>
                <w:b/>
              </w:rPr>
              <w:t xml:space="preserve">Тема 1. </w:t>
            </w:r>
            <w:r w:rsidRPr="00944266">
              <w:rPr>
                <w:b/>
              </w:rPr>
              <w:t xml:space="preserve">Основы теории </w:t>
            </w:r>
            <w:proofErr w:type="spellStart"/>
            <w:r w:rsidRPr="00944266">
              <w:rPr>
                <w:b/>
              </w:rPr>
              <w:t>калькулирования</w:t>
            </w:r>
            <w:proofErr w:type="spellEnd"/>
            <w:r w:rsidRPr="007307AE">
              <w:rPr>
                <w:b/>
              </w:rPr>
              <w:t>.</w:t>
            </w:r>
          </w:p>
        </w:tc>
        <w:tc>
          <w:tcPr>
            <w:tcW w:w="5451" w:type="dxa"/>
          </w:tcPr>
          <w:p w:rsidR="00481A96" w:rsidRDefault="00481A96" w:rsidP="00481A96">
            <w:pPr>
              <w:widowControl/>
              <w:numPr>
                <w:ilvl w:val="0"/>
                <w:numId w:val="4"/>
              </w:numPr>
              <w:tabs>
                <w:tab w:val="clear" w:pos="1440"/>
              </w:tabs>
              <w:ind w:left="266"/>
              <w:jc w:val="both"/>
            </w:pPr>
            <w:r w:rsidRPr="00944266">
              <w:t xml:space="preserve">Понятие </w:t>
            </w:r>
            <w:proofErr w:type="spellStart"/>
            <w:r w:rsidRPr="00944266">
              <w:t>калькулирования</w:t>
            </w:r>
            <w:proofErr w:type="spellEnd"/>
            <w:r w:rsidRPr="00944266">
              <w:t>, его место в информационной системе предприятия.</w:t>
            </w:r>
          </w:p>
          <w:p w:rsidR="00481A96" w:rsidRDefault="00481A96" w:rsidP="00481A96">
            <w:pPr>
              <w:widowControl/>
              <w:numPr>
                <w:ilvl w:val="0"/>
                <w:numId w:val="4"/>
              </w:numPr>
              <w:tabs>
                <w:tab w:val="clear" w:pos="1440"/>
              </w:tabs>
              <w:ind w:left="266"/>
              <w:jc w:val="both"/>
            </w:pPr>
            <w:r w:rsidRPr="00944266">
              <w:t xml:space="preserve">Предмет, метод, объекты и задачи </w:t>
            </w:r>
            <w:proofErr w:type="spellStart"/>
            <w:r w:rsidRPr="00944266">
              <w:t>калькулирования</w:t>
            </w:r>
            <w:proofErr w:type="spellEnd"/>
            <w:r w:rsidRPr="00944266">
              <w:t>.</w:t>
            </w:r>
          </w:p>
          <w:p w:rsidR="00481A96" w:rsidRDefault="00481A96" w:rsidP="00481A96">
            <w:pPr>
              <w:widowControl/>
              <w:numPr>
                <w:ilvl w:val="0"/>
                <w:numId w:val="4"/>
              </w:numPr>
              <w:tabs>
                <w:tab w:val="clear" w:pos="1440"/>
              </w:tabs>
              <w:ind w:left="266"/>
              <w:jc w:val="both"/>
            </w:pPr>
            <w:r w:rsidRPr="00944266">
              <w:t xml:space="preserve">Организация процесса </w:t>
            </w:r>
            <w:proofErr w:type="spellStart"/>
            <w:r w:rsidRPr="00944266">
              <w:t>калькулирования</w:t>
            </w:r>
            <w:proofErr w:type="spellEnd"/>
            <w:r w:rsidRPr="00944266">
              <w:t>.</w:t>
            </w:r>
          </w:p>
          <w:p w:rsidR="00481A96" w:rsidRDefault="00481A96" w:rsidP="00481A96">
            <w:pPr>
              <w:widowControl/>
              <w:numPr>
                <w:ilvl w:val="0"/>
                <w:numId w:val="4"/>
              </w:numPr>
              <w:tabs>
                <w:tab w:val="clear" w:pos="1440"/>
              </w:tabs>
              <w:ind w:left="266"/>
              <w:jc w:val="both"/>
            </w:pPr>
            <w:r w:rsidRPr="00944266">
              <w:t>Понятие о стоимости себестоимости строительно-монтажных работ и особенности формирования затрат в строительстве.</w:t>
            </w:r>
          </w:p>
          <w:p w:rsidR="00481A96" w:rsidRDefault="00481A96" w:rsidP="00481A96">
            <w:pPr>
              <w:widowControl/>
              <w:numPr>
                <w:ilvl w:val="0"/>
                <w:numId w:val="4"/>
              </w:numPr>
              <w:tabs>
                <w:tab w:val="clear" w:pos="1440"/>
              </w:tabs>
              <w:ind w:left="266"/>
              <w:jc w:val="both"/>
            </w:pPr>
            <w:proofErr w:type="spellStart"/>
            <w:r w:rsidRPr="00944266">
              <w:t>Калькулирование</w:t>
            </w:r>
            <w:proofErr w:type="spellEnd"/>
            <w:r w:rsidRPr="00944266">
              <w:t xml:space="preserve"> как система измерения издержек производства и реализации продукции (работ, услуг) и ее связь с учетом и контролем.</w:t>
            </w:r>
          </w:p>
          <w:p w:rsidR="00481A96" w:rsidRPr="00944266" w:rsidRDefault="00481A96" w:rsidP="00481A96">
            <w:pPr>
              <w:widowControl/>
              <w:numPr>
                <w:ilvl w:val="0"/>
                <w:numId w:val="4"/>
              </w:numPr>
              <w:tabs>
                <w:tab w:val="clear" w:pos="1440"/>
              </w:tabs>
              <w:ind w:left="266"/>
              <w:jc w:val="both"/>
            </w:pPr>
            <w:r w:rsidRPr="00944266">
              <w:t>Виды калькуляции и их характеристика.</w:t>
            </w:r>
          </w:p>
          <w:p w:rsidR="00481A96" w:rsidRDefault="00481A96" w:rsidP="00481A96">
            <w:pPr>
              <w:ind w:left="266"/>
              <w:jc w:val="both"/>
            </w:pPr>
          </w:p>
        </w:tc>
      </w:tr>
      <w:tr w:rsidR="00481A96" w:rsidTr="00D22CA5">
        <w:tc>
          <w:tcPr>
            <w:tcW w:w="1087" w:type="dxa"/>
          </w:tcPr>
          <w:p w:rsidR="00481A96" w:rsidRPr="00B55AEB" w:rsidRDefault="00481A96" w:rsidP="00D22CA5">
            <w:pPr>
              <w:jc w:val="center"/>
              <w:rPr>
                <w:b/>
              </w:rPr>
            </w:pPr>
            <w:r w:rsidRPr="00B55AEB">
              <w:rPr>
                <w:b/>
              </w:rPr>
              <w:t>2</w:t>
            </w:r>
          </w:p>
        </w:tc>
        <w:tc>
          <w:tcPr>
            <w:tcW w:w="3883" w:type="dxa"/>
          </w:tcPr>
          <w:p w:rsidR="00481A96" w:rsidRDefault="00481A96" w:rsidP="00D22CA5">
            <w:pPr>
              <w:jc w:val="both"/>
            </w:pPr>
            <w:r w:rsidRPr="007307AE">
              <w:rPr>
                <w:b/>
              </w:rPr>
              <w:t xml:space="preserve">Тема 2. </w:t>
            </w:r>
            <w:r w:rsidRPr="00944266">
              <w:rPr>
                <w:b/>
              </w:rPr>
              <w:t xml:space="preserve">Классификация затрат строительной организации для целей </w:t>
            </w:r>
            <w:proofErr w:type="spellStart"/>
            <w:r w:rsidRPr="00944266">
              <w:rPr>
                <w:b/>
              </w:rPr>
              <w:t>калькулирования</w:t>
            </w:r>
            <w:proofErr w:type="spellEnd"/>
            <w:r w:rsidRPr="007307AE">
              <w:rPr>
                <w:b/>
              </w:rPr>
              <w:t>.</w:t>
            </w:r>
          </w:p>
        </w:tc>
        <w:tc>
          <w:tcPr>
            <w:tcW w:w="5451" w:type="dxa"/>
          </w:tcPr>
          <w:p w:rsidR="00481A96" w:rsidRDefault="00481A96" w:rsidP="00481A96">
            <w:pPr>
              <w:widowControl/>
              <w:numPr>
                <w:ilvl w:val="0"/>
                <w:numId w:val="13"/>
              </w:numPr>
              <w:ind w:left="275"/>
              <w:jc w:val="both"/>
            </w:pPr>
            <w:r w:rsidRPr="00944266">
              <w:t>Понятие расходов и затрат на производство, их классификация.</w:t>
            </w:r>
          </w:p>
          <w:p w:rsidR="00481A96" w:rsidRDefault="00481A96" w:rsidP="00481A96">
            <w:pPr>
              <w:widowControl/>
              <w:numPr>
                <w:ilvl w:val="0"/>
                <w:numId w:val="13"/>
              </w:numPr>
              <w:ind w:left="266"/>
              <w:jc w:val="both"/>
            </w:pPr>
            <w:r w:rsidRPr="00944266">
              <w:t>Классификация затрат для определения себестоимости строительно-монтажных работ.</w:t>
            </w:r>
          </w:p>
          <w:p w:rsidR="00481A96" w:rsidRPr="004A47F0" w:rsidRDefault="00481A96" w:rsidP="004A47F0">
            <w:pPr>
              <w:widowControl/>
              <w:numPr>
                <w:ilvl w:val="0"/>
                <w:numId w:val="13"/>
              </w:numPr>
              <w:ind w:left="266"/>
              <w:jc w:val="both"/>
            </w:pPr>
            <w:r w:rsidRPr="00944266">
              <w:t>Классификация затрат для принятия управленческих решений.</w:t>
            </w:r>
          </w:p>
        </w:tc>
      </w:tr>
      <w:tr w:rsidR="004A47F0" w:rsidTr="00D22CA5">
        <w:tc>
          <w:tcPr>
            <w:tcW w:w="1087" w:type="dxa"/>
          </w:tcPr>
          <w:p w:rsidR="004A47F0" w:rsidRPr="00B55AEB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83" w:type="dxa"/>
          </w:tcPr>
          <w:p w:rsidR="004A47F0" w:rsidRDefault="004A47F0" w:rsidP="00182B00">
            <w:pPr>
              <w:jc w:val="both"/>
            </w:pPr>
            <w:r w:rsidRPr="007307AE">
              <w:rPr>
                <w:b/>
              </w:rPr>
              <w:t xml:space="preserve">Тема 2. </w:t>
            </w:r>
            <w:r w:rsidRPr="00944266">
              <w:rPr>
                <w:b/>
              </w:rPr>
              <w:t xml:space="preserve">Классификация затрат строительной организации для целей </w:t>
            </w:r>
            <w:proofErr w:type="spellStart"/>
            <w:r w:rsidRPr="00944266">
              <w:rPr>
                <w:b/>
              </w:rPr>
              <w:t>калькулирования</w:t>
            </w:r>
            <w:proofErr w:type="spellEnd"/>
            <w:r w:rsidRPr="007307AE">
              <w:rPr>
                <w:b/>
              </w:rPr>
              <w:t>.</w:t>
            </w:r>
          </w:p>
        </w:tc>
        <w:tc>
          <w:tcPr>
            <w:tcW w:w="5451" w:type="dxa"/>
          </w:tcPr>
          <w:p w:rsidR="004A47F0" w:rsidRDefault="004A47F0" w:rsidP="004A47F0">
            <w:pPr>
              <w:widowControl/>
              <w:numPr>
                <w:ilvl w:val="0"/>
                <w:numId w:val="22"/>
              </w:numPr>
              <w:ind w:left="275"/>
              <w:jc w:val="both"/>
            </w:pPr>
            <w:r w:rsidRPr="00944266">
              <w:t>Классификация затрат для планирования и контроля.</w:t>
            </w:r>
          </w:p>
          <w:p w:rsidR="004A47F0" w:rsidRPr="00944266" w:rsidRDefault="004A47F0" w:rsidP="004A47F0">
            <w:pPr>
              <w:widowControl/>
              <w:numPr>
                <w:ilvl w:val="0"/>
                <w:numId w:val="22"/>
              </w:numPr>
              <w:ind w:left="275"/>
              <w:jc w:val="both"/>
            </w:pPr>
            <w:r w:rsidRPr="00944266">
              <w:t>Группировка затрат строительной организации по экономическим элементам и статьям калькуляции.</w:t>
            </w:r>
          </w:p>
        </w:tc>
      </w:tr>
      <w:tr w:rsidR="004A47F0" w:rsidTr="00D22CA5">
        <w:tc>
          <w:tcPr>
            <w:tcW w:w="1087" w:type="dxa"/>
          </w:tcPr>
          <w:p w:rsidR="004A47F0" w:rsidRPr="00B55AEB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83" w:type="dxa"/>
          </w:tcPr>
          <w:p w:rsidR="004A47F0" w:rsidRDefault="004A47F0" w:rsidP="00481A96">
            <w:pPr>
              <w:jc w:val="both"/>
            </w:pPr>
            <w:r w:rsidRPr="007307AE">
              <w:rPr>
                <w:b/>
              </w:rPr>
              <w:t>Тема 3.</w:t>
            </w:r>
            <w:r w:rsidRPr="00944266">
              <w:rPr>
                <w:b/>
              </w:rPr>
              <w:t xml:space="preserve"> Объекты </w:t>
            </w:r>
            <w:proofErr w:type="spellStart"/>
            <w:r w:rsidRPr="00944266">
              <w:rPr>
                <w:b/>
              </w:rPr>
              <w:t>калькулирования</w:t>
            </w:r>
            <w:proofErr w:type="spellEnd"/>
            <w:r w:rsidRPr="00944266">
              <w:rPr>
                <w:b/>
              </w:rPr>
              <w:t xml:space="preserve"> и виды калькуляций строительных организаций</w:t>
            </w:r>
            <w:r w:rsidRPr="007307AE">
              <w:rPr>
                <w:b/>
              </w:rPr>
              <w:t>.</w:t>
            </w:r>
          </w:p>
        </w:tc>
        <w:tc>
          <w:tcPr>
            <w:tcW w:w="5451" w:type="dxa"/>
          </w:tcPr>
          <w:p w:rsidR="004A47F0" w:rsidRDefault="004A47F0" w:rsidP="00481A96">
            <w:pPr>
              <w:widowControl/>
              <w:numPr>
                <w:ilvl w:val="0"/>
                <w:numId w:val="17"/>
              </w:numPr>
              <w:ind w:left="275"/>
              <w:jc w:val="both"/>
            </w:pPr>
            <w:r w:rsidRPr="00944266">
              <w:t>Объекты калькуляции (</w:t>
            </w:r>
            <w:proofErr w:type="spellStart"/>
            <w:r w:rsidRPr="00944266">
              <w:t>калькулирования</w:t>
            </w:r>
            <w:proofErr w:type="spellEnd"/>
            <w:r w:rsidRPr="00944266">
              <w:t>) и связь между ними и объектами учета затрат.</w:t>
            </w:r>
          </w:p>
          <w:p w:rsidR="004A47F0" w:rsidRPr="004A47F0" w:rsidRDefault="004A47F0" w:rsidP="004A47F0">
            <w:pPr>
              <w:widowControl/>
              <w:numPr>
                <w:ilvl w:val="0"/>
                <w:numId w:val="17"/>
              </w:numPr>
              <w:ind w:left="275"/>
              <w:jc w:val="both"/>
            </w:pPr>
            <w:r w:rsidRPr="00944266">
              <w:t>Калькуляционные единицы.</w:t>
            </w:r>
          </w:p>
        </w:tc>
      </w:tr>
      <w:tr w:rsidR="004A47F0" w:rsidTr="00D22CA5">
        <w:tc>
          <w:tcPr>
            <w:tcW w:w="1087" w:type="dxa"/>
          </w:tcPr>
          <w:p w:rsidR="004A47F0" w:rsidRPr="00B55AEB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83" w:type="dxa"/>
          </w:tcPr>
          <w:p w:rsidR="004A47F0" w:rsidRDefault="004A47F0" w:rsidP="00182B00">
            <w:pPr>
              <w:jc w:val="both"/>
            </w:pPr>
            <w:r w:rsidRPr="007307AE">
              <w:rPr>
                <w:b/>
              </w:rPr>
              <w:t>Тема 3.</w:t>
            </w:r>
            <w:r w:rsidRPr="00944266">
              <w:rPr>
                <w:b/>
              </w:rPr>
              <w:t xml:space="preserve"> Объекты </w:t>
            </w:r>
            <w:proofErr w:type="spellStart"/>
            <w:r w:rsidRPr="00944266">
              <w:rPr>
                <w:b/>
              </w:rPr>
              <w:t>калькулирования</w:t>
            </w:r>
            <w:proofErr w:type="spellEnd"/>
            <w:r w:rsidRPr="00944266">
              <w:rPr>
                <w:b/>
              </w:rPr>
              <w:t xml:space="preserve"> и виды калькуляций строительных организаций</w:t>
            </w:r>
            <w:r w:rsidRPr="007307AE">
              <w:rPr>
                <w:b/>
              </w:rPr>
              <w:t>.</w:t>
            </w:r>
          </w:p>
        </w:tc>
        <w:tc>
          <w:tcPr>
            <w:tcW w:w="5451" w:type="dxa"/>
          </w:tcPr>
          <w:p w:rsidR="004A47F0" w:rsidRDefault="004A47F0" w:rsidP="004A47F0">
            <w:pPr>
              <w:widowControl/>
              <w:numPr>
                <w:ilvl w:val="0"/>
                <w:numId w:val="18"/>
              </w:numPr>
              <w:ind w:left="275"/>
              <w:jc w:val="both"/>
            </w:pPr>
            <w:r w:rsidRPr="00944266">
              <w:t>Основные приемы (способы), применяемые в процессе калькуляции (</w:t>
            </w:r>
            <w:proofErr w:type="spellStart"/>
            <w:r w:rsidRPr="00944266">
              <w:t>калькулирования</w:t>
            </w:r>
            <w:proofErr w:type="spellEnd"/>
            <w:r w:rsidRPr="00944266">
              <w:t>) себестоимости продукции, работ, услуг.</w:t>
            </w:r>
          </w:p>
          <w:p w:rsidR="004A47F0" w:rsidRPr="00944266" w:rsidRDefault="004A47F0" w:rsidP="004A47F0">
            <w:pPr>
              <w:widowControl/>
              <w:numPr>
                <w:ilvl w:val="0"/>
                <w:numId w:val="18"/>
              </w:numPr>
              <w:ind w:left="275"/>
              <w:jc w:val="both"/>
            </w:pPr>
            <w:r>
              <w:t>Виды калькуляций.</w:t>
            </w:r>
          </w:p>
        </w:tc>
      </w:tr>
      <w:tr w:rsidR="004A47F0" w:rsidTr="00D22CA5">
        <w:tc>
          <w:tcPr>
            <w:tcW w:w="1087" w:type="dxa"/>
          </w:tcPr>
          <w:p w:rsidR="004A47F0" w:rsidRPr="00B55AEB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83" w:type="dxa"/>
          </w:tcPr>
          <w:p w:rsidR="004A47F0" w:rsidRDefault="004A47F0" w:rsidP="00D22CA5">
            <w:pPr>
              <w:jc w:val="both"/>
            </w:pPr>
            <w:r w:rsidRPr="007307AE">
              <w:rPr>
                <w:b/>
              </w:rPr>
              <w:t xml:space="preserve">Тема 4. </w:t>
            </w:r>
            <w:r w:rsidRPr="00944266">
              <w:rPr>
                <w:b/>
              </w:rPr>
              <w:t xml:space="preserve">Приемы и методы </w:t>
            </w:r>
            <w:proofErr w:type="spellStart"/>
            <w:r w:rsidRPr="00944266">
              <w:rPr>
                <w:b/>
              </w:rPr>
              <w:t>калькулирования</w:t>
            </w:r>
            <w:proofErr w:type="spellEnd"/>
            <w:r w:rsidRPr="00944266">
              <w:rPr>
                <w:b/>
              </w:rPr>
              <w:t xml:space="preserve"> себестоимости продукции (работ, услуг) строительных организаций</w:t>
            </w:r>
            <w:r w:rsidRPr="007307AE">
              <w:rPr>
                <w:b/>
              </w:rPr>
              <w:t>.</w:t>
            </w:r>
          </w:p>
        </w:tc>
        <w:tc>
          <w:tcPr>
            <w:tcW w:w="5451" w:type="dxa"/>
          </w:tcPr>
          <w:p w:rsidR="004A47F0" w:rsidRDefault="004A47F0" w:rsidP="004A47F0">
            <w:pPr>
              <w:widowControl/>
              <w:numPr>
                <w:ilvl w:val="0"/>
                <w:numId w:val="24"/>
              </w:numPr>
              <w:ind w:left="275"/>
              <w:jc w:val="both"/>
            </w:pPr>
            <w:r w:rsidRPr="00944266">
              <w:t xml:space="preserve">Основные приемы </w:t>
            </w:r>
            <w:proofErr w:type="spellStart"/>
            <w:r w:rsidRPr="00944266">
              <w:t>калькулирования</w:t>
            </w:r>
            <w:proofErr w:type="spellEnd"/>
            <w:r w:rsidRPr="00944266">
              <w:t xml:space="preserve"> себестоимости.</w:t>
            </w:r>
          </w:p>
          <w:p w:rsidR="004A47F0" w:rsidRDefault="004A47F0" w:rsidP="004A47F0">
            <w:pPr>
              <w:widowControl/>
              <w:numPr>
                <w:ilvl w:val="0"/>
                <w:numId w:val="24"/>
              </w:numPr>
              <w:ind w:left="275"/>
              <w:jc w:val="both"/>
            </w:pPr>
            <w:r w:rsidRPr="00944266">
              <w:t xml:space="preserve">Методы учета затрат на производство и </w:t>
            </w:r>
            <w:proofErr w:type="spellStart"/>
            <w:r w:rsidRPr="00944266">
              <w:t>калькулирование</w:t>
            </w:r>
            <w:proofErr w:type="spellEnd"/>
            <w:r w:rsidRPr="00944266">
              <w:t xml:space="preserve"> себестоимости продукции (работ, услуг).</w:t>
            </w:r>
          </w:p>
          <w:p w:rsidR="004A47F0" w:rsidRPr="004A47F0" w:rsidRDefault="004A47F0" w:rsidP="004A47F0">
            <w:pPr>
              <w:widowControl/>
              <w:numPr>
                <w:ilvl w:val="0"/>
                <w:numId w:val="24"/>
              </w:numPr>
              <w:ind w:left="275"/>
              <w:jc w:val="both"/>
            </w:pPr>
            <w:r w:rsidRPr="00944266">
              <w:t>Позаказный метод учета затрат на производство.</w:t>
            </w:r>
          </w:p>
        </w:tc>
      </w:tr>
      <w:tr w:rsidR="004A47F0" w:rsidTr="00D22CA5">
        <w:tc>
          <w:tcPr>
            <w:tcW w:w="1087" w:type="dxa"/>
          </w:tcPr>
          <w:p w:rsidR="004A47F0" w:rsidRPr="00B55AEB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83" w:type="dxa"/>
          </w:tcPr>
          <w:p w:rsidR="004A47F0" w:rsidRDefault="004A47F0" w:rsidP="00182B00">
            <w:pPr>
              <w:jc w:val="both"/>
            </w:pPr>
            <w:r w:rsidRPr="007307AE">
              <w:rPr>
                <w:b/>
              </w:rPr>
              <w:t xml:space="preserve">Тема 4. </w:t>
            </w:r>
            <w:r w:rsidRPr="00944266">
              <w:rPr>
                <w:b/>
              </w:rPr>
              <w:t xml:space="preserve">Приемы и методы </w:t>
            </w:r>
            <w:proofErr w:type="spellStart"/>
            <w:r w:rsidRPr="00944266">
              <w:rPr>
                <w:b/>
              </w:rPr>
              <w:t>калькулирования</w:t>
            </w:r>
            <w:proofErr w:type="spellEnd"/>
            <w:r w:rsidRPr="00944266">
              <w:rPr>
                <w:b/>
              </w:rPr>
              <w:t xml:space="preserve"> себестоимости продукции (работ, услуг) строительных организаций</w:t>
            </w:r>
            <w:r w:rsidRPr="007307AE">
              <w:rPr>
                <w:b/>
              </w:rPr>
              <w:t>.</w:t>
            </w:r>
          </w:p>
        </w:tc>
        <w:tc>
          <w:tcPr>
            <w:tcW w:w="5451" w:type="dxa"/>
          </w:tcPr>
          <w:p w:rsidR="004A47F0" w:rsidRDefault="004A47F0" w:rsidP="004A47F0">
            <w:pPr>
              <w:widowControl/>
              <w:numPr>
                <w:ilvl w:val="0"/>
                <w:numId w:val="19"/>
              </w:numPr>
              <w:ind w:left="275"/>
              <w:jc w:val="both"/>
            </w:pPr>
            <w:proofErr w:type="spellStart"/>
            <w:r w:rsidRPr="00944266">
              <w:t>Попроцессный</w:t>
            </w:r>
            <w:proofErr w:type="spellEnd"/>
            <w:r w:rsidRPr="00944266">
              <w:t xml:space="preserve"> (простой) и </w:t>
            </w:r>
            <w:proofErr w:type="spellStart"/>
            <w:r w:rsidRPr="00944266">
              <w:t>попередельный</w:t>
            </w:r>
            <w:proofErr w:type="spellEnd"/>
            <w:r w:rsidRPr="00944266">
              <w:t xml:space="preserve"> методы учета затрат на производство.</w:t>
            </w:r>
          </w:p>
          <w:p w:rsidR="004A47F0" w:rsidRDefault="004A47F0" w:rsidP="004A47F0">
            <w:pPr>
              <w:widowControl/>
              <w:numPr>
                <w:ilvl w:val="0"/>
                <w:numId w:val="19"/>
              </w:numPr>
              <w:ind w:left="275"/>
              <w:jc w:val="both"/>
            </w:pPr>
            <w:proofErr w:type="spellStart"/>
            <w:r w:rsidRPr="00944266">
              <w:t>Стандарт-кост</w:t>
            </w:r>
            <w:proofErr w:type="spellEnd"/>
            <w:r w:rsidRPr="00944266">
              <w:t xml:space="preserve"> (нормативный метод учета затрат)</w:t>
            </w:r>
            <w:r>
              <w:t>.</w:t>
            </w:r>
          </w:p>
          <w:p w:rsidR="004A47F0" w:rsidRPr="004A47F0" w:rsidRDefault="004A47F0" w:rsidP="004A47F0">
            <w:pPr>
              <w:widowControl/>
              <w:numPr>
                <w:ilvl w:val="0"/>
                <w:numId w:val="19"/>
              </w:numPr>
              <w:ind w:left="275"/>
              <w:jc w:val="both"/>
            </w:pPr>
            <w:proofErr w:type="spellStart"/>
            <w:r>
              <w:t>Д</w:t>
            </w:r>
            <w:r w:rsidRPr="00944266">
              <w:t>ирект-костинг</w:t>
            </w:r>
            <w:proofErr w:type="spellEnd"/>
            <w:r w:rsidRPr="00944266">
              <w:t>.</w:t>
            </w:r>
          </w:p>
        </w:tc>
      </w:tr>
      <w:tr w:rsidR="004A47F0" w:rsidTr="00D22CA5">
        <w:tc>
          <w:tcPr>
            <w:tcW w:w="1087" w:type="dxa"/>
          </w:tcPr>
          <w:p w:rsidR="004A47F0" w:rsidRPr="00B55AEB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83" w:type="dxa"/>
          </w:tcPr>
          <w:p w:rsidR="004A47F0" w:rsidRDefault="004A47F0" w:rsidP="00182B00">
            <w:pPr>
              <w:jc w:val="both"/>
            </w:pPr>
            <w:r w:rsidRPr="007307AE">
              <w:rPr>
                <w:b/>
              </w:rPr>
              <w:t xml:space="preserve">Тема 4. </w:t>
            </w:r>
            <w:r w:rsidRPr="00944266">
              <w:rPr>
                <w:b/>
              </w:rPr>
              <w:t xml:space="preserve">Приемы и методы </w:t>
            </w:r>
            <w:proofErr w:type="spellStart"/>
            <w:r w:rsidRPr="00944266">
              <w:rPr>
                <w:b/>
              </w:rPr>
              <w:t>калькулирования</w:t>
            </w:r>
            <w:proofErr w:type="spellEnd"/>
            <w:r w:rsidRPr="00944266">
              <w:rPr>
                <w:b/>
              </w:rPr>
              <w:t xml:space="preserve"> себестоимости продукции (работ, услуг) строительных организаций</w:t>
            </w:r>
            <w:r w:rsidRPr="007307AE">
              <w:rPr>
                <w:b/>
              </w:rPr>
              <w:t>.</w:t>
            </w:r>
          </w:p>
        </w:tc>
        <w:tc>
          <w:tcPr>
            <w:tcW w:w="5451" w:type="dxa"/>
          </w:tcPr>
          <w:p w:rsidR="004A47F0" w:rsidRDefault="004A47F0" w:rsidP="004A47F0">
            <w:pPr>
              <w:widowControl/>
              <w:numPr>
                <w:ilvl w:val="0"/>
                <w:numId w:val="25"/>
              </w:numPr>
              <w:ind w:left="275"/>
              <w:jc w:val="both"/>
            </w:pPr>
            <w:proofErr w:type="spellStart"/>
            <w:r w:rsidRPr="00944266">
              <w:t>АВС-калькулирование</w:t>
            </w:r>
            <w:proofErr w:type="spellEnd"/>
            <w:r w:rsidRPr="00944266">
              <w:t>: учет затрат по функциям.</w:t>
            </w:r>
          </w:p>
          <w:p w:rsidR="004A47F0" w:rsidRDefault="004A47F0" w:rsidP="004A47F0">
            <w:pPr>
              <w:widowControl/>
              <w:numPr>
                <w:ilvl w:val="0"/>
                <w:numId w:val="25"/>
              </w:numPr>
              <w:ind w:left="275"/>
              <w:jc w:val="both"/>
            </w:pPr>
            <w:proofErr w:type="spellStart"/>
            <w:r w:rsidRPr="00944266">
              <w:t>Jit</w:t>
            </w:r>
            <w:proofErr w:type="spellEnd"/>
            <w:r w:rsidRPr="00944266">
              <w:t xml:space="preserve"> (JIT)-</w:t>
            </w:r>
            <w:proofErr w:type="spellStart"/>
            <w:r w:rsidRPr="00944266">
              <w:t>калькулирование</w:t>
            </w:r>
            <w:proofErr w:type="spellEnd"/>
            <w:r>
              <w:t>.</w:t>
            </w:r>
          </w:p>
          <w:p w:rsidR="004A47F0" w:rsidRDefault="004A47F0" w:rsidP="004A47F0">
            <w:pPr>
              <w:widowControl/>
              <w:numPr>
                <w:ilvl w:val="0"/>
                <w:numId w:val="25"/>
              </w:numPr>
              <w:ind w:left="275"/>
              <w:jc w:val="both"/>
            </w:pPr>
            <w:proofErr w:type="spellStart"/>
            <w:r>
              <w:t>Т</w:t>
            </w:r>
            <w:r w:rsidRPr="00944266">
              <w:t>аргет-костинг</w:t>
            </w:r>
            <w:proofErr w:type="spellEnd"/>
            <w:r>
              <w:t>.</w:t>
            </w:r>
          </w:p>
          <w:p w:rsidR="004A47F0" w:rsidRPr="00944266" w:rsidRDefault="004A47F0" w:rsidP="004A47F0">
            <w:pPr>
              <w:widowControl/>
              <w:numPr>
                <w:ilvl w:val="0"/>
                <w:numId w:val="25"/>
              </w:numPr>
              <w:ind w:left="275"/>
              <w:jc w:val="both"/>
            </w:pPr>
            <w:r w:rsidRPr="00944266">
              <w:t xml:space="preserve">SCA </w:t>
            </w:r>
            <w:r>
              <w:t>(стратегический анализ затрат).</w:t>
            </w:r>
          </w:p>
        </w:tc>
      </w:tr>
      <w:tr w:rsidR="004A47F0" w:rsidTr="00D22CA5">
        <w:tc>
          <w:tcPr>
            <w:tcW w:w="1087" w:type="dxa"/>
          </w:tcPr>
          <w:p w:rsidR="004A47F0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83" w:type="dxa"/>
          </w:tcPr>
          <w:p w:rsidR="004A47F0" w:rsidRDefault="004A47F0" w:rsidP="00182B00">
            <w:pPr>
              <w:jc w:val="both"/>
            </w:pPr>
            <w:r>
              <w:rPr>
                <w:b/>
              </w:rPr>
              <w:t>Тема 5</w:t>
            </w:r>
            <w:r w:rsidRPr="007307A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44266">
              <w:rPr>
                <w:b/>
              </w:rPr>
              <w:t xml:space="preserve">Сметное нормирование, </w:t>
            </w:r>
            <w:proofErr w:type="spellStart"/>
            <w:r w:rsidRPr="00944266">
              <w:rPr>
                <w:b/>
              </w:rPr>
              <w:t>калькулирование</w:t>
            </w:r>
            <w:proofErr w:type="spellEnd"/>
            <w:r w:rsidRPr="00944266">
              <w:rPr>
                <w:b/>
              </w:rPr>
              <w:t xml:space="preserve"> и ценообразование в строительстве</w:t>
            </w:r>
            <w:r w:rsidRPr="007307AE">
              <w:rPr>
                <w:b/>
              </w:rPr>
              <w:t>.</w:t>
            </w:r>
          </w:p>
        </w:tc>
        <w:tc>
          <w:tcPr>
            <w:tcW w:w="5451" w:type="dxa"/>
          </w:tcPr>
          <w:p w:rsidR="004A47F0" w:rsidRDefault="004A47F0" w:rsidP="004A47F0">
            <w:pPr>
              <w:widowControl/>
              <w:numPr>
                <w:ilvl w:val="0"/>
                <w:numId w:val="26"/>
              </w:numPr>
              <w:ind w:left="0" w:firstLine="0"/>
              <w:jc w:val="both"/>
            </w:pPr>
            <w:r w:rsidRPr="00944266">
              <w:t>Организационно-технические особенности строительного процесса и их влияние на ценообразование в строительстве.</w:t>
            </w:r>
          </w:p>
          <w:p w:rsidR="004A47F0" w:rsidRPr="004A47F0" w:rsidRDefault="004A47F0" w:rsidP="004A47F0">
            <w:pPr>
              <w:widowControl/>
              <w:numPr>
                <w:ilvl w:val="0"/>
                <w:numId w:val="26"/>
              </w:numPr>
              <w:ind w:left="0" w:firstLine="0"/>
              <w:jc w:val="both"/>
            </w:pPr>
            <w:r w:rsidRPr="00944266">
              <w:t>Нормы и цены, применяемые в сметном нормировании и единичные расценки.</w:t>
            </w:r>
          </w:p>
        </w:tc>
      </w:tr>
      <w:tr w:rsidR="004A47F0" w:rsidTr="00D22CA5">
        <w:tc>
          <w:tcPr>
            <w:tcW w:w="1087" w:type="dxa"/>
          </w:tcPr>
          <w:p w:rsidR="004A47F0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83" w:type="dxa"/>
          </w:tcPr>
          <w:p w:rsidR="004A47F0" w:rsidRDefault="004A47F0" w:rsidP="00182B00">
            <w:pPr>
              <w:jc w:val="both"/>
            </w:pPr>
            <w:r>
              <w:rPr>
                <w:b/>
              </w:rPr>
              <w:t>Тема 5</w:t>
            </w:r>
            <w:r w:rsidRPr="007307A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44266">
              <w:rPr>
                <w:b/>
              </w:rPr>
              <w:t xml:space="preserve">Сметное нормирование, </w:t>
            </w:r>
            <w:proofErr w:type="spellStart"/>
            <w:r w:rsidRPr="00944266">
              <w:rPr>
                <w:b/>
              </w:rPr>
              <w:t>калькулирование</w:t>
            </w:r>
            <w:proofErr w:type="spellEnd"/>
            <w:r w:rsidRPr="00944266">
              <w:rPr>
                <w:b/>
              </w:rPr>
              <w:t xml:space="preserve"> и ценообразование в строительстве</w:t>
            </w:r>
            <w:r w:rsidRPr="007307AE">
              <w:rPr>
                <w:b/>
              </w:rPr>
              <w:t>.</w:t>
            </w:r>
          </w:p>
        </w:tc>
        <w:tc>
          <w:tcPr>
            <w:tcW w:w="5451" w:type="dxa"/>
          </w:tcPr>
          <w:p w:rsidR="004A47F0" w:rsidRDefault="004A47F0" w:rsidP="004A47F0">
            <w:pPr>
              <w:widowControl/>
              <w:numPr>
                <w:ilvl w:val="0"/>
                <w:numId w:val="27"/>
              </w:numPr>
              <w:ind w:left="0" w:firstLine="0"/>
              <w:jc w:val="both"/>
            </w:pPr>
            <w:r w:rsidRPr="00944266">
              <w:t>Основные принципы исчисления сметной стоимости строительно-монтажных работ.</w:t>
            </w:r>
          </w:p>
          <w:p w:rsidR="004A47F0" w:rsidRPr="00944266" w:rsidRDefault="004A47F0" w:rsidP="004A47F0">
            <w:pPr>
              <w:widowControl/>
              <w:numPr>
                <w:ilvl w:val="0"/>
                <w:numId w:val="27"/>
              </w:numPr>
              <w:ind w:left="0" w:firstLine="0"/>
              <w:jc w:val="both"/>
            </w:pPr>
            <w:r w:rsidRPr="00944266">
              <w:t>Локальные</w:t>
            </w:r>
            <w:r>
              <w:t xml:space="preserve"> сметы.</w:t>
            </w:r>
          </w:p>
        </w:tc>
      </w:tr>
      <w:tr w:rsidR="004A47F0" w:rsidTr="00D22CA5">
        <w:tc>
          <w:tcPr>
            <w:tcW w:w="1087" w:type="dxa"/>
          </w:tcPr>
          <w:p w:rsidR="004A47F0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83" w:type="dxa"/>
          </w:tcPr>
          <w:p w:rsidR="004A47F0" w:rsidRDefault="004A47F0" w:rsidP="00182B00">
            <w:pPr>
              <w:jc w:val="both"/>
            </w:pPr>
            <w:r>
              <w:rPr>
                <w:b/>
              </w:rPr>
              <w:t>Тема 5</w:t>
            </w:r>
            <w:r w:rsidRPr="007307A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44266">
              <w:rPr>
                <w:b/>
              </w:rPr>
              <w:t xml:space="preserve">Сметное нормирование, </w:t>
            </w:r>
            <w:proofErr w:type="spellStart"/>
            <w:r w:rsidRPr="00944266">
              <w:rPr>
                <w:b/>
              </w:rPr>
              <w:t>калькулирование</w:t>
            </w:r>
            <w:proofErr w:type="spellEnd"/>
            <w:r w:rsidRPr="00944266">
              <w:rPr>
                <w:b/>
              </w:rPr>
              <w:t xml:space="preserve"> и ценообразование в строительстве</w:t>
            </w:r>
            <w:r w:rsidRPr="007307AE">
              <w:rPr>
                <w:b/>
              </w:rPr>
              <w:t>.</w:t>
            </w:r>
          </w:p>
        </w:tc>
        <w:tc>
          <w:tcPr>
            <w:tcW w:w="5451" w:type="dxa"/>
          </w:tcPr>
          <w:p w:rsidR="004A47F0" w:rsidRDefault="004A47F0" w:rsidP="004A47F0">
            <w:pPr>
              <w:widowControl/>
              <w:numPr>
                <w:ilvl w:val="0"/>
                <w:numId w:val="28"/>
              </w:numPr>
              <w:ind w:left="0" w:firstLine="0"/>
              <w:jc w:val="both"/>
            </w:pPr>
            <w:r>
              <w:t>О</w:t>
            </w:r>
            <w:r w:rsidRPr="00944266">
              <w:t>бъектные сметы.</w:t>
            </w:r>
          </w:p>
          <w:p w:rsidR="004A47F0" w:rsidRPr="00944266" w:rsidRDefault="004A47F0" w:rsidP="004A47F0">
            <w:pPr>
              <w:widowControl/>
              <w:numPr>
                <w:ilvl w:val="0"/>
                <w:numId w:val="28"/>
              </w:numPr>
              <w:ind w:left="0" w:firstLine="0"/>
              <w:jc w:val="both"/>
            </w:pPr>
            <w:r w:rsidRPr="00944266">
              <w:t>Сводная смета.</w:t>
            </w:r>
          </w:p>
        </w:tc>
      </w:tr>
      <w:tr w:rsidR="004A47F0" w:rsidTr="00D22CA5">
        <w:tc>
          <w:tcPr>
            <w:tcW w:w="1087" w:type="dxa"/>
          </w:tcPr>
          <w:p w:rsidR="004A47F0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83" w:type="dxa"/>
          </w:tcPr>
          <w:p w:rsidR="004A47F0" w:rsidRDefault="004A47F0" w:rsidP="00182B00">
            <w:pPr>
              <w:jc w:val="both"/>
            </w:pPr>
            <w:r>
              <w:rPr>
                <w:b/>
              </w:rPr>
              <w:t>Тема 5</w:t>
            </w:r>
            <w:r w:rsidRPr="007307A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44266">
              <w:rPr>
                <w:b/>
              </w:rPr>
              <w:t xml:space="preserve">Сметное нормирование, </w:t>
            </w:r>
            <w:proofErr w:type="spellStart"/>
            <w:r w:rsidRPr="00944266">
              <w:rPr>
                <w:b/>
              </w:rPr>
              <w:t>калькулирование</w:t>
            </w:r>
            <w:proofErr w:type="spellEnd"/>
            <w:r w:rsidRPr="00944266">
              <w:rPr>
                <w:b/>
              </w:rPr>
              <w:t xml:space="preserve"> и ценообразование в </w:t>
            </w:r>
            <w:r w:rsidRPr="00944266">
              <w:rPr>
                <w:b/>
              </w:rPr>
              <w:lastRenderedPageBreak/>
              <w:t>строительстве</w:t>
            </w:r>
            <w:r w:rsidRPr="007307AE">
              <w:rPr>
                <w:b/>
              </w:rPr>
              <w:t>.</w:t>
            </w:r>
          </w:p>
        </w:tc>
        <w:tc>
          <w:tcPr>
            <w:tcW w:w="5451" w:type="dxa"/>
          </w:tcPr>
          <w:p w:rsidR="004A47F0" w:rsidRDefault="004A47F0" w:rsidP="004A47F0">
            <w:pPr>
              <w:widowControl/>
              <w:numPr>
                <w:ilvl w:val="0"/>
                <w:numId w:val="29"/>
              </w:numPr>
              <w:ind w:left="0" w:firstLine="0"/>
              <w:jc w:val="both"/>
            </w:pPr>
            <w:r w:rsidRPr="00944266">
              <w:lastRenderedPageBreak/>
              <w:t>Прочие затраты и налоги, возмещаемые сверх сметной стоимости строительно-монтажных работ.</w:t>
            </w:r>
          </w:p>
          <w:p w:rsidR="004A47F0" w:rsidRDefault="004A47F0" w:rsidP="004A47F0">
            <w:pPr>
              <w:widowControl/>
              <w:numPr>
                <w:ilvl w:val="0"/>
                <w:numId w:val="29"/>
              </w:numPr>
              <w:ind w:left="0" w:firstLine="0"/>
              <w:jc w:val="both"/>
            </w:pPr>
            <w:r w:rsidRPr="00944266">
              <w:lastRenderedPageBreak/>
              <w:t>Резерв на непредвиденные затраты.</w:t>
            </w:r>
          </w:p>
          <w:p w:rsidR="004A47F0" w:rsidRPr="004A47F0" w:rsidRDefault="004A47F0" w:rsidP="004A47F0">
            <w:pPr>
              <w:widowControl/>
              <w:numPr>
                <w:ilvl w:val="0"/>
                <w:numId w:val="29"/>
              </w:numPr>
              <w:ind w:left="0" w:firstLine="0"/>
              <w:jc w:val="both"/>
            </w:pPr>
            <w:r w:rsidRPr="00944266">
              <w:t>Формирование договорной цены и расчет стоимости выполненных объемов строительно-монтажных работы.</w:t>
            </w:r>
          </w:p>
        </w:tc>
      </w:tr>
      <w:tr w:rsidR="004A47F0" w:rsidTr="00D22CA5">
        <w:tc>
          <w:tcPr>
            <w:tcW w:w="1087" w:type="dxa"/>
          </w:tcPr>
          <w:p w:rsidR="004A47F0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883" w:type="dxa"/>
          </w:tcPr>
          <w:p w:rsidR="004A47F0" w:rsidRDefault="004A47F0" w:rsidP="00182B00">
            <w:pPr>
              <w:jc w:val="both"/>
            </w:pPr>
            <w:r>
              <w:rPr>
                <w:b/>
              </w:rPr>
              <w:t>Тема 6</w:t>
            </w:r>
            <w:r w:rsidRPr="007307A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44266">
              <w:rPr>
                <w:b/>
              </w:rPr>
              <w:t xml:space="preserve">Сводный учет затрат и </w:t>
            </w:r>
            <w:proofErr w:type="spellStart"/>
            <w:r w:rsidRPr="00944266">
              <w:rPr>
                <w:b/>
              </w:rPr>
              <w:t>калькулирование</w:t>
            </w:r>
            <w:proofErr w:type="spellEnd"/>
            <w:r w:rsidRPr="00944266">
              <w:rPr>
                <w:b/>
              </w:rPr>
              <w:t xml:space="preserve"> себестоимости строительно-монтажных работ</w:t>
            </w:r>
          </w:p>
        </w:tc>
        <w:tc>
          <w:tcPr>
            <w:tcW w:w="5451" w:type="dxa"/>
          </w:tcPr>
          <w:p w:rsidR="00AF2988" w:rsidRDefault="004A47F0" w:rsidP="00AF2988">
            <w:pPr>
              <w:widowControl/>
              <w:numPr>
                <w:ilvl w:val="0"/>
                <w:numId w:val="30"/>
              </w:numPr>
              <w:ind w:left="0" w:firstLine="0"/>
              <w:jc w:val="both"/>
            </w:pPr>
            <w:r w:rsidRPr="00944266">
              <w:t>Включение в себестоимость калькуляционных объектов заготовительных и складских расходов</w:t>
            </w:r>
            <w:r w:rsidR="00AF2988">
              <w:t>.</w:t>
            </w:r>
          </w:p>
          <w:p w:rsidR="00AF2988" w:rsidRDefault="00AF2988" w:rsidP="00AF2988">
            <w:pPr>
              <w:widowControl/>
              <w:numPr>
                <w:ilvl w:val="0"/>
                <w:numId w:val="30"/>
              </w:numPr>
              <w:ind w:left="0" w:firstLine="0"/>
              <w:jc w:val="both"/>
            </w:pPr>
            <w:r w:rsidRPr="00944266">
              <w:t>Включение в себестоимость калькуляционных объектов</w:t>
            </w:r>
            <w:r w:rsidR="004A47F0" w:rsidRPr="00944266">
              <w:t xml:space="preserve"> израсходованных материалов</w:t>
            </w:r>
            <w:r>
              <w:t>.</w:t>
            </w:r>
          </w:p>
          <w:p w:rsidR="004A47F0" w:rsidRPr="00AF2988" w:rsidRDefault="00AF2988" w:rsidP="00AF2988">
            <w:pPr>
              <w:widowControl/>
              <w:numPr>
                <w:ilvl w:val="0"/>
                <w:numId w:val="30"/>
              </w:numPr>
              <w:ind w:left="0" w:firstLine="0"/>
              <w:jc w:val="both"/>
            </w:pPr>
            <w:r w:rsidRPr="00944266">
              <w:t>Включение в себестоимость калькуляционных объектов</w:t>
            </w:r>
            <w:r>
              <w:t xml:space="preserve"> </w:t>
            </w:r>
            <w:r w:rsidR="004A47F0" w:rsidRPr="00944266">
              <w:t>затрат по эксплуатации строительных машин и механизмов</w:t>
            </w:r>
            <w:r>
              <w:t>.</w:t>
            </w:r>
          </w:p>
        </w:tc>
      </w:tr>
      <w:tr w:rsidR="004A47F0" w:rsidTr="00D22CA5">
        <w:tc>
          <w:tcPr>
            <w:tcW w:w="1087" w:type="dxa"/>
          </w:tcPr>
          <w:p w:rsidR="004A47F0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83" w:type="dxa"/>
          </w:tcPr>
          <w:p w:rsidR="004A47F0" w:rsidRDefault="004A47F0" w:rsidP="00182B00">
            <w:pPr>
              <w:jc w:val="both"/>
            </w:pPr>
            <w:r>
              <w:rPr>
                <w:b/>
              </w:rPr>
              <w:t>Тема 6</w:t>
            </w:r>
            <w:r w:rsidRPr="007307A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44266">
              <w:rPr>
                <w:b/>
              </w:rPr>
              <w:t xml:space="preserve">Сводный учет затрат и </w:t>
            </w:r>
            <w:proofErr w:type="spellStart"/>
            <w:r w:rsidRPr="00944266">
              <w:rPr>
                <w:b/>
              </w:rPr>
              <w:t>калькулирование</w:t>
            </w:r>
            <w:proofErr w:type="spellEnd"/>
            <w:r w:rsidRPr="00944266">
              <w:rPr>
                <w:b/>
              </w:rPr>
              <w:t xml:space="preserve"> себестоимости строительно-монтажных работ</w:t>
            </w:r>
          </w:p>
        </w:tc>
        <w:tc>
          <w:tcPr>
            <w:tcW w:w="5451" w:type="dxa"/>
          </w:tcPr>
          <w:p w:rsidR="00AF2988" w:rsidRDefault="00AF2988" w:rsidP="00AF2988">
            <w:pPr>
              <w:widowControl/>
              <w:numPr>
                <w:ilvl w:val="0"/>
                <w:numId w:val="31"/>
              </w:numPr>
              <w:ind w:left="0" w:firstLine="0"/>
              <w:jc w:val="both"/>
            </w:pPr>
            <w:r w:rsidRPr="00944266">
              <w:t>Включение в себестоимость калькуляционных объектов накладных (общепроизводственных и общехозяйственных) расходов</w:t>
            </w:r>
            <w:r>
              <w:t>.</w:t>
            </w:r>
          </w:p>
          <w:p w:rsidR="004A47F0" w:rsidRPr="00944266" w:rsidRDefault="00AF2988" w:rsidP="00AF2988">
            <w:pPr>
              <w:widowControl/>
              <w:numPr>
                <w:ilvl w:val="0"/>
                <w:numId w:val="31"/>
              </w:numPr>
              <w:ind w:left="0" w:firstLine="0"/>
              <w:jc w:val="both"/>
            </w:pPr>
            <w:r w:rsidRPr="00944266">
              <w:t>Включение в себестоимость калькуляционных объектов потерь от брака.</w:t>
            </w:r>
          </w:p>
        </w:tc>
      </w:tr>
      <w:tr w:rsidR="004A47F0" w:rsidTr="00D22CA5">
        <w:tc>
          <w:tcPr>
            <w:tcW w:w="1087" w:type="dxa"/>
          </w:tcPr>
          <w:p w:rsidR="004A47F0" w:rsidRPr="00B55AEB" w:rsidRDefault="004A47F0" w:rsidP="00D22C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55AEB">
              <w:rPr>
                <w:b/>
              </w:rPr>
              <w:t>5</w:t>
            </w:r>
          </w:p>
        </w:tc>
        <w:tc>
          <w:tcPr>
            <w:tcW w:w="3883" w:type="dxa"/>
          </w:tcPr>
          <w:p w:rsidR="004A47F0" w:rsidRDefault="004A47F0" w:rsidP="00182B00">
            <w:pPr>
              <w:jc w:val="both"/>
            </w:pPr>
            <w:r>
              <w:rPr>
                <w:b/>
              </w:rPr>
              <w:t>Тема 6</w:t>
            </w:r>
            <w:r w:rsidRPr="007307A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44266">
              <w:rPr>
                <w:b/>
              </w:rPr>
              <w:t xml:space="preserve">Сводный учет затрат и </w:t>
            </w:r>
            <w:proofErr w:type="spellStart"/>
            <w:r w:rsidRPr="00944266">
              <w:rPr>
                <w:b/>
              </w:rPr>
              <w:t>калькулирование</w:t>
            </w:r>
            <w:proofErr w:type="spellEnd"/>
            <w:r w:rsidRPr="00944266">
              <w:rPr>
                <w:b/>
              </w:rPr>
              <w:t xml:space="preserve"> себестоимости строительно-монтажных работ</w:t>
            </w:r>
          </w:p>
        </w:tc>
        <w:tc>
          <w:tcPr>
            <w:tcW w:w="5451" w:type="dxa"/>
          </w:tcPr>
          <w:p w:rsidR="00AF2988" w:rsidRDefault="00AF2988" w:rsidP="00AF2988">
            <w:pPr>
              <w:widowControl/>
              <w:numPr>
                <w:ilvl w:val="0"/>
                <w:numId w:val="32"/>
              </w:numPr>
              <w:ind w:left="0" w:firstLine="0"/>
              <w:jc w:val="both"/>
            </w:pPr>
            <w:r w:rsidRPr="00944266">
              <w:t xml:space="preserve">Сводный учет затрат и </w:t>
            </w:r>
            <w:proofErr w:type="spellStart"/>
            <w:r w:rsidRPr="00944266">
              <w:t>калькулирование</w:t>
            </w:r>
            <w:proofErr w:type="spellEnd"/>
            <w:r w:rsidRPr="00944266">
              <w:t xml:space="preserve"> себестоимости строительно-монтажных работ.</w:t>
            </w:r>
          </w:p>
          <w:p w:rsidR="004A47F0" w:rsidRPr="00AF2988" w:rsidRDefault="00AF2988" w:rsidP="00AF2988">
            <w:pPr>
              <w:widowControl/>
              <w:numPr>
                <w:ilvl w:val="0"/>
                <w:numId w:val="32"/>
              </w:numPr>
              <w:ind w:left="0" w:firstLine="0"/>
              <w:jc w:val="both"/>
            </w:pPr>
            <w:proofErr w:type="spellStart"/>
            <w:r w:rsidRPr="00944266">
              <w:t>Калькулирование</w:t>
            </w:r>
            <w:proofErr w:type="spellEnd"/>
            <w:r w:rsidRPr="00944266">
              <w:t xml:space="preserve"> себестоимости отдельных видов строительно-монтажных работ.</w:t>
            </w:r>
          </w:p>
        </w:tc>
      </w:tr>
      <w:tr w:rsidR="00AF2988" w:rsidTr="00D22CA5">
        <w:tc>
          <w:tcPr>
            <w:tcW w:w="1087" w:type="dxa"/>
          </w:tcPr>
          <w:p w:rsidR="00AF2988" w:rsidRPr="00B55AEB" w:rsidRDefault="00AF2988" w:rsidP="00D22CA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883" w:type="dxa"/>
          </w:tcPr>
          <w:p w:rsidR="00AF2988" w:rsidRDefault="00AF2988">
            <w:r w:rsidRPr="007839AD">
              <w:rPr>
                <w:b/>
              </w:rPr>
              <w:t xml:space="preserve">Тема 7. Особенности </w:t>
            </w:r>
            <w:proofErr w:type="spellStart"/>
            <w:r w:rsidRPr="007839AD">
              <w:rPr>
                <w:b/>
              </w:rPr>
              <w:t>калькулирования</w:t>
            </w:r>
            <w:proofErr w:type="spellEnd"/>
            <w:r w:rsidRPr="007839AD">
              <w:rPr>
                <w:b/>
              </w:rPr>
              <w:t xml:space="preserve"> себестоимости продукции в отдельных отраслях строительства</w:t>
            </w:r>
          </w:p>
        </w:tc>
        <w:tc>
          <w:tcPr>
            <w:tcW w:w="5451" w:type="dxa"/>
          </w:tcPr>
          <w:p w:rsidR="00AF2988" w:rsidRDefault="00AF2988" w:rsidP="00AF2988">
            <w:pPr>
              <w:widowControl/>
              <w:numPr>
                <w:ilvl w:val="0"/>
                <w:numId w:val="33"/>
              </w:numPr>
              <w:ind w:left="0" w:firstLine="0"/>
              <w:jc w:val="both"/>
            </w:pPr>
            <w:r w:rsidRPr="00944266">
              <w:t xml:space="preserve">Особенности учета затрат и </w:t>
            </w:r>
            <w:proofErr w:type="spellStart"/>
            <w:r w:rsidRPr="00944266">
              <w:t>калькулирование</w:t>
            </w:r>
            <w:proofErr w:type="spellEnd"/>
            <w:r w:rsidRPr="00944266">
              <w:t xml:space="preserve"> себестоимости строительно-монтажных работ в промышленном строительстве.</w:t>
            </w:r>
          </w:p>
          <w:p w:rsidR="00AF2988" w:rsidRPr="00AF2988" w:rsidRDefault="00AF2988" w:rsidP="00AF2988">
            <w:pPr>
              <w:widowControl/>
              <w:numPr>
                <w:ilvl w:val="0"/>
                <w:numId w:val="33"/>
              </w:numPr>
              <w:ind w:left="0" w:firstLine="0"/>
              <w:jc w:val="both"/>
            </w:pPr>
            <w:r w:rsidRPr="00944266">
              <w:t xml:space="preserve">Особенности учета затрат и </w:t>
            </w:r>
            <w:proofErr w:type="spellStart"/>
            <w:r w:rsidRPr="00944266">
              <w:t>калькулирование</w:t>
            </w:r>
            <w:proofErr w:type="spellEnd"/>
            <w:r w:rsidRPr="00944266">
              <w:t xml:space="preserve"> себестоимости строительно-монтажных работ в жилищном строительстве.</w:t>
            </w:r>
          </w:p>
        </w:tc>
      </w:tr>
      <w:tr w:rsidR="00AF2988" w:rsidTr="00D22CA5">
        <w:tc>
          <w:tcPr>
            <w:tcW w:w="1087" w:type="dxa"/>
          </w:tcPr>
          <w:p w:rsidR="00AF2988" w:rsidRPr="00B55AEB" w:rsidRDefault="00AF2988" w:rsidP="00D22CA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83" w:type="dxa"/>
          </w:tcPr>
          <w:p w:rsidR="00AF2988" w:rsidRDefault="00AF2988">
            <w:r w:rsidRPr="007839AD">
              <w:rPr>
                <w:b/>
              </w:rPr>
              <w:t xml:space="preserve">Тема 7. Особенности </w:t>
            </w:r>
            <w:proofErr w:type="spellStart"/>
            <w:r w:rsidRPr="007839AD">
              <w:rPr>
                <w:b/>
              </w:rPr>
              <w:t>калькулирования</w:t>
            </w:r>
            <w:proofErr w:type="spellEnd"/>
            <w:r w:rsidRPr="007839AD">
              <w:rPr>
                <w:b/>
              </w:rPr>
              <w:t xml:space="preserve"> себестоимости продукции в отдельных отраслях строительства</w:t>
            </w:r>
          </w:p>
        </w:tc>
        <w:tc>
          <w:tcPr>
            <w:tcW w:w="5451" w:type="dxa"/>
          </w:tcPr>
          <w:p w:rsidR="00AF2988" w:rsidRDefault="00AF2988" w:rsidP="00AF2988">
            <w:pPr>
              <w:widowControl/>
              <w:numPr>
                <w:ilvl w:val="0"/>
                <w:numId w:val="34"/>
              </w:numPr>
              <w:ind w:left="0" w:firstLine="0"/>
              <w:jc w:val="both"/>
            </w:pPr>
            <w:r w:rsidRPr="00944266">
              <w:t xml:space="preserve">Особенности учета затрат и </w:t>
            </w:r>
            <w:proofErr w:type="spellStart"/>
            <w:r w:rsidRPr="00944266">
              <w:t>калькулирование</w:t>
            </w:r>
            <w:proofErr w:type="spellEnd"/>
            <w:r w:rsidRPr="00944266">
              <w:t xml:space="preserve"> себестоимости строительно-монтажных работ в линейном строительстве.</w:t>
            </w:r>
          </w:p>
          <w:p w:rsidR="00AF2988" w:rsidRDefault="00AF2988" w:rsidP="00AF2988">
            <w:pPr>
              <w:widowControl/>
              <w:numPr>
                <w:ilvl w:val="0"/>
                <w:numId w:val="34"/>
              </w:numPr>
              <w:ind w:left="0" w:firstLine="0"/>
              <w:jc w:val="both"/>
            </w:pPr>
            <w:r w:rsidRPr="00944266">
              <w:t xml:space="preserve">Особенности учёта затрат и </w:t>
            </w:r>
            <w:proofErr w:type="spellStart"/>
            <w:r w:rsidRPr="00944266">
              <w:t>калькулирование</w:t>
            </w:r>
            <w:proofErr w:type="spellEnd"/>
            <w:r w:rsidRPr="00944266">
              <w:t xml:space="preserve"> себестоимости работ и услуг в управлениях механизации.</w:t>
            </w:r>
          </w:p>
          <w:p w:rsidR="00AF2988" w:rsidRPr="00AF2988" w:rsidRDefault="00AF2988" w:rsidP="00AF2988">
            <w:pPr>
              <w:widowControl/>
              <w:numPr>
                <w:ilvl w:val="0"/>
                <w:numId w:val="34"/>
              </w:numPr>
              <w:ind w:left="0" w:firstLine="0"/>
              <w:jc w:val="both"/>
            </w:pPr>
            <w:r w:rsidRPr="00944266">
              <w:t xml:space="preserve">Особенности учёта затрат и </w:t>
            </w:r>
            <w:proofErr w:type="spellStart"/>
            <w:r w:rsidRPr="00944266">
              <w:t>калькулирование</w:t>
            </w:r>
            <w:proofErr w:type="spellEnd"/>
            <w:r w:rsidRPr="00944266">
              <w:t xml:space="preserve"> себестоимости услуг в управлениях производственно-технологической комплектации.</w:t>
            </w:r>
          </w:p>
        </w:tc>
      </w:tr>
    </w:tbl>
    <w:p w:rsidR="00481A96" w:rsidRDefault="00481A96" w:rsidP="00481A96">
      <w:pPr>
        <w:jc w:val="both"/>
      </w:pPr>
    </w:p>
    <w:p w:rsidR="00481A96" w:rsidRDefault="00481A96" w:rsidP="00481A96">
      <w:pPr>
        <w:jc w:val="both"/>
      </w:pPr>
    </w:p>
    <w:p w:rsidR="00481A96" w:rsidRDefault="0031404F" w:rsidP="00481A96">
      <w:pPr>
        <w:tabs>
          <w:tab w:val="left" w:pos="360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Комплексное задание</w:t>
      </w:r>
      <w:r w:rsidR="00481A96">
        <w:rPr>
          <w:b/>
          <w:bCs/>
          <w:spacing w:val="-3"/>
          <w:sz w:val="28"/>
          <w:szCs w:val="28"/>
        </w:rPr>
        <w:t xml:space="preserve"> для</w:t>
      </w:r>
      <w:r w:rsidR="00481A96" w:rsidRPr="009C0B16">
        <w:rPr>
          <w:b/>
          <w:bCs/>
          <w:spacing w:val="-3"/>
          <w:sz w:val="28"/>
          <w:szCs w:val="28"/>
        </w:rPr>
        <w:t xml:space="preserve"> практических занятий по дисциплине</w:t>
      </w:r>
      <w:r w:rsidR="00481A96">
        <w:rPr>
          <w:b/>
          <w:bCs/>
          <w:spacing w:val="-3"/>
          <w:sz w:val="28"/>
          <w:szCs w:val="28"/>
        </w:rPr>
        <w:t>:</w:t>
      </w:r>
    </w:p>
    <w:p w:rsidR="00481A96" w:rsidRPr="009C0B16" w:rsidRDefault="0031404F" w:rsidP="00481A96">
      <w:pPr>
        <w:tabs>
          <w:tab w:val="left" w:pos="360"/>
        </w:tabs>
        <w:jc w:val="center"/>
        <w:rPr>
          <w:b/>
          <w:bCs/>
          <w:spacing w:val="-3"/>
          <w:sz w:val="28"/>
          <w:szCs w:val="28"/>
        </w:rPr>
      </w:pPr>
      <w:proofErr w:type="spellStart"/>
      <w:r w:rsidRPr="00F16415">
        <w:rPr>
          <w:b/>
          <w:bCs/>
          <w:spacing w:val="-3"/>
          <w:sz w:val="28"/>
          <w:szCs w:val="28"/>
        </w:rPr>
        <w:t>Калькулирование</w:t>
      </w:r>
      <w:proofErr w:type="spellEnd"/>
      <w:r w:rsidRPr="00F16415">
        <w:rPr>
          <w:b/>
          <w:bCs/>
          <w:spacing w:val="-3"/>
          <w:sz w:val="28"/>
          <w:szCs w:val="28"/>
        </w:rPr>
        <w:t xml:space="preserve"> себестоимости продукции строительства</w:t>
      </w:r>
    </w:p>
    <w:p w:rsidR="004E41E8" w:rsidRDefault="004E41E8" w:rsidP="0054544F">
      <w:pPr>
        <w:ind w:left="142"/>
        <w:jc w:val="both"/>
        <w:rPr>
          <w:szCs w:val="24"/>
        </w:rPr>
      </w:pPr>
    </w:p>
    <w:p w:rsidR="00BE2398" w:rsidRPr="006E28A8" w:rsidRDefault="001B733A" w:rsidP="00BE2398">
      <w:pPr>
        <w:ind w:left="142"/>
        <w:jc w:val="both"/>
        <w:rPr>
          <w:szCs w:val="24"/>
        </w:rPr>
      </w:pPr>
      <w:r w:rsidRPr="006E28A8">
        <w:rPr>
          <w:szCs w:val="24"/>
        </w:rPr>
        <w:t>Исходные условия з</w:t>
      </w:r>
      <w:r w:rsidR="004E41E8" w:rsidRPr="006E28A8">
        <w:rPr>
          <w:szCs w:val="24"/>
        </w:rPr>
        <w:t>адани</w:t>
      </w:r>
      <w:r w:rsidRPr="006E28A8">
        <w:rPr>
          <w:szCs w:val="24"/>
        </w:rPr>
        <w:t>я:</w:t>
      </w:r>
    </w:p>
    <w:p w:rsidR="00BE2398" w:rsidRPr="006E28A8" w:rsidRDefault="00BE2398" w:rsidP="00BE2398">
      <w:pPr>
        <w:ind w:left="142"/>
        <w:jc w:val="both"/>
        <w:rPr>
          <w:szCs w:val="24"/>
        </w:rPr>
      </w:pPr>
      <w:r w:rsidRPr="006E28A8">
        <w:rPr>
          <w:szCs w:val="24"/>
        </w:rPr>
        <w:t>Составить локальную смету и рассчитать сметную стоимость объекта строительства в текущих ценах на дату составления сметной документации (10.</w:t>
      </w:r>
      <w:r w:rsidR="00A85EB9" w:rsidRPr="006E28A8">
        <w:rPr>
          <w:szCs w:val="24"/>
        </w:rPr>
        <w:t>09</w:t>
      </w:r>
      <w:r w:rsidRPr="006E28A8">
        <w:rPr>
          <w:szCs w:val="24"/>
        </w:rPr>
        <w:t>.2015 г.) и на дату окончания работ</w:t>
      </w:r>
      <w:proofErr w:type="gramStart"/>
      <w:r w:rsidRPr="006E28A8">
        <w:rPr>
          <w:szCs w:val="24"/>
        </w:rPr>
        <w:t xml:space="preserve"> () </w:t>
      </w:r>
      <w:proofErr w:type="gramEnd"/>
      <w:r w:rsidRPr="006E28A8">
        <w:rPr>
          <w:szCs w:val="24"/>
        </w:rPr>
        <w:t>с применением нормативного расхода ресурсов в натуральном выражении. Работы выполняются подрядным способом организацией ООО «Строитель 1». Заказчиком и инвестором выступает УП «Деревообрабатывающая фабрика».</w:t>
      </w:r>
    </w:p>
    <w:p w:rsidR="00BE2398" w:rsidRPr="006E28A8" w:rsidRDefault="00BE2398" w:rsidP="00BE2398">
      <w:pPr>
        <w:ind w:left="142"/>
        <w:jc w:val="both"/>
        <w:rPr>
          <w:szCs w:val="24"/>
        </w:rPr>
      </w:pPr>
    </w:p>
    <w:p w:rsidR="00055235" w:rsidRPr="006E28A8" w:rsidRDefault="00055235" w:rsidP="00BE2398">
      <w:pPr>
        <w:ind w:left="142"/>
        <w:jc w:val="both"/>
        <w:rPr>
          <w:szCs w:val="24"/>
        </w:rPr>
      </w:pPr>
      <w:r w:rsidRPr="006E28A8">
        <w:rPr>
          <w:b/>
          <w:szCs w:val="24"/>
        </w:rPr>
        <w:t>Дата начала строительства для всех вариантов принимается через 2 месяца, от даты разработки сметной документации</w:t>
      </w:r>
    </w:p>
    <w:p w:rsidR="00055235" w:rsidRPr="006E28A8" w:rsidRDefault="00055235" w:rsidP="00BE2398">
      <w:pPr>
        <w:ind w:left="142"/>
        <w:jc w:val="both"/>
        <w:rPr>
          <w:szCs w:val="24"/>
        </w:rPr>
      </w:pPr>
    </w:p>
    <w:p w:rsidR="00055235" w:rsidRPr="006E28A8" w:rsidRDefault="00055235" w:rsidP="00BE2398">
      <w:pPr>
        <w:ind w:left="142"/>
        <w:jc w:val="both"/>
        <w:rPr>
          <w:szCs w:val="24"/>
        </w:rPr>
      </w:pPr>
      <w:r w:rsidRPr="006E28A8">
        <w:rPr>
          <w:b/>
          <w:szCs w:val="24"/>
        </w:rPr>
        <w:t>Нормативный срок строительства для всех вариантов принимается 6 месяцев</w:t>
      </w:r>
      <w:r w:rsidRPr="006E28A8">
        <w:rPr>
          <w:szCs w:val="24"/>
        </w:rPr>
        <w:t>. Нормы задела по месяцам в процентах</w:t>
      </w:r>
    </w:p>
    <w:p w:rsidR="00055235" w:rsidRPr="006E28A8" w:rsidRDefault="00055235" w:rsidP="00BE2398">
      <w:pPr>
        <w:ind w:left="142"/>
        <w:jc w:val="both"/>
        <w:rPr>
          <w:szCs w:val="24"/>
        </w:rPr>
      </w:pPr>
    </w:p>
    <w:p w:rsidR="00BE2398" w:rsidRPr="006E28A8" w:rsidRDefault="00BE2398" w:rsidP="00BE2398">
      <w:pPr>
        <w:ind w:left="142"/>
        <w:jc w:val="both"/>
        <w:rPr>
          <w:szCs w:val="24"/>
        </w:rPr>
      </w:pPr>
      <w:r w:rsidRPr="006E28A8">
        <w:rPr>
          <w:szCs w:val="24"/>
        </w:rPr>
        <w:t xml:space="preserve">Составить акт выполненных работ за </w:t>
      </w:r>
      <w:r w:rsidR="00044EE3" w:rsidRPr="006E28A8">
        <w:rPr>
          <w:szCs w:val="24"/>
        </w:rPr>
        <w:t>октябрь 2015 г.</w:t>
      </w:r>
    </w:p>
    <w:p w:rsidR="00BE2398" w:rsidRPr="006E28A8" w:rsidRDefault="00BE2398" w:rsidP="00BE2398">
      <w:pPr>
        <w:ind w:left="142"/>
        <w:jc w:val="both"/>
        <w:rPr>
          <w:szCs w:val="24"/>
        </w:rPr>
      </w:pPr>
    </w:p>
    <w:p w:rsidR="00BE2398" w:rsidRPr="006E28A8" w:rsidRDefault="00BE2398" w:rsidP="00BE2398">
      <w:pPr>
        <w:ind w:left="142"/>
        <w:jc w:val="both"/>
        <w:rPr>
          <w:szCs w:val="24"/>
        </w:rPr>
      </w:pPr>
      <w:r w:rsidRPr="006E28A8">
        <w:rPr>
          <w:szCs w:val="24"/>
        </w:rPr>
        <w:t xml:space="preserve">Информация об объекте строительства: </w:t>
      </w:r>
      <w:proofErr w:type="gramStart"/>
      <w:r w:rsidRPr="006E28A8">
        <w:rPr>
          <w:szCs w:val="24"/>
        </w:rPr>
        <w:t>г</w:t>
      </w:r>
      <w:proofErr w:type="gramEnd"/>
      <w:r w:rsidRPr="006E28A8">
        <w:rPr>
          <w:szCs w:val="24"/>
        </w:rPr>
        <w:t>. Минск, складское помещение деревообрабатывающей фабрики.</w:t>
      </w:r>
    </w:p>
    <w:p w:rsidR="00BE2398" w:rsidRPr="006E28A8" w:rsidRDefault="00BE2398" w:rsidP="0054544F">
      <w:pPr>
        <w:ind w:left="142"/>
        <w:jc w:val="both"/>
        <w:rPr>
          <w:szCs w:val="24"/>
        </w:rPr>
      </w:pPr>
    </w:p>
    <w:p w:rsidR="001B733A" w:rsidRPr="006E28A8" w:rsidRDefault="00044EE3" w:rsidP="00044EE3">
      <w:pPr>
        <w:ind w:left="142"/>
        <w:jc w:val="both"/>
        <w:rPr>
          <w:vanish/>
        </w:rPr>
      </w:pPr>
      <w:r w:rsidRPr="006E28A8">
        <w:rPr>
          <w:vanish/>
        </w:rPr>
        <w:t>Особенности применения методики расчета: новое строительство.</w:t>
      </w:r>
    </w:p>
    <w:p w:rsidR="001B733A" w:rsidRPr="006E28A8" w:rsidRDefault="001B733A" w:rsidP="00044EE3">
      <w:pPr>
        <w:ind w:left="142"/>
        <w:jc w:val="both"/>
        <w:rPr>
          <w:vanish/>
        </w:rPr>
      </w:pPr>
      <w:r w:rsidRPr="006E28A8">
        <w:rPr>
          <w:vanish/>
        </w:rPr>
        <w:lastRenderedPageBreak/>
        <w:t xml:space="preserve">13.08.2013г.: Методика расчета приведена в соответствие с Постановление </w:t>
      </w:r>
      <w:proofErr w:type="spellStart"/>
      <w:r w:rsidRPr="006E28A8">
        <w:rPr>
          <w:vanish/>
        </w:rPr>
        <w:t>МАиС</w:t>
      </w:r>
      <w:proofErr w:type="spellEnd"/>
      <w:r w:rsidRPr="006E28A8">
        <w:rPr>
          <w:vanish/>
        </w:rPr>
        <w:t xml:space="preserve"> № 21 от 28.06.2013г.</w:t>
      </w:r>
    </w:p>
    <w:p w:rsidR="001B733A" w:rsidRPr="006E28A8" w:rsidRDefault="001B733A" w:rsidP="00044EE3">
      <w:pPr>
        <w:ind w:left="142"/>
        <w:jc w:val="both"/>
        <w:rPr>
          <w:vanish/>
        </w:rPr>
      </w:pPr>
      <w:r w:rsidRPr="006E28A8">
        <w:rPr>
          <w:vanish/>
        </w:rPr>
        <w:t>25.02.2013г.: В методики внесены расчеты отклонений по материалам, механизмам и оборудованию.</w:t>
      </w:r>
    </w:p>
    <w:p w:rsidR="001B733A" w:rsidRPr="006E28A8" w:rsidRDefault="001B733A" w:rsidP="00044EE3">
      <w:pPr>
        <w:ind w:left="142"/>
        <w:jc w:val="both"/>
        <w:rPr>
          <w:vanish/>
        </w:rPr>
      </w:pPr>
      <w:r w:rsidRPr="006E28A8">
        <w:rPr>
          <w:vanish/>
        </w:rPr>
        <w:t xml:space="preserve">28.11.2012г.: В методики расчета внесены изменения на основании приказа </w:t>
      </w:r>
      <w:proofErr w:type="spellStart"/>
      <w:r w:rsidRPr="006E28A8">
        <w:rPr>
          <w:vanish/>
        </w:rPr>
        <w:t>МАиС</w:t>
      </w:r>
      <w:proofErr w:type="spellEnd"/>
      <w:r w:rsidRPr="006E28A8">
        <w:rPr>
          <w:vanish/>
        </w:rPr>
        <w:t xml:space="preserve"> № 352 от 06.11.2012.</w:t>
      </w:r>
    </w:p>
    <w:p w:rsidR="001B733A" w:rsidRPr="006E28A8" w:rsidRDefault="001B733A" w:rsidP="00044EE3">
      <w:pPr>
        <w:ind w:left="142"/>
        <w:jc w:val="both"/>
        <w:rPr>
          <w:vanish/>
        </w:rPr>
      </w:pPr>
      <w:r w:rsidRPr="006E28A8">
        <w:rPr>
          <w:vanish/>
        </w:rPr>
        <w:t>22.06.2012г:  Из расчета инновационного налога исключен земельный налог на основании разъяснения представителей РНТЦ, опубликованного в журнале Строительство и экономика №5 за 2012г.</w:t>
      </w:r>
    </w:p>
    <w:p w:rsidR="001B733A" w:rsidRPr="006E28A8" w:rsidRDefault="001B733A" w:rsidP="00044EE3">
      <w:pPr>
        <w:ind w:left="142"/>
        <w:jc w:val="both"/>
        <w:rPr>
          <w:vanish/>
        </w:rPr>
      </w:pPr>
      <w:r w:rsidRPr="006E28A8">
        <w:rPr>
          <w:vanish/>
        </w:rPr>
        <w:t>24.05.2012г.: Расчет перевозки грунта и мусора отнесен к транспортным затратам.</w:t>
      </w:r>
    </w:p>
    <w:p w:rsidR="001B733A" w:rsidRPr="006E28A8" w:rsidRDefault="001B733A" w:rsidP="00044EE3">
      <w:pPr>
        <w:ind w:left="142"/>
        <w:jc w:val="both"/>
        <w:rPr>
          <w:vanish/>
        </w:rPr>
      </w:pPr>
      <w:r w:rsidRPr="006E28A8">
        <w:rPr>
          <w:vanish/>
        </w:rPr>
        <w:t xml:space="preserve">17.05.2012г.: Внесены изменения в расчет инновационного налога на основании письма </w:t>
      </w:r>
      <w:proofErr w:type="spellStart"/>
      <w:r w:rsidRPr="006E28A8">
        <w:rPr>
          <w:vanish/>
        </w:rPr>
        <w:t>МАиС</w:t>
      </w:r>
      <w:proofErr w:type="spellEnd"/>
      <w:r w:rsidRPr="006E28A8">
        <w:rPr>
          <w:vanish/>
        </w:rPr>
        <w:t xml:space="preserve"> № 11-2-23/357 от 30.04.2012г.</w:t>
      </w:r>
    </w:p>
    <w:p w:rsidR="001B733A" w:rsidRPr="006E28A8" w:rsidRDefault="001B733A" w:rsidP="001B733A">
      <w:pPr>
        <w:ind w:left="142"/>
      </w:pPr>
    </w:p>
    <w:p w:rsidR="00D1175E" w:rsidRPr="006E28A8" w:rsidRDefault="00D1175E" w:rsidP="001B733A">
      <w:pPr>
        <w:ind w:left="142"/>
      </w:pP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 xml:space="preserve">При выполнении практического задания </w:t>
      </w:r>
      <w:proofErr w:type="gramStart"/>
      <w:r w:rsidRPr="006E28A8">
        <w:rPr>
          <w:sz w:val="28"/>
          <w:szCs w:val="28"/>
        </w:rPr>
        <w:t>обучающийся</w:t>
      </w:r>
      <w:proofErr w:type="gramEnd"/>
      <w:r w:rsidRPr="006E28A8">
        <w:rPr>
          <w:sz w:val="28"/>
          <w:szCs w:val="28"/>
        </w:rPr>
        <w:t xml:space="preserve"> разрабатывает и оформляет следующие документы: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1 Локальную смету на общестроительные работы (фрагмент из 6 работ)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2 Объектную смету на основании составленных локальных смет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3 Сводный сметный расчет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4 Сводку средств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5 Ведомость сметной стоимости строительства зданий и сооружений, входящих в пусковой комплекс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6 Ведомость объемов работ и расхода ресурсов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7 Ведомость ресурсов (используемых материалов и оборудования (машин и механизмов))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8 Наряд на выполнение работ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9 Расчет стоимости выполненных строительно-монтажных работ: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 xml:space="preserve">9.1 Акт сдачи-приемки выполненных </w:t>
      </w:r>
      <w:r w:rsidRPr="006E28A8">
        <w:rPr>
          <w:kern w:val="16"/>
          <w:sz w:val="28"/>
          <w:szCs w:val="28"/>
        </w:rPr>
        <w:t>строительных и иных специальных монтажных</w:t>
      </w:r>
      <w:r w:rsidRPr="006E28A8">
        <w:rPr>
          <w:b/>
          <w:kern w:val="16"/>
          <w:sz w:val="28"/>
          <w:szCs w:val="28"/>
        </w:rPr>
        <w:t xml:space="preserve"> </w:t>
      </w:r>
      <w:r w:rsidRPr="006E28A8">
        <w:rPr>
          <w:sz w:val="28"/>
          <w:szCs w:val="28"/>
        </w:rPr>
        <w:t>работ (на 2 работы);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 xml:space="preserve">9.2 Расчет №1 к акту </w:t>
      </w:r>
      <w:r w:rsidRPr="006E28A8">
        <w:rPr>
          <w:bCs/>
          <w:sz w:val="28"/>
          <w:szCs w:val="28"/>
        </w:rPr>
        <w:t>сдачи-приёмки выполненных строительных и иных специальных монтажных работ стоимости заработной платы рабочих</w:t>
      </w:r>
      <w:r w:rsidRPr="006E28A8">
        <w:rPr>
          <w:sz w:val="28"/>
          <w:szCs w:val="28"/>
        </w:rPr>
        <w:t xml:space="preserve"> стоимости заработной платы по видам работ;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 xml:space="preserve">9.3 Расчет </w:t>
      </w:r>
      <w:r w:rsidRPr="006E28A8">
        <w:rPr>
          <w:bCs/>
          <w:sz w:val="28"/>
          <w:szCs w:val="28"/>
        </w:rPr>
        <w:t>№ 2 к акту сдачи-приёмки выполненных строительных и иных специальных монтажных работ стоимости материалов, изделий и конструкций</w:t>
      </w:r>
      <w:r w:rsidRPr="006E28A8">
        <w:rPr>
          <w:sz w:val="28"/>
          <w:szCs w:val="28"/>
        </w:rPr>
        <w:t>;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9.4 </w:t>
      </w:r>
      <w:r w:rsidRPr="006E28A8">
        <w:rPr>
          <w:bCs/>
          <w:sz w:val="28"/>
          <w:szCs w:val="28"/>
        </w:rPr>
        <w:t>Расчет № 3 к акту сдачи-приёмки выполненных строительных и иных специальных монтажных работ стоимости эксплуатации машин и механизмов</w:t>
      </w:r>
      <w:r w:rsidRPr="006E28A8">
        <w:rPr>
          <w:sz w:val="28"/>
          <w:szCs w:val="28"/>
        </w:rPr>
        <w:t>;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bCs/>
          <w:kern w:val="16"/>
          <w:sz w:val="28"/>
          <w:szCs w:val="28"/>
        </w:rPr>
        <w:t>9.5 Расчет стоимости выполненных работ в текущих ценах</w:t>
      </w:r>
      <w:r w:rsidRPr="006E28A8">
        <w:rPr>
          <w:sz w:val="28"/>
          <w:szCs w:val="28"/>
        </w:rPr>
        <w:t>;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9.6 Справку о стоимости выполненных работ;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9.7 Акт списания материалов;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9.8</w:t>
      </w:r>
      <w:r w:rsidRPr="006E28A8">
        <w:rPr>
          <w:sz w:val="28"/>
          <w:szCs w:val="28"/>
          <w:lang w:val="en-US"/>
        </w:rPr>
        <w:t> </w:t>
      </w:r>
      <w:r w:rsidRPr="006E28A8">
        <w:rPr>
          <w:sz w:val="28"/>
          <w:szCs w:val="28"/>
        </w:rPr>
        <w:t>Отчет о расходе строительных материалов в сопоставлении с производственными нормами (С-29);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>9.9 Накопительную ведомость к объектной смете (по видам работ и ресурсов);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t xml:space="preserve">9.10 Ведомость используемых материалов и оборудования с расчетом отклонений по сравнению с </w:t>
      </w:r>
      <w:proofErr w:type="gramStart"/>
      <w:r w:rsidRPr="006E28A8">
        <w:rPr>
          <w:sz w:val="28"/>
          <w:szCs w:val="28"/>
        </w:rPr>
        <w:t>учтенными</w:t>
      </w:r>
      <w:proofErr w:type="gramEnd"/>
      <w:r w:rsidRPr="006E28A8">
        <w:rPr>
          <w:sz w:val="28"/>
          <w:szCs w:val="28"/>
        </w:rPr>
        <w:t xml:space="preserve"> по норме;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6E28A8">
        <w:rPr>
          <w:sz w:val="28"/>
          <w:szCs w:val="28"/>
        </w:rPr>
        <w:lastRenderedPageBreak/>
        <w:t xml:space="preserve">9.11 Расчет отклонений в стоимости механизмов, по сравнению с </w:t>
      </w:r>
      <w:proofErr w:type="gramStart"/>
      <w:r w:rsidRPr="006E28A8">
        <w:rPr>
          <w:sz w:val="28"/>
          <w:szCs w:val="28"/>
        </w:rPr>
        <w:t>учтенными</w:t>
      </w:r>
      <w:proofErr w:type="gramEnd"/>
      <w:r w:rsidRPr="006E28A8">
        <w:rPr>
          <w:sz w:val="28"/>
          <w:szCs w:val="28"/>
        </w:rPr>
        <w:t xml:space="preserve"> в норме;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bCs/>
          <w:kern w:val="16"/>
          <w:sz w:val="28"/>
          <w:szCs w:val="28"/>
        </w:rPr>
      </w:pPr>
      <w:r w:rsidRPr="006E28A8">
        <w:rPr>
          <w:bCs/>
          <w:kern w:val="16"/>
          <w:sz w:val="28"/>
          <w:szCs w:val="28"/>
        </w:rPr>
        <w:t>10 </w:t>
      </w:r>
      <w:r w:rsidRPr="006E28A8">
        <w:rPr>
          <w:sz w:val="28"/>
          <w:szCs w:val="28"/>
        </w:rPr>
        <w:t>Расчет плановых затрат на выполнение работ и плановой прибыли подрядной организации: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bCs/>
          <w:kern w:val="16"/>
          <w:sz w:val="28"/>
          <w:szCs w:val="28"/>
        </w:rPr>
      </w:pPr>
      <w:r w:rsidRPr="006E28A8">
        <w:rPr>
          <w:bCs/>
          <w:kern w:val="16"/>
          <w:sz w:val="28"/>
          <w:szCs w:val="28"/>
        </w:rPr>
        <w:t>10.1 Расчет плановых затрат на выполнение работ</w:t>
      </w:r>
      <w:r w:rsidRPr="006E28A8">
        <w:rPr>
          <w:sz w:val="28"/>
          <w:szCs w:val="28"/>
        </w:rPr>
        <w:t>;</w:t>
      </w:r>
    </w:p>
    <w:p w:rsidR="0031404F" w:rsidRPr="006E28A8" w:rsidRDefault="0031404F" w:rsidP="0031404F">
      <w:pPr>
        <w:widowControl/>
        <w:tabs>
          <w:tab w:val="left" w:pos="567"/>
        </w:tabs>
        <w:suppressAutoHyphens/>
        <w:ind w:firstLine="709"/>
        <w:jc w:val="both"/>
        <w:rPr>
          <w:bCs/>
          <w:kern w:val="16"/>
          <w:sz w:val="28"/>
          <w:szCs w:val="28"/>
        </w:rPr>
      </w:pPr>
      <w:r w:rsidRPr="006E28A8">
        <w:rPr>
          <w:bCs/>
          <w:kern w:val="16"/>
          <w:sz w:val="28"/>
          <w:szCs w:val="28"/>
        </w:rPr>
        <w:t>10.2 Образование и распределение плановой прибыли подрядной организации.</w:t>
      </w:r>
    </w:p>
    <w:p w:rsidR="0031404F" w:rsidRPr="006E28A8" w:rsidRDefault="0031404F" w:rsidP="0031404F">
      <w:pPr>
        <w:ind w:left="142"/>
        <w:jc w:val="both"/>
        <w:rPr>
          <w:szCs w:val="24"/>
        </w:rPr>
      </w:pPr>
    </w:p>
    <w:p w:rsidR="00CB4B8F" w:rsidRPr="006E28A8" w:rsidRDefault="00CB4B8F" w:rsidP="00CB4B8F">
      <w:pPr>
        <w:pStyle w:val="3"/>
        <w:jc w:val="center"/>
        <w:rPr>
          <w:rFonts w:ascii="Times New Roman" w:hAnsi="Times New Roman"/>
          <w:b/>
          <w:bCs/>
          <w:kern w:val="16"/>
          <w:sz w:val="28"/>
          <w:szCs w:val="28"/>
        </w:rPr>
      </w:pPr>
      <w:bookmarkStart w:id="0" w:name="_Toc383368389"/>
      <w:bookmarkStart w:id="1" w:name="_Toc383602644"/>
      <w:r w:rsidRPr="006E28A8">
        <w:rPr>
          <w:rFonts w:ascii="Times New Roman" w:hAnsi="Times New Roman"/>
          <w:b/>
          <w:sz w:val="28"/>
          <w:szCs w:val="28"/>
        </w:rPr>
        <w:t xml:space="preserve">Приложение </w:t>
      </w:r>
      <w:bookmarkEnd w:id="0"/>
      <w:r w:rsidR="0054544F" w:rsidRPr="006E28A8">
        <w:rPr>
          <w:rFonts w:ascii="Times New Roman" w:hAnsi="Times New Roman"/>
          <w:b/>
          <w:sz w:val="28"/>
          <w:szCs w:val="28"/>
        </w:rPr>
        <w:t>1</w:t>
      </w:r>
      <w:r w:rsidRPr="006E28A8">
        <w:rPr>
          <w:rFonts w:ascii="Times New Roman" w:hAnsi="Times New Roman"/>
          <w:b/>
          <w:sz w:val="28"/>
          <w:szCs w:val="28"/>
        </w:rPr>
        <w:t xml:space="preserve">. </w:t>
      </w:r>
      <w:bookmarkStart w:id="2" w:name="_Toc382834234"/>
      <w:bookmarkStart w:id="3" w:name="_Toc383368169"/>
      <w:bookmarkStart w:id="4" w:name="_Toc383368390"/>
      <w:r w:rsidRPr="006E28A8">
        <w:rPr>
          <w:rFonts w:ascii="Times New Roman" w:hAnsi="Times New Roman"/>
          <w:b/>
          <w:bCs/>
          <w:kern w:val="16"/>
          <w:sz w:val="28"/>
          <w:szCs w:val="28"/>
        </w:rPr>
        <w:t xml:space="preserve">Перечень работ </w:t>
      </w:r>
      <w:r w:rsidR="001B733A" w:rsidRPr="006E28A8">
        <w:rPr>
          <w:rFonts w:ascii="Times New Roman" w:hAnsi="Times New Roman"/>
          <w:b/>
          <w:bCs/>
          <w:kern w:val="16"/>
          <w:sz w:val="28"/>
          <w:szCs w:val="28"/>
        </w:rPr>
        <w:t xml:space="preserve">для составления </w:t>
      </w:r>
      <w:r w:rsidRPr="006E28A8">
        <w:rPr>
          <w:rFonts w:ascii="Times New Roman" w:hAnsi="Times New Roman"/>
          <w:b/>
          <w:bCs/>
          <w:kern w:val="16"/>
          <w:sz w:val="28"/>
          <w:szCs w:val="28"/>
        </w:rPr>
        <w:t>локальной смет</w:t>
      </w:r>
      <w:bookmarkEnd w:id="1"/>
      <w:bookmarkEnd w:id="2"/>
      <w:bookmarkEnd w:id="3"/>
      <w:bookmarkEnd w:id="4"/>
      <w:r w:rsidR="001B733A" w:rsidRPr="006E28A8">
        <w:rPr>
          <w:rFonts w:ascii="Times New Roman" w:hAnsi="Times New Roman"/>
          <w:b/>
          <w:bCs/>
          <w:kern w:val="16"/>
          <w:sz w:val="28"/>
          <w:szCs w:val="28"/>
        </w:rPr>
        <w:t>ы</w:t>
      </w:r>
    </w:p>
    <w:p w:rsidR="00CB4B8F" w:rsidRPr="006E28A8" w:rsidRDefault="00CB4B8F" w:rsidP="00CB4B8F"/>
    <w:tbl>
      <w:tblPr>
        <w:tblW w:w="1032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417"/>
        <w:gridCol w:w="6096"/>
        <w:gridCol w:w="1962"/>
      </w:tblGrid>
      <w:tr w:rsidR="001B733A" w:rsidRPr="006E28A8" w:rsidTr="001B733A">
        <w:trPr>
          <w:cantSplit/>
          <w:trHeight w:val="57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33A" w:rsidRPr="006E28A8" w:rsidRDefault="001B733A" w:rsidP="0008419C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08419C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Обоснование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08419C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Наименование видов работ и ресурсов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08419C">
            <w:pPr>
              <w:widowControl/>
              <w:jc w:val="center"/>
              <w:rPr>
                <w:szCs w:val="24"/>
                <w:u w:val="single"/>
              </w:rPr>
            </w:pPr>
            <w:proofErr w:type="spellStart"/>
            <w:r w:rsidRPr="006E28A8">
              <w:rPr>
                <w:szCs w:val="24"/>
                <w:u w:val="single"/>
              </w:rPr>
              <w:t>Ед</w:t>
            </w:r>
            <w:proofErr w:type="gramStart"/>
            <w:r w:rsidRPr="006E28A8">
              <w:rPr>
                <w:szCs w:val="24"/>
                <w:u w:val="single"/>
              </w:rPr>
              <w:t>.и</w:t>
            </w:r>
            <w:proofErr w:type="gramEnd"/>
            <w:r w:rsidRPr="006E28A8">
              <w:rPr>
                <w:szCs w:val="24"/>
                <w:u w:val="single"/>
              </w:rPr>
              <w:t>зм</w:t>
            </w:r>
            <w:proofErr w:type="spellEnd"/>
            <w:r w:rsidRPr="006E28A8">
              <w:rPr>
                <w:szCs w:val="24"/>
                <w:u w:val="single"/>
              </w:rPr>
              <w:t>.</w:t>
            </w:r>
          </w:p>
          <w:p w:rsidR="001B733A" w:rsidRPr="006E28A8" w:rsidRDefault="001B733A" w:rsidP="0008419C">
            <w:pPr>
              <w:jc w:val="center"/>
              <w:rPr>
                <w:szCs w:val="24"/>
                <w:u w:val="single"/>
              </w:rPr>
            </w:pPr>
            <w:r w:rsidRPr="006E28A8">
              <w:rPr>
                <w:szCs w:val="24"/>
              </w:rPr>
              <w:t>количество</w:t>
            </w:r>
          </w:p>
        </w:tc>
      </w:tr>
      <w:tr w:rsidR="001B733A" w:rsidRPr="006E28A8" w:rsidTr="001B733A">
        <w:trPr>
          <w:cantSplit/>
          <w:trHeight w:val="30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733A" w:rsidRPr="006E28A8" w:rsidRDefault="001B733A" w:rsidP="0008419C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33A" w:rsidRPr="006E28A8" w:rsidRDefault="001B733A" w:rsidP="0008419C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33A" w:rsidRPr="006E28A8" w:rsidRDefault="001B733A" w:rsidP="0008419C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33A" w:rsidRPr="006E28A8" w:rsidRDefault="001B733A" w:rsidP="0008419C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4</w:t>
            </w:r>
          </w:p>
        </w:tc>
      </w:tr>
      <w:tr w:rsidR="00CB4B8F" w:rsidRPr="006E28A8" w:rsidTr="0054544F">
        <w:trPr>
          <w:cantSplit/>
          <w:trHeight w:val="57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4B8F" w:rsidRPr="006E28A8" w:rsidRDefault="00CB4B8F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B8F" w:rsidRPr="006E28A8" w:rsidRDefault="00CB4B8F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Е1-</w:t>
            </w:r>
            <w:r w:rsidR="00057368" w:rsidRPr="006E28A8">
              <w:rPr>
                <w:vanish/>
                <w:szCs w:val="24"/>
              </w:rPr>
              <w:t>10-1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B8F" w:rsidRPr="006E28A8" w:rsidRDefault="00CB4B8F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Разработка грунта в отвал экскаваторами «Драглайн»</w:t>
            </w:r>
          </w:p>
          <w:p w:rsidR="00BF7DEA" w:rsidRPr="006E28A8" w:rsidRDefault="00BF7DEA" w:rsidP="00BF7DEA">
            <w:pPr>
              <w:widowControl/>
              <w:rPr>
                <w:szCs w:val="24"/>
              </w:rPr>
            </w:pPr>
            <w:r w:rsidRPr="006E28A8">
              <w:rPr>
                <w:sz w:val="12"/>
                <w:szCs w:val="12"/>
              </w:rPr>
              <w:t>(РАЗРАБОТКА ГРУНТА В ОТВАЛ ЭКСКАВАТОРАМИ "ДРАГЛАЙН" ОДНОКОВШОВЫМИ ЭЛЕКТРИЧЕСКИМИ ШАГАЮЩИМИ ПРИ РАБОТЕ НА ГИДРОЭНЕРГЕТИЧЕСКОМ СТРОИТЕЛЬСТВЕ С КОВШОМ ВМЕСТИМОСТЬЮ 15 М3, ГРУНТ 1 ГРУППЫ)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B8F" w:rsidRPr="006E28A8" w:rsidRDefault="00CB4B8F" w:rsidP="0054544F">
            <w:pPr>
              <w:widowControl/>
              <w:jc w:val="center"/>
              <w:rPr>
                <w:szCs w:val="24"/>
                <w:u w:val="single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6E28A8">
                <w:rPr>
                  <w:szCs w:val="24"/>
                  <w:u w:val="single"/>
                </w:rPr>
                <w:t>1000 м</w:t>
              </w:r>
              <w:r w:rsidRPr="006E28A8">
                <w:rPr>
                  <w:szCs w:val="24"/>
                  <w:u w:val="single"/>
                  <w:vertAlign w:val="superscript"/>
                </w:rPr>
                <w:t>3</w:t>
              </w:r>
            </w:smartTag>
          </w:p>
          <w:p w:rsidR="00CB4B8F" w:rsidRPr="006E28A8" w:rsidRDefault="00057368" w:rsidP="00057368">
            <w:pPr>
              <w:jc w:val="center"/>
              <w:rPr>
                <w:szCs w:val="24"/>
                <w:u w:val="single"/>
              </w:rPr>
            </w:pPr>
            <w:r w:rsidRPr="006E28A8">
              <w:rPr>
                <w:szCs w:val="24"/>
              </w:rPr>
              <w:t>1</w:t>
            </w:r>
            <w:r w:rsidR="00CB4B8F" w:rsidRPr="006E28A8">
              <w:rPr>
                <w:szCs w:val="24"/>
              </w:rPr>
              <w:t>,</w:t>
            </w:r>
            <w:r w:rsidRPr="006E28A8">
              <w:rPr>
                <w:szCs w:val="24"/>
              </w:rPr>
              <w:t>28</w:t>
            </w:r>
          </w:p>
        </w:tc>
      </w:tr>
      <w:tr w:rsidR="00CB4B8F" w:rsidRPr="006E28A8" w:rsidTr="00CB4B8F">
        <w:trPr>
          <w:cantSplit/>
          <w:trHeight w:val="57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4B8F" w:rsidRPr="006E28A8" w:rsidRDefault="00CB4B8F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B8F" w:rsidRPr="006E28A8" w:rsidRDefault="00CB4B8F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Е6-</w:t>
            </w:r>
            <w:r w:rsidR="00057368" w:rsidRPr="006E28A8">
              <w:rPr>
                <w:vanish/>
                <w:szCs w:val="24"/>
              </w:rPr>
              <w:t>1-1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B8F" w:rsidRPr="006E28A8" w:rsidRDefault="00CB4B8F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Устройство бетонной подготовки из бетона</w:t>
            </w:r>
          </w:p>
          <w:p w:rsidR="0008419C" w:rsidRPr="006E28A8" w:rsidRDefault="0008419C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 w:val="12"/>
                <w:szCs w:val="12"/>
              </w:rPr>
              <w:t>(</w:t>
            </w:r>
            <w:r w:rsidR="00660FF7" w:rsidRPr="006E28A8">
              <w:rPr>
                <w:sz w:val="12"/>
                <w:szCs w:val="12"/>
              </w:rPr>
              <w:t>УСТРОЙСТВО БЕТОННОЙ ПОДГОТОВКИ ИЗ БЕТОНА КЛАССА В3,5</w:t>
            </w:r>
            <w:r w:rsidRPr="006E28A8">
              <w:rPr>
                <w:sz w:val="12"/>
                <w:szCs w:val="12"/>
              </w:rPr>
              <w:t>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B8F" w:rsidRPr="006E28A8" w:rsidRDefault="00CB4B8F" w:rsidP="0054544F">
            <w:pPr>
              <w:widowControl/>
              <w:jc w:val="center"/>
              <w:rPr>
                <w:szCs w:val="24"/>
                <w:u w:val="single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6E28A8">
                <w:rPr>
                  <w:szCs w:val="24"/>
                  <w:u w:val="single"/>
                </w:rPr>
                <w:t>100 м</w:t>
              </w:r>
              <w:r w:rsidRPr="006E28A8">
                <w:rPr>
                  <w:szCs w:val="24"/>
                  <w:u w:val="single"/>
                  <w:vertAlign w:val="superscript"/>
                </w:rPr>
                <w:t>3</w:t>
              </w:r>
            </w:smartTag>
          </w:p>
          <w:p w:rsidR="00CB4B8F" w:rsidRPr="006E28A8" w:rsidRDefault="00057368" w:rsidP="00057368">
            <w:pPr>
              <w:widowControl/>
              <w:jc w:val="center"/>
              <w:rPr>
                <w:szCs w:val="24"/>
                <w:u w:val="single"/>
              </w:rPr>
            </w:pPr>
            <w:r w:rsidRPr="006E28A8">
              <w:rPr>
                <w:szCs w:val="24"/>
                <w:u w:val="single"/>
              </w:rPr>
              <w:t>4</w:t>
            </w:r>
            <w:r w:rsidR="00CB4B8F" w:rsidRPr="006E28A8">
              <w:rPr>
                <w:szCs w:val="24"/>
                <w:u w:val="single"/>
              </w:rPr>
              <w:t>,</w:t>
            </w:r>
            <w:r w:rsidRPr="006E28A8">
              <w:rPr>
                <w:szCs w:val="24"/>
                <w:u w:val="single"/>
              </w:rPr>
              <w:t>86</w:t>
            </w:r>
          </w:p>
        </w:tc>
      </w:tr>
      <w:tr w:rsidR="00CB4B8F" w:rsidRPr="006E28A8" w:rsidTr="00CB4B8F">
        <w:trPr>
          <w:cantSplit/>
          <w:trHeight w:val="57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B4B8F" w:rsidRPr="006E28A8" w:rsidRDefault="00CB4B8F" w:rsidP="00057368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2.</w:t>
            </w:r>
            <w:r w:rsidR="00057368" w:rsidRPr="006E28A8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B8F" w:rsidRPr="006E28A8" w:rsidRDefault="00CB4B8F" w:rsidP="00057368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Е6-</w:t>
            </w:r>
            <w:r w:rsidR="00057368" w:rsidRPr="006E28A8">
              <w:rPr>
                <w:vanish/>
                <w:szCs w:val="24"/>
              </w:rPr>
              <w:t>1-20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B8F" w:rsidRPr="006E28A8" w:rsidRDefault="00CB4B8F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Устройство ленточных фундаментов бетонных</w:t>
            </w:r>
          </w:p>
          <w:p w:rsidR="003E6E01" w:rsidRPr="006E28A8" w:rsidRDefault="003E6E01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 w:val="12"/>
                <w:szCs w:val="12"/>
              </w:rPr>
              <w:t>(УСТРОЙСТВО ЛЕНТОЧНЫХ ФУНДАМЕНТОВ БЕТОННЫХ ИЗ БЕТОНА КЛАССА В</w:t>
            </w:r>
            <w:proofErr w:type="gramStart"/>
            <w:r w:rsidRPr="006E28A8">
              <w:rPr>
                <w:sz w:val="12"/>
                <w:szCs w:val="12"/>
              </w:rPr>
              <w:t>7</w:t>
            </w:r>
            <w:proofErr w:type="gramEnd"/>
            <w:r w:rsidRPr="006E28A8">
              <w:rPr>
                <w:sz w:val="12"/>
                <w:szCs w:val="12"/>
              </w:rPr>
              <w:t>,5)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B8F" w:rsidRPr="006E28A8" w:rsidRDefault="00CB4B8F" w:rsidP="0054544F">
            <w:pPr>
              <w:widowControl/>
              <w:jc w:val="center"/>
              <w:rPr>
                <w:szCs w:val="24"/>
                <w:u w:val="single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6E28A8">
                <w:rPr>
                  <w:szCs w:val="24"/>
                  <w:u w:val="single"/>
                </w:rPr>
                <w:t>100 м</w:t>
              </w:r>
              <w:r w:rsidRPr="006E28A8">
                <w:rPr>
                  <w:szCs w:val="24"/>
                  <w:u w:val="single"/>
                  <w:vertAlign w:val="superscript"/>
                </w:rPr>
                <w:t>3</w:t>
              </w:r>
            </w:smartTag>
          </w:p>
          <w:p w:rsidR="00CB4B8F" w:rsidRPr="006E28A8" w:rsidRDefault="00CB4B8F" w:rsidP="0054544F">
            <w:pPr>
              <w:widowControl/>
              <w:jc w:val="center"/>
              <w:rPr>
                <w:szCs w:val="24"/>
                <w:u w:val="single"/>
              </w:rPr>
            </w:pPr>
            <w:r w:rsidRPr="006E28A8">
              <w:rPr>
                <w:szCs w:val="24"/>
                <w:u w:val="single"/>
              </w:rPr>
              <w:t>2,17</w:t>
            </w:r>
          </w:p>
        </w:tc>
      </w:tr>
      <w:tr w:rsidR="00057368" w:rsidRPr="006E28A8" w:rsidTr="00057368">
        <w:trPr>
          <w:cantSplit/>
          <w:trHeight w:val="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68" w:rsidRPr="006E28A8" w:rsidRDefault="00057368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3.1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68" w:rsidRPr="006E28A8" w:rsidRDefault="00057368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Е7-</w:t>
            </w:r>
            <w:r w:rsidRPr="006E28A8">
              <w:rPr>
                <w:vanish/>
                <w:szCs w:val="24"/>
              </w:rPr>
              <w:t>1-16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68" w:rsidRPr="006E28A8" w:rsidRDefault="00057368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Укладка блоков и плит ленточных фундаментов</w:t>
            </w:r>
          </w:p>
          <w:p w:rsidR="003E6E01" w:rsidRPr="006E28A8" w:rsidRDefault="003E6E01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 w:val="12"/>
                <w:szCs w:val="12"/>
              </w:rPr>
              <w:t>(</w:t>
            </w:r>
            <w:r w:rsidR="002F3F5D" w:rsidRPr="006E28A8">
              <w:rPr>
                <w:sz w:val="12"/>
                <w:szCs w:val="12"/>
              </w:rPr>
              <w:t>УКЛАДКА БАЛОК ФУНДАМЕНТНЫХ ДЛИНОЙ БОЛЕЕ 6 М</w:t>
            </w:r>
            <w:r w:rsidRPr="006E28A8">
              <w:rPr>
                <w:sz w:val="12"/>
                <w:szCs w:val="12"/>
              </w:rPr>
              <w:t>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68" w:rsidRPr="006E28A8" w:rsidRDefault="00057368" w:rsidP="0054544F">
            <w:pPr>
              <w:widowControl/>
              <w:jc w:val="center"/>
              <w:rPr>
                <w:szCs w:val="24"/>
                <w:u w:val="single"/>
              </w:rPr>
            </w:pPr>
            <w:r w:rsidRPr="006E28A8">
              <w:rPr>
                <w:szCs w:val="24"/>
                <w:u w:val="single"/>
              </w:rPr>
              <w:t xml:space="preserve">100 </w:t>
            </w:r>
            <w:proofErr w:type="spellStart"/>
            <w:proofErr w:type="gramStart"/>
            <w:r w:rsidRPr="006E28A8">
              <w:rPr>
                <w:szCs w:val="24"/>
                <w:u w:val="single"/>
              </w:rPr>
              <w:t>шт</w:t>
            </w:r>
            <w:proofErr w:type="spellEnd"/>
            <w:proofErr w:type="gramEnd"/>
          </w:p>
          <w:p w:rsidR="00057368" w:rsidRPr="006E28A8" w:rsidRDefault="00057368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1,5</w:t>
            </w:r>
          </w:p>
        </w:tc>
      </w:tr>
      <w:tr w:rsidR="00057368" w:rsidRPr="006E28A8" w:rsidTr="00057368">
        <w:trPr>
          <w:cantSplit/>
          <w:trHeight w:val="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68" w:rsidRPr="006E28A8" w:rsidRDefault="00057368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4.1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68" w:rsidRPr="006E28A8" w:rsidRDefault="00057368" w:rsidP="00057368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Е9-</w:t>
            </w:r>
            <w:r w:rsidRPr="006E28A8">
              <w:rPr>
                <w:vanish/>
                <w:szCs w:val="24"/>
              </w:rPr>
              <w:t>1-1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68" w:rsidRPr="006E28A8" w:rsidRDefault="00057368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Монтаж каркасов одноэтажных производственных одно- и многопролетных зданий без фонарей</w:t>
            </w:r>
          </w:p>
          <w:p w:rsidR="002F3F5D" w:rsidRPr="006E28A8" w:rsidRDefault="002F3F5D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 w:val="12"/>
                <w:szCs w:val="12"/>
              </w:rPr>
              <w:t>(МОНТАЖ КАРКАСОВ ОДНОЭТАЖНЫХ ПРОИЗВОДСТВЕННЫХ ОДН</w:t>
            </w:r>
            <w:proofErr w:type="gramStart"/>
            <w:r w:rsidRPr="006E28A8">
              <w:rPr>
                <w:sz w:val="12"/>
                <w:szCs w:val="12"/>
              </w:rPr>
              <w:t>О-</w:t>
            </w:r>
            <w:proofErr w:type="gramEnd"/>
            <w:r w:rsidRPr="006E28A8">
              <w:rPr>
                <w:sz w:val="12"/>
                <w:szCs w:val="12"/>
              </w:rPr>
              <w:t xml:space="preserve"> И МНОГОПРОЛЕТНЫХ ЗДАНИЙ БЕЗ ФОНАРЕЙ ПРОЛЕТОМ ДО 24 М ВЫСОТОЙ ДО 15 М БЕЗ КРАНОВ)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68" w:rsidRPr="006E28A8" w:rsidRDefault="00057368" w:rsidP="0054544F">
            <w:pPr>
              <w:widowControl/>
              <w:jc w:val="center"/>
              <w:rPr>
                <w:szCs w:val="24"/>
                <w:u w:val="single"/>
              </w:rPr>
            </w:pPr>
            <w:r w:rsidRPr="006E28A8">
              <w:rPr>
                <w:szCs w:val="24"/>
                <w:u w:val="single"/>
              </w:rPr>
              <w:t>1 т</w:t>
            </w:r>
          </w:p>
          <w:p w:rsidR="00057368" w:rsidRPr="006E28A8" w:rsidRDefault="00057368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49</w:t>
            </w:r>
          </w:p>
        </w:tc>
      </w:tr>
      <w:tr w:rsidR="00057368" w:rsidRPr="006E28A8" w:rsidTr="00057368">
        <w:trPr>
          <w:cantSplit/>
          <w:trHeight w:val="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368" w:rsidRPr="006E28A8" w:rsidRDefault="00057368" w:rsidP="0054544F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5.1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368" w:rsidRPr="006E28A8" w:rsidRDefault="00057368" w:rsidP="00057368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Е12-</w:t>
            </w:r>
            <w:r w:rsidRPr="006E28A8">
              <w:rPr>
                <w:vanish/>
                <w:szCs w:val="24"/>
              </w:rPr>
              <w:t>1-1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368" w:rsidRPr="006E28A8" w:rsidRDefault="00057368" w:rsidP="00057368">
            <w:pPr>
              <w:widowControl/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Устройство кровель скатных трехслойных на битумной мастике</w:t>
            </w:r>
          </w:p>
          <w:p w:rsidR="00E10F03" w:rsidRPr="006E28A8" w:rsidRDefault="00AB5391" w:rsidP="00057368">
            <w:pPr>
              <w:widowControl/>
              <w:jc w:val="center"/>
              <w:rPr>
                <w:szCs w:val="24"/>
              </w:rPr>
            </w:pPr>
            <w:r w:rsidRPr="006E28A8">
              <w:rPr>
                <w:sz w:val="12"/>
                <w:szCs w:val="12"/>
              </w:rPr>
              <w:t>(УСТРОЙСТВО КРОВЕЛЬ СКАТНЫХ ТРЕХСЛОЙНЫХ НА БИТУМНОЙ МАСТИКЕ ВЕРХНИЙ СЛОЙ ИЗ РУБЕРОИДА РКК-420А, 2 НИЖНИХ СЛОЯ ИЗ РУБЕРОИДА РПП-300А)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368" w:rsidRPr="006E28A8" w:rsidRDefault="00057368" w:rsidP="0054544F">
            <w:pPr>
              <w:widowControl/>
              <w:jc w:val="center"/>
              <w:rPr>
                <w:szCs w:val="24"/>
                <w:u w:val="single"/>
              </w:rPr>
            </w:pPr>
            <w:r w:rsidRPr="006E28A8">
              <w:rPr>
                <w:szCs w:val="24"/>
                <w:u w:val="single"/>
              </w:rPr>
              <w:t>100 м</w:t>
            </w:r>
            <w:proofErr w:type="gramStart"/>
            <w:r w:rsidRPr="006E28A8">
              <w:rPr>
                <w:szCs w:val="24"/>
                <w:u w:val="single"/>
                <w:vertAlign w:val="superscript"/>
              </w:rPr>
              <w:t>2</w:t>
            </w:r>
            <w:proofErr w:type="gramEnd"/>
          </w:p>
          <w:p w:rsidR="00057368" w:rsidRPr="006E28A8" w:rsidRDefault="00057368" w:rsidP="0054544F">
            <w:pPr>
              <w:jc w:val="center"/>
              <w:rPr>
                <w:szCs w:val="24"/>
                <w:u w:val="single"/>
              </w:rPr>
            </w:pPr>
            <w:r w:rsidRPr="006E28A8">
              <w:rPr>
                <w:szCs w:val="24"/>
              </w:rPr>
              <w:t>2,35</w:t>
            </w:r>
          </w:p>
        </w:tc>
      </w:tr>
    </w:tbl>
    <w:p w:rsidR="001B733A" w:rsidRPr="006E28A8" w:rsidRDefault="001B733A" w:rsidP="001B733A">
      <w:pPr>
        <w:ind w:left="142"/>
      </w:pPr>
    </w:p>
    <w:p w:rsidR="0008419C" w:rsidRPr="006E28A8" w:rsidRDefault="0008419C" w:rsidP="001B733A">
      <w:pPr>
        <w:ind w:left="142"/>
      </w:pPr>
    </w:p>
    <w:p w:rsidR="0008419C" w:rsidRPr="006E28A8" w:rsidRDefault="0008419C" w:rsidP="001B733A">
      <w:pPr>
        <w:ind w:left="142"/>
      </w:pPr>
    </w:p>
    <w:p w:rsidR="00CB4B8F" w:rsidRPr="006E28A8" w:rsidRDefault="00586DF3" w:rsidP="00586DF3">
      <w:pPr>
        <w:pStyle w:val="3"/>
        <w:jc w:val="center"/>
      </w:pPr>
      <w:r w:rsidRPr="006E28A8">
        <w:rPr>
          <w:rFonts w:ascii="Times New Roman" w:hAnsi="Times New Roman"/>
          <w:b/>
          <w:sz w:val="28"/>
          <w:szCs w:val="28"/>
        </w:rPr>
        <w:t xml:space="preserve">Приложение 2. </w:t>
      </w:r>
      <w:r w:rsidRPr="006E28A8">
        <w:rPr>
          <w:rFonts w:ascii="Times New Roman" w:hAnsi="Times New Roman"/>
          <w:b/>
          <w:bCs/>
          <w:kern w:val="16"/>
          <w:sz w:val="28"/>
          <w:szCs w:val="28"/>
        </w:rPr>
        <w:t>Данные для расчета сметной стоимости строительства и составления сметной документации в текущих ценах в соответствии с Инструкцией № 51 по информации РНТЦ</w:t>
      </w:r>
    </w:p>
    <w:p w:rsidR="00057368" w:rsidRPr="006E28A8" w:rsidRDefault="00057368" w:rsidP="00CB4B8F">
      <w:pPr>
        <w:ind w:left="142"/>
      </w:pPr>
    </w:p>
    <w:tbl>
      <w:tblPr>
        <w:tblW w:w="10324" w:type="dxa"/>
        <w:tblInd w:w="93" w:type="dxa"/>
        <w:tblLook w:val="04A0"/>
      </w:tblPr>
      <w:tblGrid>
        <w:gridCol w:w="516"/>
        <w:gridCol w:w="170"/>
        <w:gridCol w:w="549"/>
        <w:gridCol w:w="156"/>
        <w:gridCol w:w="1577"/>
        <w:gridCol w:w="875"/>
        <w:gridCol w:w="1577"/>
        <w:gridCol w:w="317"/>
        <w:gridCol w:w="558"/>
        <w:gridCol w:w="1577"/>
        <w:gridCol w:w="875"/>
        <w:gridCol w:w="1577"/>
      </w:tblGrid>
      <w:tr w:rsidR="00150BA3" w:rsidRPr="006E28A8" w:rsidTr="0054544F">
        <w:trPr>
          <w:trHeight w:val="1094"/>
        </w:trPr>
        <w:tc>
          <w:tcPr>
            <w:tcW w:w="10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Cs w:val="24"/>
              </w:rPr>
            </w:pPr>
            <w:proofErr w:type="gramStart"/>
            <w:r w:rsidRPr="006E28A8">
              <w:rPr>
                <w:szCs w:val="24"/>
              </w:rPr>
              <w:t xml:space="preserve">Данные для расчета стоимости затрат труда рабочих-строителей и машинистов, учитываемые при определении сметной стоимости строительства и составлении сметной документации в текущих ценах в соответствии с Инструкцией о порядке определения стоимости строительства и составлении сметной документации на основании нормативов расхода ресурсов в натуральном выражении, утвержденной постановлением Министерства архитектуры и строительства Республики Беларусь от 18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E28A8">
                <w:rPr>
                  <w:szCs w:val="24"/>
                </w:rPr>
                <w:t>2011 г</w:t>
              </w:r>
            </w:smartTag>
            <w:r w:rsidRPr="006E28A8">
              <w:rPr>
                <w:szCs w:val="24"/>
              </w:rPr>
              <w:t>. № 51:</w:t>
            </w:r>
            <w:proofErr w:type="gramEnd"/>
          </w:p>
        </w:tc>
      </w:tr>
      <w:tr w:rsidR="00150BA3" w:rsidRPr="006E28A8" w:rsidTr="0054544F">
        <w:trPr>
          <w:trHeight w:val="315"/>
        </w:trPr>
        <w:tc>
          <w:tcPr>
            <w:tcW w:w="10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 xml:space="preserve">на </w:t>
            </w:r>
            <w:r w:rsidRPr="006E28A8">
              <w:rPr>
                <w:b/>
                <w:bCs/>
                <w:szCs w:val="24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E28A8">
                <w:rPr>
                  <w:b/>
                  <w:bCs/>
                  <w:szCs w:val="24"/>
                </w:rPr>
                <w:t>2015 г</w:t>
              </w:r>
            </w:smartTag>
            <w:r w:rsidRPr="006E28A8">
              <w:rPr>
                <w:szCs w:val="24"/>
              </w:rPr>
              <w:t>.:</w:t>
            </w:r>
          </w:p>
        </w:tc>
      </w:tr>
      <w:tr w:rsidR="00150BA3" w:rsidRPr="006E28A8" w:rsidTr="0054544F">
        <w:trPr>
          <w:trHeight w:val="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</w:tr>
      <w:tr w:rsidR="00150BA3" w:rsidRPr="006E28A8" w:rsidTr="0054544F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1</w:t>
            </w: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Цена человеко-часа рабочих-строителей 4-го разряда составляет в среднем:</w:t>
            </w:r>
          </w:p>
        </w:tc>
      </w:tr>
      <w:tr w:rsidR="00150BA3" w:rsidRPr="006E28A8" w:rsidTr="0054544F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по республике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 xml:space="preserve">          48 162  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руб.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 xml:space="preserve">по </w:t>
            </w:r>
            <w:proofErr w:type="gramStart"/>
            <w:r w:rsidRPr="006E28A8">
              <w:rPr>
                <w:b/>
                <w:bCs/>
                <w:szCs w:val="24"/>
              </w:rPr>
              <w:t>г</w:t>
            </w:r>
            <w:proofErr w:type="gramEnd"/>
            <w:r w:rsidRPr="006E28A8">
              <w:rPr>
                <w:b/>
                <w:bCs/>
                <w:szCs w:val="24"/>
              </w:rPr>
              <w:t>. Минску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 xml:space="preserve">          60 418 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руб.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Цена человеко-часа машинистов 4-го разряда составляет в среднем по республике</w:t>
            </w:r>
          </w:p>
        </w:tc>
      </w:tr>
      <w:tr w:rsidR="00150BA3" w:rsidRPr="006E28A8" w:rsidTr="0054544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 xml:space="preserve">          48 162  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руб.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</w:tr>
      <w:tr w:rsidR="00150BA3" w:rsidRPr="006E28A8" w:rsidTr="0054544F">
        <w:trPr>
          <w:trHeight w:val="6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 xml:space="preserve">Корректирующий коэффициент к цене человеко-часа рабочих-строителей, в соответствии с постановлением Министерства архитектуры и строительства от 12 марта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6E28A8">
                <w:rPr>
                  <w:szCs w:val="24"/>
                </w:rPr>
                <w:t>2013 г</w:t>
              </w:r>
            </w:smartTag>
            <w:r w:rsidRPr="006E28A8">
              <w:rPr>
                <w:szCs w:val="24"/>
              </w:rPr>
              <w:t>. № 5:</w:t>
            </w:r>
          </w:p>
        </w:tc>
      </w:tr>
      <w:tr w:rsidR="00150BA3" w:rsidRPr="006E28A8" w:rsidTr="0054544F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1.00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</w:p>
        </w:tc>
      </w:tr>
      <w:tr w:rsidR="00150BA3" w:rsidRPr="006E28A8" w:rsidTr="0054544F">
        <w:trPr>
          <w:trHeight w:val="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50BA3" w:rsidRPr="006E28A8" w:rsidTr="001B733A">
        <w:trPr>
          <w:trHeight w:val="34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Cs w:val="24"/>
              </w:rPr>
            </w:pPr>
            <w:proofErr w:type="spellStart"/>
            <w:r w:rsidRPr="006E28A8">
              <w:rPr>
                <w:szCs w:val="24"/>
              </w:rPr>
              <w:t>Межразрядные</w:t>
            </w:r>
            <w:proofErr w:type="spellEnd"/>
            <w:r w:rsidRPr="006E28A8">
              <w:rPr>
                <w:szCs w:val="24"/>
              </w:rPr>
              <w:t xml:space="preserve"> расчетные коэффициенты для определения стоимости затрат труда на основании стоимости одного человеко-часа 4 разряда</w:t>
            </w:r>
          </w:p>
        </w:tc>
      </w:tr>
      <w:tr w:rsidR="00150BA3" w:rsidRPr="006E28A8" w:rsidTr="001B733A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Разряд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Коэффициент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Разряд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Коэффициент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Разряд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Коэффициент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Разряд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Коэффициент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0,6369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3,8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0,9719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5,7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1,1752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7,6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1,3465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2,0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0,7389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3,9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0,9859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5,8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1,1885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7,7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1,3554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2,1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0,7510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4,0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1,0000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5,9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1,1993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7,8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1,3643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2,2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0,7631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4,1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1,0102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6,0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1,2102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7,9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1,3732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2,3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0,7752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4,2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1,0204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6,1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1,2184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8,0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1,3822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2,4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0,7872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4,3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1,0306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6,2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1,2268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9,0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1,4777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2,5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0,7993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4,4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1,0408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6,3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1,2350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1,5796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2,6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0,8114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4,5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1,0509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6,4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1,2433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11,0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1,6879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2,7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0,8236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4,6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1,0611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6,5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1,2516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12,0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1,8089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2,8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0,8357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4,7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1,0713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6,6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1,2599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13,0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1,9363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2,9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0,8478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4,8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1,0815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6,7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1,2681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14,0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2,07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3,0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0,8599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4,9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1,0917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6,8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1,2764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15,0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2,2165</w:t>
            </w: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3,1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0,8739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5,0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1,1019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6,9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1,2847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3,2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0,8879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5,1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1,1127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7,0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1,2930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3,3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0,9019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5,2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1,1236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7,1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1,3019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3,4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0,9159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5,3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1,1344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7,2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1,3108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3,5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0,9299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5,4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1,1452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7,3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1,3197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3,6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0,9439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5,5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1,1561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7,4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1,3286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</w:tr>
      <w:tr w:rsidR="00150BA3" w:rsidRPr="006E28A8" w:rsidTr="001B733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3,7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0,9579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5,6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1,1668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7,5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1,3376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center"/>
              <w:rPr>
                <w:sz w:val="23"/>
                <w:szCs w:val="23"/>
              </w:rPr>
            </w:pPr>
          </w:p>
        </w:tc>
      </w:tr>
      <w:tr w:rsidR="00150BA3" w:rsidRPr="006E28A8" w:rsidTr="001B733A">
        <w:trPr>
          <w:trHeight w:val="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</w:tr>
      <w:tr w:rsidR="00150BA3" w:rsidRPr="006E28A8" w:rsidTr="0054544F">
        <w:trPr>
          <w:trHeight w:val="80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2</w:t>
            </w: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 xml:space="preserve">Коэффициенты к заработной плате рабочих-строителей и заработной плате машинистов, применяемые в соответствии с Методическими рекомендациями по определению сметной стоимости строительства на основе объектов-аналогов и укрупненных нормативов стоимости строительства, утвержденными приказом Министерства архитектуры и строительства Республики Беларусь от 15 марта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28A8">
                <w:rPr>
                  <w:szCs w:val="24"/>
                </w:rPr>
                <w:t>2012 г</w:t>
              </w:r>
            </w:smartTag>
            <w:r w:rsidRPr="006E28A8">
              <w:rPr>
                <w:szCs w:val="24"/>
              </w:rPr>
              <w:t>. № 84:</w:t>
            </w:r>
          </w:p>
        </w:tc>
      </w:tr>
      <w:tr w:rsidR="00150BA3" w:rsidRPr="006E28A8" w:rsidTr="0054544F">
        <w:trPr>
          <w:trHeight w:val="1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</w:tr>
      <w:tr w:rsidR="00150BA3" w:rsidRPr="006E28A8" w:rsidTr="0054544F">
        <w:trPr>
          <w:trHeight w:val="5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2.1</w:t>
            </w: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при определении сметной стоимости строительства на основе объектов-аналогов в ценах на 01.01.2006 г.:</w:t>
            </w:r>
          </w:p>
        </w:tc>
      </w:tr>
      <w:tr w:rsidR="00150BA3" w:rsidRPr="006E28A8" w:rsidTr="0054544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по республике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 xml:space="preserve">1.72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*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4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 xml:space="preserve">по </w:t>
            </w:r>
            <w:proofErr w:type="gramStart"/>
            <w:r w:rsidRPr="006E28A8">
              <w:rPr>
                <w:b/>
                <w:bCs/>
                <w:szCs w:val="24"/>
              </w:rPr>
              <w:t>г</w:t>
            </w:r>
            <w:proofErr w:type="gramEnd"/>
            <w:r w:rsidRPr="006E28A8">
              <w:rPr>
                <w:b/>
                <w:bCs/>
                <w:szCs w:val="24"/>
              </w:rPr>
              <w:t>. Минску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 xml:space="preserve">2.16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*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1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2"/>
                <w:szCs w:val="2"/>
              </w:rPr>
            </w:pPr>
          </w:p>
        </w:tc>
      </w:tr>
      <w:tr w:rsidR="00150BA3" w:rsidRPr="006E28A8" w:rsidTr="0054544F">
        <w:trPr>
          <w:trHeight w:val="10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2.2</w:t>
            </w: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при определении сметной стоимости строительства на основе укрупненных нормативов стоимости строительства объектов по видам экономической деятельности в ценах на 01.01.2012 г.:</w:t>
            </w:r>
          </w:p>
        </w:tc>
      </w:tr>
      <w:tr w:rsidR="00150BA3" w:rsidRPr="006E28A8" w:rsidTr="0054544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по республике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 xml:space="preserve">7.41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*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 xml:space="preserve">по </w:t>
            </w:r>
            <w:proofErr w:type="gramStart"/>
            <w:r w:rsidRPr="006E28A8">
              <w:rPr>
                <w:b/>
                <w:bCs/>
                <w:szCs w:val="24"/>
              </w:rPr>
              <w:t>г</w:t>
            </w:r>
            <w:proofErr w:type="gramEnd"/>
            <w:r w:rsidRPr="006E28A8">
              <w:rPr>
                <w:b/>
                <w:bCs/>
                <w:szCs w:val="24"/>
              </w:rPr>
              <w:t>. Минску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 xml:space="preserve">9.29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*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6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*(дополнительно применяется корректирующий коэффициент к цене человеко-часа рабочих-строителей п.1)</w:t>
            </w:r>
          </w:p>
        </w:tc>
      </w:tr>
      <w:tr w:rsidR="00150BA3" w:rsidRPr="006E28A8" w:rsidTr="0054544F">
        <w:trPr>
          <w:trHeight w:val="82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lastRenderedPageBreak/>
              <w:t>3</w:t>
            </w: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 xml:space="preserve">Коэффициенты перехода от суммы средств в тыс. руб. к трудоемкости в </w:t>
            </w:r>
            <w:proofErr w:type="spellStart"/>
            <w:r w:rsidRPr="006E28A8">
              <w:rPr>
                <w:szCs w:val="24"/>
              </w:rPr>
              <w:t>чел</w:t>
            </w:r>
            <w:proofErr w:type="gramStart"/>
            <w:r w:rsidRPr="006E28A8">
              <w:rPr>
                <w:szCs w:val="24"/>
              </w:rPr>
              <w:t>.-</w:t>
            </w:r>
            <w:proofErr w:type="gramEnd"/>
            <w:r w:rsidRPr="006E28A8">
              <w:rPr>
                <w:szCs w:val="24"/>
              </w:rPr>
              <w:t>час</w:t>
            </w:r>
            <w:proofErr w:type="spellEnd"/>
            <w:r w:rsidRPr="006E28A8">
              <w:rPr>
                <w:szCs w:val="24"/>
              </w:rPr>
              <w:t xml:space="preserve"> (в соответствии с приказом Министерства архитектуры и строительства Республики Беларусь от 28 августа 2012г. № 270):</w:t>
            </w:r>
          </w:p>
        </w:tc>
      </w:tr>
      <w:tr w:rsidR="00150BA3" w:rsidRPr="006E28A8" w:rsidTr="0054544F">
        <w:trPr>
          <w:trHeight w:val="2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</w:tr>
      <w:tr w:rsidR="00150BA3" w:rsidRPr="006E28A8" w:rsidTr="0054544F">
        <w:trPr>
          <w:trHeight w:val="52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общехозяйственные и общепроизводственные расходы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0.0001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1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</w:tr>
      <w:tr w:rsidR="00150BA3" w:rsidRPr="006E28A8" w:rsidTr="0054544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средства на временные здания и сооружения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0.0119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1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</w:tr>
      <w:tr w:rsidR="00150BA3" w:rsidRPr="006E28A8" w:rsidTr="0054544F">
        <w:trPr>
          <w:trHeight w:val="8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дополнительные расходы при производстве работ в зимнее время (К</w:t>
            </w:r>
            <w:proofErr w:type="gramStart"/>
            <w:r w:rsidRPr="006E28A8">
              <w:rPr>
                <w:sz w:val="23"/>
                <w:szCs w:val="23"/>
                <w:vertAlign w:val="subscript"/>
              </w:rPr>
              <w:t>2</w:t>
            </w:r>
            <w:proofErr w:type="gramEnd"/>
            <w:r w:rsidRPr="006E28A8">
              <w:rPr>
                <w:sz w:val="23"/>
                <w:szCs w:val="23"/>
              </w:rPr>
              <w:t xml:space="preserve"> в соответствии с пунктом 2.11 НРР 8.01.103-2012, часть I)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0.3839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2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4"/>
                <w:szCs w:val="14"/>
              </w:rPr>
            </w:pPr>
          </w:p>
        </w:tc>
      </w:tr>
      <w:tr w:rsidR="00150BA3" w:rsidRPr="006E28A8" w:rsidTr="0054544F">
        <w:trPr>
          <w:trHeight w:val="9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jc w:val="center"/>
              <w:rPr>
                <w:szCs w:val="24"/>
              </w:rPr>
            </w:pPr>
            <w:r w:rsidRPr="006E28A8">
              <w:rPr>
                <w:szCs w:val="24"/>
              </w:rPr>
              <w:t>4</w:t>
            </w: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Коэффициенты, применяемые к утвержденным Министерством архитектуры и строительства Республики Беларусь нормам при составлении сметной документации и определении стоимости строительства на основании нормативов расхода ресурсов в натуральном выражении:</w:t>
            </w:r>
          </w:p>
        </w:tc>
      </w:tr>
      <w:tr w:rsidR="00150BA3" w:rsidRPr="006E28A8" w:rsidTr="0054544F">
        <w:trPr>
          <w:trHeight w:val="2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6"/>
                <w:szCs w:val="16"/>
              </w:rPr>
            </w:pPr>
          </w:p>
        </w:tc>
      </w:tr>
      <w:tr w:rsidR="00150BA3" w:rsidRPr="006E28A8" w:rsidTr="0054544F">
        <w:trPr>
          <w:trHeight w:val="6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общехозяйственные и общепроизводственные расходы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1.00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**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1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</w:tr>
      <w:tr w:rsidR="00150BA3" w:rsidRPr="006E28A8" w:rsidTr="0054544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плановая прибыль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1.00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**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1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</w:tr>
      <w:tr w:rsidR="00150BA3" w:rsidRPr="006E28A8" w:rsidTr="0054544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средства на временные здания и сооружения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0.73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***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1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</w:tr>
      <w:tr w:rsidR="00150BA3" w:rsidRPr="006E28A8" w:rsidTr="0054544F">
        <w:trPr>
          <w:trHeight w:val="6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дополнительные расходы при производстве работ в зимнее время: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НРР 8.01.103-2012, часть I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0.73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***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1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0"/>
                <w:szCs w:val="10"/>
              </w:rPr>
            </w:pPr>
          </w:p>
        </w:tc>
      </w:tr>
      <w:tr w:rsidR="00150BA3" w:rsidRPr="006E28A8" w:rsidTr="0054544F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 xml:space="preserve">НРР 8.01.103-2012, часть II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jc w:val="right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0.94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***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</w:tr>
      <w:tr w:rsidR="00150BA3" w:rsidRPr="006E28A8" w:rsidTr="0054544F">
        <w:trPr>
          <w:trHeight w:val="66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 xml:space="preserve">**Коэффициенты, применяемые к нормам, утвержденным постановлениями Министерства архитектуры и строительства Республики Беларусь от 29 декабря 2014г. № 53. </w:t>
            </w:r>
          </w:p>
        </w:tc>
      </w:tr>
      <w:tr w:rsidR="00150BA3" w:rsidRPr="006E28A8" w:rsidTr="0054544F">
        <w:trPr>
          <w:trHeight w:val="6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Cs w:val="24"/>
              </w:rPr>
            </w:pPr>
          </w:p>
        </w:tc>
        <w:tc>
          <w:tcPr>
            <w:tcW w:w="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***Общий коэффициент рассчитан с учетом коэффициентов, установленных постановлением Министерства архитектуры и строительства Республики Беларусь от 29 декабря 2014г. № 53.</w:t>
            </w:r>
          </w:p>
        </w:tc>
      </w:tr>
      <w:tr w:rsidR="00150BA3" w:rsidRPr="006E28A8" w:rsidTr="0054544F">
        <w:trPr>
          <w:trHeight w:val="1291"/>
        </w:trPr>
        <w:tc>
          <w:tcPr>
            <w:tcW w:w="10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A3" w:rsidRPr="006E28A8" w:rsidRDefault="00150BA3" w:rsidP="0054544F">
            <w:pPr>
              <w:rPr>
                <w:sz w:val="23"/>
                <w:szCs w:val="23"/>
              </w:rPr>
            </w:pPr>
            <w:r w:rsidRPr="006E28A8">
              <w:rPr>
                <w:sz w:val="23"/>
                <w:szCs w:val="23"/>
              </w:rPr>
              <w:t>Приводимые ежемесячно коэффициенты к нормам общехозяйственных и общепроизводственных расходов, плановой прибыли, на временные здания и сооружения и дополнительные расходы при производстве работ в зимнее время применяются при определении средств на данные виды расходов от суммы заработной платы рабочих-строителей и машинистов, рассчитываемой исходя из цены человеко-часа, доводимой на этот же период.</w:t>
            </w:r>
          </w:p>
        </w:tc>
      </w:tr>
      <w:tr w:rsidR="00150BA3" w:rsidRPr="006E28A8" w:rsidTr="0054544F">
        <w:trPr>
          <w:trHeight w:val="1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A3" w:rsidRPr="006E28A8" w:rsidRDefault="00150BA3" w:rsidP="0054544F">
            <w:pPr>
              <w:rPr>
                <w:sz w:val="12"/>
                <w:szCs w:val="12"/>
              </w:rPr>
            </w:pPr>
          </w:p>
        </w:tc>
      </w:tr>
      <w:tr w:rsidR="00150BA3" w:rsidRPr="006E28A8" w:rsidTr="0054544F">
        <w:tblPrEx>
          <w:tblLook w:val="0000"/>
        </w:tblPrEx>
        <w:trPr>
          <w:trHeight w:val="2150"/>
        </w:trPr>
        <w:tc>
          <w:tcPr>
            <w:tcW w:w="686" w:type="dxa"/>
            <w:gridSpan w:val="2"/>
            <w:noWrap/>
          </w:tcPr>
          <w:p w:rsidR="00150BA3" w:rsidRPr="006E28A8" w:rsidRDefault="00150BA3" w:rsidP="0054544F">
            <w:pPr>
              <w:rPr>
                <w:szCs w:val="24"/>
              </w:rPr>
            </w:pPr>
            <w:r w:rsidRPr="006E28A8">
              <w:rPr>
                <w:szCs w:val="24"/>
              </w:rPr>
              <w:t>5</w:t>
            </w:r>
          </w:p>
        </w:tc>
        <w:tc>
          <w:tcPr>
            <w:tcW w:w="549" w:type="dxa"/>
          </w:tcPr>
          <w:p w:rsidR="00150BA3" w:rsidRPr="006E28A8" w:rsidRDefault="00150BA3" w:rsidP="0054544F"/>
        </w:tc>
        <w:tc>
          <w:tcPr>
            <w:tcW w:w="4502" w:type="dxa"/>
            <w:gridSpan w:val="5"/>
          </w:tcPr>
          <w:p w:rsidR="00150BA3" w:rsidRPr="006E28A8" w:rsidRDefault="00150BA3" w:rsidP="0054544F">
            <w:pPr>
              <w:spacing w:line="232" w:lineRule="auto"/>
              <w:rPr>
                <w:b/>
                <w:i/>
                <w:szCs w:val="24"/>
              </w:rPr>
            </w:pPr>
            <w:r w:rsidRPr="006E28A8">
              <w:rPr>
                <w:b/>
                <w:i/>
                <w:szCs w:val="24"/>
              </w:rPr>
              <w:t>СПРАВОЧНО:</w:t>
            </w:r>
          </w:p>
          <w:p w:rsidR="00150BA3" w:rsidRPr="006E28A8" w:rsidRDefault="00150BA3" w:rsidP="0054544F">
            <w:pPr>
              <w:spacing w:line="232" w:lineRule="auto"/>
              <w:rPr>
                <w:b/>
                <w:i/>
                <w:szCs w:val="24"/>
              </w:rPr>
            </w:pPr>
            <w:r w:rsidRPr="006E28A8">
              <w:rPr>
                <w:szCs w:val="24"/>
              </w:rPr>
              <w:t xml:space="preserve">Тариф на электроэнергию для промышленных и приравненных к ним потребителей с присоединенной мощностью до 750 кВт  </w:t>
            </w:r>
            <w:r w:rsidRPr="006E28A8">
              <w:rPr>
                <w:b/>
                <w:szCs w:val="24"/>
              </w:rPr>
              <w:t>по состоянию на 01.09.2015</w:t>
            </w:r>
          </w:p>
        </w:tc>
        <w:tc>
          <w:tcPr>
            <w:tcW w:w="4587" w:type="dxa"/>
            <w:gridSpan w:val="4"/>
          </w:tcPr>
          <w:p w:rsidR="00150BA3" w:rsidRPr="006E28A8" w:rsidRDefault="00150BA3" w:rsidP="0054544F">
            <w:pPr>
              <w:spacing w:line="232" w:lineRule="auto"/>
              <w:rPr>
                <w:szCs w:val="24"/>
              </w:rPr>
            </w:pPr>
          </w:p>
          <w:p w:rsidR="00150BA3" w:rsidRPr="006E28A8" w:rsidRDefault="00150BA3" w:rsidP="0054544F">
            <w:pPr>
              <w:spacing w:line="232" w:lineRule="auto"/>
              <w:rPr>
                <w:szCs w:val="24"/>
              </w:rPr>
            </w:pPr>
          </w:p>
          <w:p w:rsidR="00150BA3" w:rsidRPr="006E28A8" w:rsidRDefault="00150BA3" w:rsidP="0054544F">
            <w:pPr>
              <w:spacing w:line="232" w:lineRule="auto"/>
              <w:rPr>
                <w:szCs w:val="24"/>
              </w:rPr>
            </w:pPr>
            <w:r w:rsidRPr="006E28A8">
              <w:rPr>
                <w:szCs w:val="24"/>
              </w:rPr>
              <w:t>2271,6</w:t>
            </w:r>
            <w:r w:rsidRPr="006E28A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8A8">
              <w:rPr>
                <w:szCs w:val="24"/>
              </w:rPr>
              <w:t>руб</w:t>
            </w:r>
            <w:proofErr w:type="spellEnd"/>
            <w:r w:rsidRPr="006E28A8">
              <w:rPr>
                <w:szCs w:val="24"/>
              </w:rPr>
              <w:t>/кВт</w:t>
            </w:r>
          </w:p>
        </w:tc>
      </w:tr>
    </w:tbl>
    <w:p w:rsidR="00057368" w:rsidRPr="006E28A8" w:rsidRDefault="00057368" w:rsidP="00CB4B8F">
      <w:pPr>
        <w:ind w:left="142"/>
      </w:pPr>
    </w:p>
    <w:p w:rsidR="0054544F" w:rsidRPr="006E28A8" w:rsidRDefault="0054544F" w:rsidP="0054544F"/>
    <w:p w:rsidR="0054544F" w:rsidRPr="006E28A8" w:rsidRDefault="0054544F" w:rsidP="0054544F">
      <w:pPr>
        <w:widowControl/>
        <w:spacing w:after="200" w:line="276" w:lineRule="auto"/>
        <w:jc w:val="right"/>
        <w:rPr>
          <w:szCs w:val="24"/>
          <w:lang w:val="en-US"/>
        </w:rPr>
        <w:sectPr w:rsidR="0054544F" w:rsidRPr="006E28A8" w:rsidSect="0054544F">
          <w:pgSz w:w="11906" w:h="16838" w:code="9"/>
          <w:pgMar w:top="1134" w:right="567" w:bottom="1418" w:left="993" w:header="720" w:footer="720" w:gutter="0"/>
          <w:cols w:space="720"/>
          <w:docGrid w:linePitch="326"/>
        </w:sectPr>
      </w:pPr>
      <w:bookmarkStart w:id="5" w:name="_Toc342853053"/>
    </w:p>
    <w:p w:rsidR="0054544F" w:rsidRPr="006E28A8" w:rsidRDefault="0054544F" w:rsidP="0054544F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bookmarkStart w:id="6" w:name="_Toc383368392"/>
      <w:bookmarkStart w:id="7" w:name="_Toc383602646"/>
      <w:r w:rsidRPr="006E28A8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  <w:bookmarkEnd w:id="6"/>
      <w:r w:rsidRPr="006E28A8">
        <w:rPr>
          <w:rFonts w:ascii="Times New Roman" w:hAnsi="Times New Roman"/>
          <w:b/>
          <w:sz w:val="28"/>
          <w:szCs w:val="28"/>
        </w:rPr>
        <w:t>. Форма локальной сметы</w:t>
      </w:r>
      <w:bookmarkEnd w:id="7"/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</w:rPr>
      </w:pPr>
      <w:r w:rsidRPr="006E28A8">
        <w:rPr>
          <w:rFonts w:ascii="Times New Roman" w:hAnsi="Times New Roman" w:cs="Times New Roman"/>
        </w:rPr>
        <w:t>Наименование объекта ______________________________________________________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</w:rPr>
      </w:pPr>
      <w:r w:rsidRPr="006E28A8">
        <w:rPr>
          <w:rFonts w:ascii="Times New Roman" w:hAnsi="Times New Roman" w:cs="Times New Roman"/>
        </w:rPr>
        <w:t>Код объекта _______________________________________________________________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</w:rPr>
      </w:pPr>
      <w:r w:rsidRPr="006E28A8">
        <w:rPr>
          <w:rFonts w:ascii="Times New Roman" w:hAnsi="Times New Roman" w:cs="Times New Roman"/>
        </w:rPr>
        <w:t>Наименование здания, сооружения ___________________________________________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</w:rPr>
      </w:pPr>
      <w:r w:rsidRPr="006E28A8">
        <w:rPr>
          <w:rFonts w:ascii="Times New Roman" w:hAnsi="Times New Roman" w:cs="Times New Roman"/>
        </w:rPr>
        <w:t>Шифр здания, сооружения ___________________________________________________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</w:rPr>
      </w:pPr>
      <w:r w:rsidRPr="006E28A8">
        <w:rPr>
          <w:rFonts w:ascii="Times New Roman" w:hAnsi="Times New Roman" w:cs="Times New Roman"/>
        </w:rPr>
        <w:t>Комплект чертежей _________________________________________________________</w:t>
      </w:r>
    </w:p>
    <w:p w:rsidR="0054544F" w:rsidRPr="006E28A8" w:rsidRDefault="0054544F" w:rsidP="0054544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4544F" w:rsidRPr="006E28A8" w:rsidRDefault="0054544F" w:rsidP="0054544F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bookmarkStart w:id="8" w:name="_Toc382834236"/>
      <w:bookmarkStart w:id="9" w:name="_Toc383368172"/>
      <w:bookmarkStart w:id="10" w:name="_Toc383368393"/>
      <w:r w:rsidRPr="006E28A8">
        <w:rPr>
          <w:rFonts w:ascii="Times New Roman" w:hAnsi="Times New Roman" w:cs="Times New Roman"/>
          <w:sz w:val="28"/>
        </w:rPr>
        <w:t xml:space="preserve">ЛОКАЛЬНАЯ СМЕТА </w:t>
      </w:r>
      <w:r w:rsidR="000B10D0" w:rsidRPr="006E28A8">
        <w:rPr>
          <w:rFonts w:ascii="Times New Roman" w:hAnsi="Times New Roman" w:cs="Times New Roman"/>
          <w:sz w:val="28"/>
        </w:rPr>
        <w:t>№</w:t>
      </w:r>
      <w:r w:rsidRPr="006E28A8">
        <w:rPr>
          <w:rFonts w:ascii="Times New Roman" w:hAnsi="Times New Roman" w:cs="Times New Roman"/>
          <w:sz w:val="28"/>
        </w:rPr>
        <w:t xml:space="preserve"> ___</w:t>
      </w:r>
      <w:bookmarkEnd w:id="8"/>
      <w:bookmarkEnd w:id="9"/>
      <w:bookmarkEnd w:id="10"/>
    </w:p>
    <w:p w:rsidR="0054544F" w:rsidRPr="006E28A8" w:rsidRDefault="0054544F" w:rsidP="0054544F">
      <w:pPr>
        <w:pStyle w:val="ConsPlusNonformat"/>
        <w:widowControl/>
        <w:jc w:val="center"/>
        <w:rPr>
          <w:rFonts w:ascii="Times New Roman" w:hAnsi="Times New Roman" w:cs="Times New Roman"/>
        </w:rPr>
      </w:pPr>
      <w:bookmarkStart w:id="11" w:name="_Toc382834237"/>
      <w:bookmarkStart w:id="12" w:name="_Toc383368173"/>
      <w:bookmarkStart w:id="13" w:name="_Toc383368394"/>
      <w:r w:rsidRPr="006E28A8">
        <w:rPr>
          <w:rFonts w:ascii="Times New Roman" w:hAnsi="Times New Roman" w:cs="Times New Roman"/>
        </w:rPr>
        <w:t>(РЕСУРСНО-СМЕТНЫЙ РАСЧЕТ)</w:t>
      </w:r>
      <w:bookmarkEnd w:id="11"/>
      <w:bookmarkEnd w:id="12"/>
      <w:bookmarkEnd w:id="13"/>
    </w:p>
    <w:p w:rsidR="0054544F" w:rsidRPr="006E28A8" w:rsidRDefault="0054544F" w:rsidP="0054544F">
      <w:pPr>
        <w:pStyle w:val="ConsPlusNonformat"/>
        <w:widowControl/>
        <w:jc w:val="center"/>
        <w:rPr>
          <w:rFonts w:ascii="Times New Roman" w:hAnsi="Times New Roman" w:cs="Times New Roman"/>
        </w:rPr>
      </w:pPr>
      <w:bookmarkStart w:id="14" w:name="_Toc382834238"/>
      <w:bookmarkStart w:id="15" w:name="_Toc383368174"/>
      <w:bookmarkStart w:id="16" w:name="_Toc383368395"/>
      <w:r w:rsidRPr="006E28A8">
        <w:rPr>
          <w:rFonts w:ascii="Times New Roman" w:hAnsi="Times New Roman" w:cs="Times New Roman"/>
        </w:rPr>
        <w:t>на _______________________________________</w:t>
      </w:r>
      <w:bookmarkEnd w:id="14"/>
      <w:bookmarkEnd w:id="15"/>
      <w:bookmarkEnd w:id="16"/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bookmarkStart w:id="17" w:name="_Toc382834239"/>
      <w:bookmarkStart w:id="18" w:name="_Toc383368175"/>
      <w:bookmarkStart w:id="19" w:name="_Toc383368396"/>
      <w:proofErr w:type="gramStart"/>
      <w:r w:rsidRPr="006E28A8">
        <w:rPr>
          <w:rFonts w:ascii="Times New Roman" w:hAnsi="Times New Roman" w:cs="Times New Roman"/>
          <w:sz w:val="18"/>
          <w:szCs w:val="18"/>
        </w:rPr>
        <w:t>Составлена в ценах на _________________________  Стоимость ________________ тыс. руб.</w:t>
      </w:r>
      <w:bookmarkEnd w:id="17"/>
      <w:bookmarkEnd w:id="18"/>
      <w:bookmarkEnd w:id="19"/>
      <w:proofErr w:type="gramEnd"/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bookmarkStart w:id="20" w:name="_Toc382834240"/>
      <w:bookmarkStart w:id="21" w:name="_Toc383368176"/>
      <w:bookmarkStart w:id="22" w:name="_Toc383368397"/>
      <w:r w:rsidRPr="006E28A8">
        <w:rPr>
          <w:rFonts w:ascii="Times New Roman" w:hAnsi="Times New Roman" w:cs="Times New Roman"/>
          <w:sz w:val="18"/>
          <w:szCs w:val="18"/>
        </w:rPr>
        <w:t>(дата разработки)</w:t>
      </w:r>
      <w:bookmarkEnd w:id="20"/>
      <w:bookmarkEnd w:id="21"/>
      <w:bookmarkEnd w:id="22"/>
    </w:p>
    <w:p w:rsidR="0054544F" w:rsidRPr="006E28A8" w:rsidRDefault="0054544F" w:rsidP="0054544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00"/>
        <w:gridCol w:w="2671"/>
        <w:gridCol w:w="992"/>
        <w:gridCol w:w="993"/>
        <w:gridCol w:w="1275"/>
        <w:gridCol w:w="1560"/>
        <w:gridCol w:w="1984"/>
        <w:gridCol w:w="1418"/>
        <w:gridCol w:w="2126"/>
      </w:tblGrid>
      <w:tr w:rsidR="0054544F" w:rsidRPr="006E28A8" w:rsidTr="0054544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6E28A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Обоснование</w:t>
            </w:r>
          </w:p>
        </w:tc>
        <w:tc>
          <w:tcPr>
            <w:tcW w:w="26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Наименование работ, ресурсов, расходов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ind w:left="-1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ind w:left="-1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Стоимость: единица измерения/всего, руб.</w:t>
            </w:r>
          </w:p>
        </w:tc>
      </w:tr>
      <w:tr w:rsidR="0054544F" w:rsidRPr="006E28A8" w:rsidTr="0054544F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ind w:left="-1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ind w:left="-1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ind w:left="-1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 машин и   </w:t>
            </w:r>
            <w:r w:rsidRPr="006E28A8">
              <w:rPr>
                <w:rFonts w:ascii="Times New Roman" w:hAnsi="Times New Roman" w:cs="Times New Roman"/>
                <w:sz w:val="18"/>
                <w:szCs w:val="18"/>
              </w:rPr>
              <w:br/>
              <w:t>механизмов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ind w:left="-1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материалы, изделия, конструкции (оборудование, мебель, инвентарь)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ind w:left="-1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ind w:left="-1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общая стоимость</w:t>
            </w:r>
          </w:p>
        </w:tc>
      </w:tr>
      <w:tr w:rsidR="0054544F" w:rsidRPr="006E28A8" w:rsidTr="0054544F">
        <w:trPr>
          <w:cantSplit/>
          <w:trHeight w:val="757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ind w:left="-1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в том числе заработная плата машинистов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44F" w:rsidRPr="006E28A8" w:rsidTr="005454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4F" w:rsidRPr="006E28A8" w:rsidRDefault="0054544F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8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4544F" w:rsidRPr="006E28A8" w:rsidTr="0054544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44F" w:rsidRPr="006E28A8" w:rsidRDefault="0054544F" w:rsidP="0054544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44F" w:rsidRPr="006E28A8" w:rsidRDefault="0054544F" w:rsidP="0054544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44F" w:rsidRPr="006E28A8" w:rsidRDefault="0054544F" w:rsidP="0054544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44F" w:rsidRPr="006E28A8" w:rsidRDefault="0054544F" w:rsidP="0054544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44F" w:rsidRPr="006E28A8" w:rsidRDefault="0054544F" w:rsidP="0054544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44F" w:rsidRPr="006E28A8" w:rsidRDefault="0054544F" w:rsidP="0054544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44F" w:rsidRPr="006E28A8" w:rsidRDefault="0054544F" w:rsidP="0054544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44F" w:rsidRPr="006E28A8" w:rsidRDefault="0054544F" w:rsidP="0054544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44F" w:rsidRPr="006E28A8" w:rsidRDefault="0054544F" w:rsidP="0054544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544F" w:rsidRPr="006E28A8" w:rsidRDefault="0054544F" w:rsidP="0054544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544F" w:rsidRPr="006E28A8" w:rsidRDefault="0054544F" w:rsidP="0054544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Всего, в том числе: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bookmarkStart w:id="23" w:name="_Toc382834241"/>
      <w:bookmarkStart w:id="24" w:name="_Toc383368177"/>
      <w:bookmarkStart w:id="25" w:name="_Toc383368398"/>
      <w:r w:rsidRPr="006E28A8">
        <w:rPr>
          <w:rFonts w:ascii="Times New Roman" w:hAnsi="Times New Roman" w:cs="Times New Roman"/>
          <w:sz w:val="18"/>
          <w:szCs w:val="18"/>
        </w:rPr>
        <w:t>Строительные работы</w:t>
      </w:r>
      <w:bookmarkEnd w:id="23"/>
      <w:bookmarkEnd w:id="24"/>
      <w:bookmarkEnd w:id="25"/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В том числе: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заработная плата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эксплуатация машин и механизмов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 xml:space="preserve">     в том числе заработная плата машинистов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материалы, изделия, конструкции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транспорт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 xml:space="preserve">ОХР и </w:t>
      </w:r>
      <w:proofErr w:type="gramStart"/>
      <w:r w:rsidRPr="006E28A8">
        <w:rPr>
          <w:rFonts w:ascii="Times New Roman" w:hAnsi="Times New Roman" w:cs="Times New Roman"/>
          <w:sz w:val="18"/>
          <w:szCs w:val="18"/>
        </w:rPr>
        <w:t>ОПР</w:t>
      </w:r>
      <w:proofErr w:type="gramEnd"/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плановая прибыль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bookmarkStart w:id="26" w:name="_Toc382834242"/>
      <w:bookmarkStart w:id="27" w:name="_Toc383368178"/>
      <w:bookmarkStart w:id="28" w:name="_Toc383368399"/>
      <w:r w:rsidRPr="006E28A8">
        <w:rPr>
          <w:rFonts w:ascii="Times New Roman" w:hAnsi="Times New Roman" w:cs="Times New Roman"/>
          <w:sz w:val="18"/>
          <w:szCs w:val="18"/>
        </w:rPr>
        <w:t>Монтажные работы</w:t>
      </w:r>
      <w:bookmarkEnd w:id="26"/>
      <w:bookmarkEnd w:id="27"/>
      <w:bookmarkEnd w:id="28"/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В том числе: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заработная плата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эксплуатация машин и механизмов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 xml:space="preserve">     в том числе заработная плата машинистов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материалы, изделия, конструкции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транспорт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 xml:space="preserve">ОХР и </w:t>
      </w:r>
      <w:proofErr w:type="gramStart"/>
      <w:r w:rsidRPr="006E28A8">
        <w:rPr>
          <w:rFonts w:ascii="Times New Roman" w:hAnsi="Times New Roman" w:cs="Times New Roman"/>
          <w:sz w:val="18"/>
          <w:szCs w:val="18"/>
        </w:rPr>
        <w:t>ОПР</w:t>
      </w:r>
      <w:proofErr w:type="gramEnd"/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плановая прибыль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bookmarkStart w:id="29" w:name="_Toc382834243"/>
      <w:bookmarkStart w:id="30" w:name="_Toc383368179"/>
      <w:bookmarkStart w:id="31" w:name="_Toc383368400"/>
      <w:r w:rsidRPr="006E28A8">
        <w:rPr>
          <w:rFonts w:ascii="Times New Roman" w:hAnsi="Times New Roman" w:cs="Times New Roman"/>
          <w:sz w:val="18"/>
          <w:szCs w:val="18"/>
        </w:rPr>
        <w:t>Оборудование, мебель, инвентарь</w:t>
      </w:r>
      <w:bookmarkEnd w:id="29"/>
      <w:bookmarkEnd w:id="30"/>
      <w:bookmarkEnd w:id="31"/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lastRenderedPageBreak/>
        <w:t>Транспорт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bookmarkStart w:id="32" w:name="_Toc382834244"/>
      <w:bookmarkStart w:id="33" w:name="_Toc383368180"/>
      <w:bookmarkStart w:id="34" w:name="_Toc383368401"/>
      <w:r w:rsidRPr="006E28A8">
        <w:rPr>
          <w:rFonts w:ascii="Times New Roman" w:hAnsi="Times New Roman" w:cs="Times New Roman"/>
          <w:sz w:val="18"/>
          <w:szCs w:val="18"/>
        </w:rPr>
        <w:t>Прочие</w:t>
      </w:r>
      <w:bookmarkEnd w:id="32"/>
      <w:bookmarkEnd w:id="33"/>
      <w:bookmarkEnd w:id="34"/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В том числе: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заработная плата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эксплуатация машин и механизмов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 xml:space="preserve">     в том числе заработная плата машинистов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материалы, изделия, конструкции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транспорт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bookmarkStart w:id="35" w:name="_Toc382834245"/>
      <w:bookmarkStart w:id="36" w:name="_Toc383368181"/>
      <w:bookmarkStart w:id="37" w:name="_Toc383368402"/>
      <w:r w:rsidRPr="006E28A8">
        <w:rPr>
          <w:rFonts w:ascii="Times New Roman" w:hAnsi="Times New Roman" w:cs="Times New Roman"/>
          <w:sz w:val="18"/>
          <w:szCs w:val="18"/>
        </w:rPr>
        <w:t>Затраты труда рабочих</w:t>
      </w:r>
      <w:bookmarkEnd w:id="35"/>
      <w:bookmarkEnd w:id="36"/>
      <w:bookmarkEnd w:id="37"/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Затраты труда машинистов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bookmarkStart w:id="38" w:name="_Toc382834246"/>
      <w:bookmarkStart w:id="39" w:name="_Toc383368182"/>
      <w:bookmarkStart w:id="40" w:name="_Toc383368403"/>
      <w:r w:rsidRPr="006E28A8">
        <w:rPr>
          <w:rFonts w:ascii="Times New Roman" w:hAnsi="Times New Roman" w:cs="Times New Roman"/>
          <w:sz w:val="18"/>
          <w:szCs w:val="18"/>
        </w:rPr>
        <w:t>Возврат материалов, изделий, конструкций</w:t>
      </w:r>
      <w:bookmarkEnd w:id="38"/>
      <w:bookmarkEnd w:id="39"/>
      <w:bookmarkEnd w:id="40"/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Составил _________________     _______________    _________________________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 xml:space="preserve">              (должность)         (подпись)          (инициалы, фамилия)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E28A8">
        <w:rPr>
          <w:rFonts w:ascii="Times New Roman" w:hAnsi="Times New Roman" w:cs="Times New Roman"/>
          <w:sz w:val="18"/>
          <w:szCs w:val="18"/>
        </w:rPr>
        <w:t>Проверил _________________     _______________    _________________________</w:t>
      </w:r>
    </w:p>
    <w:p w:rsidR="0054544F" w:rsidRPr="006E28A8" w:rsidRDefault="0054544F" w:rsidP="005454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  <w:sectPr w:rsidR="0054544F" w:rsidRPr="006E28A8" w:rsidSect="0054544F">
          <w:pgSz w:w="16838" w:h="11906" w:orient="landscape" w:code="9"/>
          <w:pgMar w:top="993" w:right="1134" w:bottom="567" w:left="1418" w:header="720" w:footer="720" w:gutter="0"/>
          <w:cols w:space="720"/>
          <w:docGrid w:linePitch="326"/>
        </w:sectPr>
      </w:pPr>
      <w:r w:rsidRPr="006E28A8">
        <w:rPr>
          <w:rFonts w:ascii="Times New Roman" w:hAnsi="Times New Roman" w:cs="Times New Roman"/>
          <w:sz w:val="18"/>
          <w:szCs w:val="18"/>
        </w:rPr>
        <w:t xml:space="preserve">              (должность)         (подпись)          (инициалы, фамилия)</w:t>
      </w:r>
    </w:p>
    <w:p w:rsidR="0054544F" w:rsidRPr="006E28A8" w:rsidRDefault="0054544F" w:rsidP="0054544F">
      <w:pPr>
        <w:rPr>
          <w:vanish/>
        </w:rPr>
      </w:pPr>
    </w:p>
    <w:p w:rsidR="0054544F" w:rsidRPr="006E28A8" w:rsidRDefault="0054544F" w:rsidP="0054544F">
      <w:pPr>
        <w:pStyle w:val="3"/>
        <w:widowControl/>
        <w:spacing w:before="0" w:after="0"/>
        <w:jc w:val="center"/>
        <w:rPr>
          <w:rFonts w:ascii="Times New Roman" w:hAnsi="Times New Roman"/>
          <w:b/>
          <w:bCs/>
          <w:vanish/>
          <w:kern w:val="16"/>
          <w:sz w:val="28"/>
          <w:szCs w:val="28"/>
        </w:rPr>
      </w:pPr>
      <w:bookmarkStart w:id="41" w:name="_Toc382834247"/>
      <w:bookmarkStart w:id="42" w:name="_Toc383368183"/>
      <w:bookmarkStart w:id="43" w:name="_Toc383368404"/>
      <w:bookmarkStart w:id="44" w:name="_Toc383602647"/>
      <w:r w:rsidRPr="006E28A8">
        <w:rPr>
          <w:rFonts w:ascii="Times New Roman" w:hAnsi="Times New Roman"/>
          <w:b/>
          <w:bCs/>
          <w:vanish/>
          <w:sz w:val="28"/>
          <w:szCs w:val="28"/>
        </w:rPr>
        <w:t>Приложение 4</w:t>
      </w:r>
      <w:bookmarkEnd w:id="41"/>
      <w:bookmarkEnd w:id="42"/>
      <w:bookmarkEnd w:id="43"/>
      <w:r w:rsidRPr="006E28A8">
        <w:rPr>
          <w:rFonts w:ascii="Times New Roman" w:hAnsi="Times New Roman"/>
          <w:b/>
          <w:bCs/>
          <w:vanish/>
          <w:sz w:val="28"/>
          <w:szCs w:val="28"/>
        </w:rPr>
        <w:t xml:space="preserve">. </w:t>
      </w:r>
      <w:r w:rsidRPr="006E28A8">
        <w:rPr>
          <w:rFonts w:ascii="Times New Roman" w:hAnsi="Times New Roman"/>
          <w:b/>
          <w:bCs/>
          <w:vanish/>
          <w:kern w:val="16"/>
          <w:sz w:val="28"/>
          <w:szCs w:val="28"/>
        </w:rPr>
        <w:t>Данные для расчета сметной стоимости строительства и составления сметной документации в текущих ценах</w:t>
      </w:r>
      <w:bookmarkEnd w:id="5"/>
      <w:r w:rsidRPr="006E28A8">
        <w:rPr>
          <w:rFonts w:ascii="Times New Roman" w:hAnsi="Times New Roman"/>
          <w:b/>
          <w:bCs/>
          <w:vanish/>
          <w:kern w:val="16"/>
          <w:sz w:val="28"/>
          <w:szCs w:val="28"/>
        </w:rPr>
        <w:t xml:space="preserve"> в соответствии с Инструкцией № 51 по информации РНТЦ</w:t>
      </w:r>
      <w:bookmarkEnd w:id="44"/>
    </w:p>
    <w:p w:rsidR="0054544F" w:rsidRPr="006E28A8" w:rsidRDefault="0054544F" w:rsidP="0054544F">
      <w:pPr>
        <w:shd w:val="clear" w:color="auto" w:fill="FFFFFF"/>
        <w:ind w:firstLine="567"/>
        <w:jc w:val="center"/>
        <w:rPr>
          <w:vanish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7"/>
        <w:gridCol w:w="1054"/>
        <w:gridCol w:w="1054"/>
        <w:gridCol w:w="1074"/>
        <w:gridCol w:w="1107"/>
        <w:gridCol w:w="1055"/>
        <w:gridCol w:w="1055"/>
        <w:gridCol w:w="1055"/>
        <w:gridCol w:w="1055"/>
        <w:gridCol w:w="1055"/>
        <w:gridCol w:w="942"/>
        <w:gridCol w:w="992"/>
        <w:gridCol w:w="1134"/>
      </w:tblGrid>
      <w:tr w:rsidR="0054544F" w:rsidRPr="006E28A8" w:rsidTr="0054544F">
        <w:trPr>
          <w:hidden/>
        </w:trPr>
        <w:tc>
          <w:tcPr>
            <w:tcW w:w="2677" w:type="dxa"/>
            <w:shd w:val="clear" w:color="auto" w:fill="auto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  <w:r w:rsidRPr="006E28A8">
              <w:rPr>
                <w:vanish/>
              </w:rPr>
              <w:t>Наименование показателя</w:t>
            </w:r>
          </w:p>
        </w:tc>
        <w:tc>
          <w:tcPr>
            <w:tcW w:w="1054" w:type="dxa"/>
            <w:vAlign w:val="center"/>
          </w:tcPr>
          <w:p w:rsidR="0054544F" w:rsidRPr="006E28A8" w:rsidRDefault="0054544F" w:rsidP="00F22A4D">
            <w:pPr>
              <w:ind w:left="-80" w:right="-29"/>
              <w:jc w:val="center"/>
              <w:rPr>
                <w:vanish/>
                <w:sz w:val="16"/>
                <w:szCs w:val="16"/>
              </w:rPr>
            </w:pPr>
            <w:r w:rsidRPr="006E28A8">
              <w:rPr>
                <w:bCs/>
                <w:vanish/>
                <w:sz w:val="16"/>
                <w:szCs w:val="16"/>
              </w:rPr>
              <w:t>на 01.0</w:t>
            </w:r>
            <w:r w:rsidR="00F22A4D" w:rsidRPr="006E28A8">
              <w:rPr>
                <w:bCs/>
                <w:vanish/>
                <w:sz w:val="16"/>
                <w:szCs w:val="16"/>
              </w:rPr>
              <w:t>9</w:t>
            </w:r>
            <w:r w:rsidRPr="006E28A8">
              <w:rPr>
                <w:bCs/>
                <w:vanish/>
                <w:sz w:val="16"/>
                <w:szCs w:val="16"/>
              </w:rPr>
              <w:t>.1</w:t>
            </w:r>
            <w:r w:rsidR="00F22A4D" w:rsidRPr="006E28A8">
              <w:rPr>
                <w:bCs/>
                <w:vanish/>
                <w:sz w:val="16"/>
                <w:szCs w:val="16"/>
              </w:rPr>
              <w:t>5</w:t>
            </w:r>
            <w:r w:rsidRPr="006E28A8">
              <w:rPr>
                <w:bCs/>
                <w:vanish/>
                <w:sz w:val="16"/>
                <w:szCs w:val="16"/>
              </w:rPr>
              <w:t>г</w:t>
            </w:r>
          </w:p>
        </w:tc>
        <w:tc>
          <w:tcPr>
            <w:tcW w:w="105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bCs/>
                <w:vanish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bCs/>
                <w:vanish/>
                <w:sz w:val="16"/>
                <w:szCs w:val="16"/>
              </w:rPr>
            </w:pPr>
          </w:p>
        </w:tc>
      </w:tr>
      <w:tr w:rsidR="0054544F" w:rsidRPr="006E28A8" w:rsidTr="0054544F">
        <w:trPr>
          <w:hidden/>
        </w:trPr>
        <w:tc>
          <w:tcPr>
            <w:tcW w:w="15309" w:type="dxa"/>
            <w:gridSpan w:val="13"/>
            <w:shd w:val="clear" w:color="auto" w:fill="auto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  <w:r w:rsidRPr="006E28A8">
              <w:rPr>
                <w:b/>
                <w:vanish/>
                <w:sz w:val="22"/>
                <w:szCs w:val="24"/>
              </w:rPr>
              <w:t>Стоимость человеко-часа рабочих-строителей 4-го разряда, руб.</w:t>
            </w:r>
          </w:p>
        </w:tc>
      </w:tr>
      <w:tr w:rsidR="0054544F" w:rsidRPr="006E28A8" w:rsidTr="0054544F">
        <w:trPr>
          <w:hidden/>
        </w:trPr>
        <w:tc>
          <w:tcPr>
            <w:tcW w:w="2677" w:type="dxa"/>
            <w:shd w:val="clear" w:color="auto" w:fill="auto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  <w:r w:rsidRPr="006E28A8">
              <w:rPr>
                <w:vanish/>
              </w:rPr>
              <w:t>в среднем по республике</w:t>
            </w:r>
          </w:p>
        </w:tc>
        <w:tc>
          <w:tcPr>
            <w:tcW w:w="1054" w:type="dxa"/>
            <w:vAlign w:val="center"/>
          </w:tcPr>
          <w:p w:rsidR="0054544F" w:rsidRPr="006E28A8" w:rsidRDefault="00F22A4D" w:rsidP="00F22A4D">
            <w:pPr>
              <w:ind w:left="-80" w:right="-29"/>
              <w:jc w:val="center"/>
              <w:rPr>
                <w:vanish/>
                <w:sz w:val="22"/>
              </w:rPr>
            </w:pPr>
            <w:r w:rsidRPr="006E28A8">
              <w:rPr>
                <w:vanish/>
                <w:sz w:val="22"/>
              </w:rPr>
              <w:t>48 162</w:t>
            </w:r>
          </w:p>
        </w:tc>
        <w:tc>
          <w:tcPr>
            <w:tcW w:w="105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7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107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4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9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  <w:tc>
          <w:tcPr>
            <w:tcW w:w="113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</w:tr>
      <w:tr w:rsidR="0054544F" w:rsidRPr="006E28A8" w:rsidTr="0054544F">
        <w:trPr>
          <w:hidden/>
        </w:trPr>
        <w:tc>
          <w:tcPr>
            <w:tcW w:w="2677" w:type="dxa"/>
            <w:shd w:val="clear" w:color="auto" w:fill="auto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  <w:r w:rsidRPr="006E28A8">
              <w:rPr>
                <w:vanish/>
              </w:rPr>
              <w:t xml:space="preserve">по </w:t>
            </w:r>
            <w:proofErr w:type="gramStart"/>
            <w:r w:rsidRPr="006E28A8">
              <w:rPr>
                <w:vanish/>
              </w:rPr>
              <w:t>г</w:t>
            </w:r>
            <w:proofErr w:type="gramEnd"/>
            <w:r w:rsidRPr="006E28A8">
              <w:rPr>
                <w:vanish/>
              </w:rPr>
              <w:t>. Минску</w:t>
            </w:r>
          </w:p>
        </w:tc>
        <w:tc>
          <w:tcPr>
            <w:tcW w:w="1054" w:type="dxa"/>
            <w:vAlign w:val="center"/>
          </w:tcPr>
          <w:p w:rsidR="0054544F" w:rsidRPr="006E28A8" w:rsidRDefault="00F22A4D" w:rsidP="0054544F">
            <w:pPr>
              <w:ind w:left="-80" w:right="-29"/>
              <w:jc w:val="center"/>
              <w:rPr>
                <w:vanish/>
                <w:sz w:val="22"/>
              </w:rPr>
            </w:pPr>
            <w:r w:rsidRPr="006E28A8">
              <w:rPr>
                <w:vanish/>
                <w:sz w:val="22"/>
              </w:rPr>
              <w:t>60 418</w:t>
            </w:r>
          </w:p>
        </w:tc>
        <w:tc>
          <w:tcPr>
            <w:tcW w:w="105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7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107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4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9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  <w:tc>
          <w:tcPr>
            <w:tcW w:w="113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</w:tr>
      <w:tr w:rsidR="0054544F" w:rsidRPr="006E28A8" w:rsidTr="0054544F">
        <w:trPr>
          <w:hidden/>
        </w:trPr>
        <w:tc>
          <w:tcPr>
            <w:tcW w:w="15309" w:type="dxa"/>
            <w:gridSpan w:val="13"/>
            <w:shd w:val="clear" w:color="auto" w:fill="auto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  <w:r w:rsidRPr="006E28A8">
              <w:rPr>
                <w:b/>
                <w:vanish/>
                <w:sz w:val="22"/>
                <w:szCs w:val="24"/>
              </w:rPr>
              <w:t xml:space="preserve">Коэффициенты перехода от суммы средств в тыс. руб. к трудоемкости в </w:t>
            </w:r>
            <w:proofErr w:type="spellStart"/>
            <w:r w:rsidRPr="006E28A8">
              <w:rPr>
                <w:b/>
                <w:vanish/>
                <w:sz w:val="22"/>
                <w:szCs w:val="24"/>
              </w:rPr>
              <w:t>чел</w:t>
            </w:r>
            <w:proofErr w:type="gramStart"/>
            <w:r w:rsidRPr="006E28A8">
              <w:rPr>
                <w:b/>
                <w:vanish/>
                <w:sz w:val="22"/>
                <w:szCs w:val="24"/>
              </w:rPr>
              <w:t>.-</w:t>
            </w:r>
            <w:proofErr w:type="gramEnd"/>
            <w:r w:rsidRPr="006E28A8">
              <w:rPr>
                <w:b/>
                <w:vanish/>
                <w:sz w:val="22"/>
                <w:szCs w:val="24"/>
              </w:rPr>
              <w:t>час</w:t>
            </w:r>
            <w:proofErr w:type="spellEnd"/>
          </w:p>
        </w:tc>
      </w:tr>
      <w:tr w:rsidR="0054544F" w:rsidRPr="006E28A8" w:rsidTr="0054544F">
        <w:trPr>
          <w:hidden/>
        </w:trPr>
        <w:tc>
          <w:tcPr>
            <w:tcW w:w="2677" w:type="dxa"/>
            <w:shd w:val="clear" w:color="auto" w:fill="auto"/>
          </w:tcPr>
          <w:p w:rsidR="0054544F" w:rsidRPr="006E28A8" w:rsidRDefault="0054544F" w:rsidP="0054544F">
            <w:pPr>
              <w:spacing w:line="233" w:lineRule="auto"/>
              <w:rPr>
                <w:vanish/>
                <w:sz w:val="22"/>
                <w:szCs w:val="24"/>
              </w:rPr>
            </w:pPr>
            <w:r w:rsidRPr="006E28A8">
              <w:rPr>
                <w:vanish/>
                <w:sz w:val="22"/>
                <w:szCs w:val="24"/>
              </w:rPr>
              <w:t xml:space="preserve">ОХР и </w:t>
            </w:r>
            <w:proofErr w:type="gramStart"/>
            <w:r w:rsidRPr="006E28A8">
              <w:rPr>
                <w:vanish/>
                <w:sz w:val="22"/>
                <w:szCs w:val="24"/>
              </w:rPr>
              <w:t>ОПР</w:t>
            </w:r>
            <w:proofErr w:type="gramEnd"/>
          </w:p>
        </w:tc>
        <w:tc>
          <w:tcPr>
            <w:tcW w:w="1054" w:type="dxa"/>
            <w:vAlign w:val="center"/>
          </w:tcPr>
          <w:p w:rsidR="0054544F" w:rsidRPr="006E28A8" w:rsidRDefault="00F22A4D" w:rsidP="0054544F">
            <w:pPr>
              <w:ind w:left="-80" w:right="-29"/>
              <w:jc w:val="center"/>
              <w:rPr>
                <w:vanish/>
                <w:sz w:val="22"/>
              </w:rPr>
            </w:pPr>
            <w:r w:rsidRPr="006E28A8">
              <w:rPr>
                <w:b/>
                <w:bCs/>
                <w:vanish/>
                <w:szCs w:val="24"/>
              </w:rPr>
              <w:t>0.0001</w:t>
            </w:r>
          </w:p>
        </w:tc>
        <w:tc>
          <w:tcPr>
            <w:tcW w:w="105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7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107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4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9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  <w:tc>
          <w:tcPr>
            <w:tcW w:w="113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</w:tr>
      <w:tr w:rsidR="0054544F" w:rsidRPr="006E28A8" w:rsidTr="0054544F">
        <w:trPr>
          <w:hidden/>
        </w:trPr>
        <w:tc>
          <w:tcPr>
            <w:tcW w:w="2677" w:type="dxa"/>
            <w:shd w:val="clear" w:color="auto" w:fill="auto"/>
          </w:tcPr>
          <w:p w:rsidR="0054544F" w:rsidRPr="006E28A8" w:rsidRDefault="0054544F" w:rsidP="0054544F">
            <w:pPr>
              <w:spacing w:line="233" w:lineRule="auto"/>
              <w:rPr>
                <w:vanish/>
                <w:sz w:val="22"/>
                <w:szCs w:val="24"/>
              </w:rPr>
            </w:pPr>
            <w:proofErr w:type="spellStart"/>
            <w:r w:rsidRPr="006E28A8">
              <w:rPr>
                <w:vanish/>
                <w:sz w:val="22"/>
                <w:szCs w:val="24"/>
              </w:rPr>
              <w:t>ВЗиС</w:t>
            </w:r>
            <w:proofErr w:type="spellEnd"/>
            <w:r w:rsidR="00F22A4D" w:rsidRPr="006E28A8">
              <w:rPr>
                <w:vanish/>
                <w:sz w:val="22"/>
                <w:szCs w:val="24"/>
              </w:rPr>
              <w:t xml:space="preserve"> (временные здания)</w:t>
            </w:r>
          </w:p>
        </w:tc>
        <w:tc>
          <w:tcPr>
            <w:tcW w:w="1054" w:type="dxa"/>
            <w:vAlign w:val="center"/>
          </w:tcPr>
          <w:p w:rsidR="0054544F" w:rsidRPr="006E28A8" w:rsidRDefault="00F22A4D" w:rsidP="0054544F">
            <w:pPr>
              <w:ind w:left="-80" w:right="-29"/>
              <w:jc w:val="center"/>
              <w:rPr>
                <w:vanish/>
                <w:sz w:val="22"/>
              </w:rPr>
            </w:pPr>
            <w:r w:rsidRPr="006E28A8">
              <w:rPr>
                <w:b/>
                <w:bCs/>
                <w:vanish/>
                <w:szCs w:val="24"/>
              </w:rPr>
              <w:t>0.0119</w:t>
            </w:r>
          </w:p>
        </w:tc>
        <w:tc>
          <w:tcPr>
            <w:tcW w:w="105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7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107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4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9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  <w:tc>
          <w:tcPr>
            <w:tcW w:w="113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</w:tr>
      <w:tr w:rsidR="0054544F" w:rsidRPr="006E28A8" w:rsidTr="0054544F">
        <w:trPr>
          <w:hidden/>
        </w:trPr>
        <w:tc>
          <w:tcPr>
            <w:tcW w:w="2677" w:type="dxa"/>
            <w:shd w:val="clear" w:color="auto" w:fill="auto"/>
          </w:tcPr>
          <w:p w:rsidR="0054544F" w:rsidRPr="006E28A8" w:rsidRDefault="0054544F" w:rsidP="0054544F">
            <w:pPr>
              <w:spacing w:line="233" w:lineRule="auto"/>
              <w:rPr>
                <w:vanish/>
                <w:sz w:val="22"/>
                <w:szCs w:val="24"/>
              </w:rPr>
            </w:pPr>
            <w:r w:rsidRPr="006E28A8">
              <w:rPr>
                <w:vanish/>
                <w:sz w:val="22"/>
                <w:szCs w:val="24"/>
              </w:rPr>
              <w:t>ЗУ</w:t>
            </w:r>
            <w:r w:rsidR="00F22A4D" w:rsidRPr="006E28A8">
              <w:rPr>
                <w:vanish/>
                <w:sz w:val="22"/>
                <w:szCs w:val="24"/>
              </w:rPr>
              <w:t xml:space="preserve"> (зимние удорожания)</w:t>
            </w:r>
          </w:p>
        </w:tc>
        <w:tc>
          <w:tcPr>
            <w:tcW w:w="1054" w:type="dxa"/>
            <w:vAlign w:val="center"/>
          </w:tcPr>
          <w:p w:rsidR="0054544F" w:rsidRPr="006E28A8" w:rsidRDefault="00F22A4D" w:rsidP="0054544F">
            <w:pPr>
              <w:ind w:left="-80" w:right="-29"/>
              <w:jc w:val="center"/>
              <w:rPr>
                <w:vanish/>
                <w:sz w:val="22"/>
              </w:rPr>
            </w:pPr>
            <w:r w:rsidRPr="006E28A8">
              <w:rPr>
                <w:b/>
                <w:bCs/>
                <w:vanish/>
                <w:szCs w:val="24"/>
              </w:rPr>
              <w:t>0.3839</w:t>
            </w:r>
          </w:p>
        </w:tc>
        <w:tc>
          <w:tcPr>
            <w:tcW w:w="105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7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107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4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9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  <w:tc>
          <w:tcPr>
            <w:tcW w:w="113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</w:tr>
      <w:tr w:rsidR="0054544F" w:rsidRPr="006E28A8" w:rsidTr="0054544F">
        <w:trPr>
          <w:hidden/>
        </w:trPr>
        <w:tc>
          <w:tcPr>
            <w:tcW w:w="15309" w:type="dxa"/>
            <w:gridSpan w:val="13"/>
            <w:shd w:val="clear" w:color="auto" w:fill="auto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  <w:r w:rsidRPr="006E28A8">
              <w:rPr>
                <w:b/>
                <w:vanish/>
                <w:sz w:val="22"/>
                <w:szCs w:val="24"/>
              </w:rPr>
              <w:t xml:space="preserve">Коэффициенты, применяемые к </w:t>
            </w:r>
            <w:proofErr w:type="gramStart"/>
            <w:r w:rsidRPr="006E28A8">
              <w:rPr>
                <w:b/>
                <w:vanish/>
                <w:sz w:val="22"/>
                <w:szCs w:val="24"/>
              </w:rPr>
              <w:t>утвержденным</w:t>
            </w:r>
            <w:proofErr w:type="gramEnd"/>
            <w:r w:rsidRPr="006E28A8">
              <w:rPr>
                <w:b/>
                <w:vanish/>
                <w:sz w:val="22"/>
                <w:szCs w:val="24"/>
              </w:rPr>
              <w:t xml:space="preserve"> </w:t>
            </w:r>
            <w:proofErr w:type="spellStart"/>
            <w:r w:rsidRPr="006E28A8">
              <w:rPr>
                <w:b/>
                <w:vanish/>
                <w:sz w:val="22"/>
                <w:szCs w:val="24"/>
              </w:rPr>
              <w:t>МАиС</w:t>
            </w:r>
            <w:proofErr w:type="spellEnd"/>
            <w:r w:rsidRPr="006E28A8">
              <w:rPr>
                <w:b/>
                <w:vanish/>
                <w:sz w:val="22"/>
                <w:szCs w:val="24"/>
              </w:rPr>
              <w:t xml:space="preserve"> РБ при составлении сметной на основании НРР (приказ № 270 от 28.08.2012)</w:t>
            </w:r>
          </w:p>
        </w:tc>
      </w:tr>
      <w:tr w:rsidR="0054544F" w:rsidRPr="006E28A8" w:rsidTr="0054544F">
        <w:trPr>
          <w:hidden/>
        </w:trPr>
        <w:tc>
          <w:tcPr>
            <w:tcW w:w="2677" w:type="dxa"/>
            <w:shd w:val="clear" w:color="auto" w:fill="auto"/>
          </w:tcPr>
          <w:p w:rsidR="0054544F" w:rsidRPr="006E28A8" w:rsidRDefault="0054544F" w:rsidP="0054544F">
            <w:pPr>
              <w:spacing w:line="233" w:lineRule="auto"/>
              <w:rPr>
                <w:vanish/>
                <w:sz w:val="22"/>
                <w:szCs w:val="24"/>
              </w:rPr>
            </w:pPr>
            <w:r w:rsidRPr="006E28A8">
              <w:rPr>
                <w:vanish/>
                <w:sz w:val="22"/>
                <w:szCs w:val="24"/>
              </w:rPr>
              <w:t xml:space="preserve">ОХР и </w:t>
            </w:r>
            <w:proofErr w:type="gramStart"/>
            <w:r w:rsidRPr="006E28A8">
              <w:rPr>
                <w:vanish/>
                <w:sz w:val="22"/>
                <w:szCs w:val="24"/>
              </w:rPr>
              <w:t>ОПР</w:t>
            </w:r>
            <w:proofErr w:type="gramEnd"/>
          </w:p>
        </w:tc>
        <w:tc>
          <w:tcPr>
            <w:tcW w:w="1054" w:type="dxa"/>
            <w:vAlign w:val="center"/>
          </w:tcPr>
          <w:p w:rsidR="0054544F" w:rsidRPr="006E28A8" w:rsidRDefault="00F22A4D" w:rsidP="0054544F">
            <w:pPr>
              <w:ind w:left="-80" w:right="-29"/>
              <w:jc w:val="center"/>
              <w:rPr>
                <w:vanish/>
                <w:sz w:val="22"/>
              </w:rPr>
            </w:pPr>
            <w:r w:rsidRPr="006E28A8">
              <w:rPr>
                <w:vanish/>
                <w:sz w:val="22"/>
              </w:rPr>
              <w:t>1</w:t>
            </w:r>
          </w:p>
        </w:tc>
        <w:tc>
          <w:tcPr>
            <w:tcW w:w="105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7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107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4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9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  <w:tc>
          <w:tcPr>
            <w:tcW w:w="113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</w:tr>
      <w:tr w:rsidR="0054544F" w:rsidRPr="006E28A8" w:rsidTr="0054544F">
        <w:trPr>
          <w:hidden/>
        </w:trPr>
        <w:tc>
          <w:tcPr>
            <w:tcW w:w="2677" w:type="dxa"/>
            <w:shd w:val="clear" w:color="auto" w:fill="auto"/>
          </w:tcPr>
          <w:p w:rsidR="0054544F" w:rsidRPr="006E28A8" w:rsidRDefault="0054544F" w:rsidP="0054544F">
            <w:pPr>
              <w:spacing w:line="233" w:lineRule="auto"/>
              <w:rPr>
                <w:vanish/>
                <w:sz w:val="22"/>
                <w:szCs w:val="24"/>
              </w:rPr>
            </w:pPr>
            <w:r w:rsidRPr="006E28A8">
              <w:rPr>
                <w:vanish/>
                <w:sz w:val="22"/>
                <w:szCs w:val="24"/>
              </w:rPr>
              <w:t>ПП</w:t>
            </w:r>
          </w:p>
        </w:tc>
        <w:tc>
          <w:tcPr>
            <w:tcW w:w="1054" w:type="dxa"/>
            <w:vAlign w:val="center"/>
          </w:tcPr>
          <w:p w:rsidR="0054544F" w:rsidRPr="006E28A8" w:rsidRDefault="00F22A4D" w:rsidP="0054544F">
            <w:pPr>
              <w:ind w:left="-80" w:right="-29"/>
              <w:jc w:val="center"/>
              <w:rPr>
                <w:vanish/>
                <w:sz w:val="22"/>
              </w:rPr>
            </w:pPr>
            <w:r w:rsidRPr="006E28A8">
              <w:rPr>
                <w:vanish/>
                <w:sz w:val="22"/>
              </w:rPr>
              <w:t>1</w:t>
            </w:r>
          </w:p>
        </w:tc>
        <w:tc>
          <w:tcPr>
            <w:tcW w:w="105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7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107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4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9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  <w:tc>
          <w:tcPr>
            <w:tcW w:w="113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</w:tr>
      <w:tr w:rsidR="0054544F" w:rsidRPr="006E28A8" w:rsidTr="0054544F">
        <w:trPr>
          <w:hidden/>
        </w:trPr>
        <w:tc>
          <w:tcPr>
            <w:tcW w:w="2677" w:type="dxa"/>
            <w:shd w:val="clear" w:color="auto" w:fill="auto"/>
          </w:tcPr>
          <w:p w:rsidR="0054544F" w:rsidRPr="006E28A8" w:rsidRDefault="0054544F" w:rsidP="0054544F">
            <w:pPr>
              <w:spacing w:line="233" w:lineRule="auto"/>
              <w:rPr>
                <w:vanish/>
                <w:sz w:val="22"/>
                <w:szCs w:val="24"/>
              </w:rPr>
            </w:pPr>
            <w:proofErr w:type="spellStart"/>
            <w:r w:rsidRPr="006E28A8">
              <w:rPr>
                <w:vanish/>
                <w:sz w:val="22"/>
                <w:szCs w:val="24"/>
              </w:rPr>
              <w:t>ВЗиС</w:t>
            </w:r>
            <w:proofErr w:type="spellEnd"/>
          </w:p>
        </w:tc>
        <w:tc>
          <w:tcPr>
            <w:tcW w:w="1054" w:type="dxa"/>
            <w:vAlign w:val="center"/>
          </w:tcPr>
          <w:p w:rsidR="0054544F" w:rsidRPr="006E28A8" w:rsidRDefault="00F22A4D" w:rsidP="0054544F">
            <w:pPr>
              <w:ind w:left="-80" w:right="-29"/>
              <w:jc w:val="center"/>
              <w:rPr>
                <w:vanish/>
                <w:sz w:val="22"/>
              </w:rPr>
            </w:pPr>
            <w:r w:rsidRPr="006E28A8">
              <w:rPr>
                <w:vanish/>
                <w:sz w:val="22"/>
              </w:rPr>
              <w:t>0.73</w:t>
            </w:r>
          </w:p>
        </w:tc>
        <w:tc>
          <w:tcPr>
            <w:tcW w:w="105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7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107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4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9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  <w:tc>
          <w:tcPr>
            <w:tcW w:w="113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</w:tr>
      <w:tr w:rsidR="0054544F" w:rsidRPr="006E28A8" w:rsidTr="0000536A">
        <w:trPr>
          <w:hidden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54544F" w:rsidRPr="006E28A8" w:rsidRDefault="0054544F" w:rsidP="0054544F">
            <w:pPr>
              <w:spacing w:line="233" w:lineRule="auto"/>
              <w:rPr>
                <w:vanish/>
                <w:sz w:val="22"/>
                <w:szCs w:val="24"/>
              </w:rPr>
            </w:pPr>
            <w:r w:rsidRPr="006E28A8">
              <w:rPr>
                <w:vanish/>
                <w:sz w:val="22"/>
                <w:szCs w:val="24"/>
              </w:rPr>
              <w:t>ЗУ (часть 1)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54544F" w:rsidRPr="006E28A8" w:rsidRDefault="00F22A4D" w:rsidP="0054544F">
            <w:pPr>
              <w:ind w:left="-80" w:right="-29"/>
              <w:jc w:val="center"/>
              <w:rPr>
                <w:vanish/>
                <w:sz w:val="22"/>
              </w:rPr>
            </w:pPr>
            <w:r w:rsidRPr="006E28A8">
              <w:rPr>
                <w:vanish/>
                <w:sz w:val="22"/>
              </w:rPr>
              <w:t>0.73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</w:tr>
      <w:tr w:rsidR="0054544F" w:rsidRPr="006E28A8" w:rsidTr="0000536A">
        <w:trPr>
          <w:hidden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54544F" w:rsidRPr="006E28A8" w:rsidRDefault="0054544F" w:rsidP="0054544F">
            <w:pPr>
              <w:spacing w:line="233" w:lineRule="auto"/>
              <w:rPr>
                <w:vanish/>
                <w:sz w:val="22"/>
                <w:szCs w:val="24"/>
              </w:rPr>
            </w:pPr>
            <w:r w:rsidRPr="006E28A8">
              <w:rPr>
                <w:vanish/>
                <w:sz w:val="22"/>
                <w:szCs w:val="24"/>
              </w:rPr>
              <w:t>ЗУ (часть 2)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54544F" w:rsidRPr="006E28A8" w:rsidRDefault="00F22A4D" w:rsidP="0054544F">
            <w:pPr>
              <w:ind w:left="-80" w:right="-29"/>
              <w:jc w:val="center"/>
              <w:rPr>
                <w:vanish/>
                <w:sz w:val="22"/>
              </w:rPr>
            </w:pPr>
            <w:r w:rsidRPr="006E28A8">
              <w:rPr>
                <w:vanish/>
                <w:sz w:val="22"/>
              </w:rPr>
              <w:t>0.94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</w:tr>
      <w:tr w:rsidR="0054544F" w:rsidRPr="006E28A8" w:rsidTr="0000536A">
        <w:trPr>
          <w:hidden/>
        </w:trPr>
        <w:tc>
          <w:tcPr>
            <w:tcW w:w="1530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  <w:r w:rsidRPr="006E28A8">
              <w:rPr>
                <w:b/>
                <w:vanish/>
                <w:sz w:val="22"/>
                <w:szCs w:val="24"/>
              </w:rPr>
              <w:t>Корректирующий коэффициент к цене человеко-часа рабочих-строителей, выполняющих каменные, монолитные бетонные и железобетонные, штукатурные, малярные, обойные, облицовочные работы, применяемый в соответствии с приказом Министерства архитектуры и строительства Республики Беларусь от 06 ноября 2012г. № 352 (приложение</w:t>
            </w:r>
            <w:proofErr w:type="gramStart"/>
            <w:r w:rsidRPr="006E28A8">
              <w:rPr>
                <w:b/>
                <w:vanish/>
                <w:sz w:val="22"/>
                <w:szCs w:val="24"/>
              </w:rPr>
              <w:t xml:space="preserve"> Ж</w:t>
            </w:r>
            <w:proofErr w:type="gramEnd"/>
            <w:r w:rsidRPr="006E28A8">
              <w:rPr>
                <w:b/>
                <w:vanish/>
                <w:sz w:val="22"/>
                <w:szCs w:val="24"/>
              </w:rPr>
              <w:t xml:space="preserve"> к приказу):</w:t>
            </w:r>
          </w:p>
        </w:tc>
      </w:tr>
      <w:tr w:rsidR="0054544F" w:rsidRPr="006E28A8" w:rsidTr="0054544F">
        <w:trPr>
          <w:hidden/>
        </w:trPr>
        <w:tc>
          <w:tcPr>
            <w:tcW w:w="2677" w:type="dxa"/>
            <w:shd w:val="clear" w:color="auto" w:fill="auto"/>
          </w:tcPr>
          <w:p w:rsidR="0054544F" w:rsidRPr="006E28A8" w:rsidRDefault="0054544F" w:rsidP="0054544F">
            <w:pPr>
              <w:spacing w:line="233" w:lineRule="auto"/>
              <w:rPr>
                <w:vanish/>
                <w:sz w:val="22"/>
                <w:szCs w:val="24"/>
              </w:rPr>
            </w:pPr>
            <w:r w:rsidRPr="006E28A8">
              <w:rPr>
                <w:vanish/>
                <w:sz w:val="22"/>
                <w:szCs w:val="24"/>
              </w:rPr>
              <w:t>Коэффициент</w:t>
            </w:r>
          </w:p>
        </w:tc>
        <w:tc>
          <w:tcPr>
            <w:tcW w:w="105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7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107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1055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4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  <w:sz w:val="22"/>
              </w:rPr>
            </w:pPr>
          </w:p>
        </w:tc>
        <w:tc>
          <w:tcPr>
            <w:tcW w:w="992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  <w:tc>
          <w:tcPr>
            <w:tcW w:w="1134" w:type="dxa"/>
            <w:vAlign w:val="center"/>
          </w:tcPr>
          <w:p w:rsidR="0054544F" w:rsidRPr="006E28A8" w:rsidRDefault="0054544F" w:rsidP="0054544F">
            <w:pPr>
              <w:ind w:left="-80" w:right="-29"/>
              <w:jc w:val="center"/>
              <w:rPr>
                <w:vanish/>
              </w:rPr>
            </w:pPr>
          </w:p>
        </w:tc>
      </w:tr>
    </w:tbl>
    <w:p w:rsidR="0054544F" w:rsidRPr="006E28A8" w:rsidRDefault="0054544F" w:rsidP="0054544F">
      <w:pPr>
        <w:shd w:val="clear" w:color="auto" w:fill="FFFFFF"/>
        <w:ind w:firstLine="567"/>
        <w:jc w:val="both"/>
        <w:rPr>
          <w:vanish/>
          <w:szCs w:val="24"/>
        </w:rPr>
      </w:pPr>
    </w:p>
    <w:p w:rsidR="0054544F" w:rsidRPr="006E28A8" w:rsidRDefault="0054544F" w:rsidP="0054544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9"/>
        <w:gridCol w:w="4312"/>
        <w:gridCol w:w="4767"/>
      </w:tblGrid>
      <w:tr w:rsidR="0054544F" w:rsidRPr="006E28A8" w:rsidTr="0054544F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544F" w:rsidRPr="006E28A8" w:rsidRDefault="0054544F" w:rsidP="0054544F">
            <w:pPr>
              <w:widowControl/>
              <w:ind w:firstLine="1622"/>
              <w:rPr>
                <w:sz w:val="18"/>
                <w:szCs w:val="18"/>
              </w:rPr>
            </w:pPr>
          </w:p>
        </w:tc>
        <w:tc>
          <w:tcPr>
            <w:tcW w:w="15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544F" w:rsidRPr="006E28A8" w:rsidRDefault="0054544F" w:rsidP="0054544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4544F" w:rsidRPr="006E28A8" w:rsidRDefault="0054544F" w:rsidP="0054544F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:rsidR="0054544F" w:rsidRPr="006E28A8" w:rsidRDefault="0054544F" w:rsidP="0054544F">
      <w:pPr>
        <w:widowControl/>
        <w:rPr>
          <w:sz w:val="18"/>
          <w:szCs w:val="18"/>
        </w:rPr>
        <w:sectPr w:rsidR="0054544F" w:rsidRPr="006E28A8" w:rsidSect="0054544F">
          <w:pgSz w:w="16838" w:h="11906" w:orient="landscape" w:code="9"/>
          <w:pgMar w:top="993" w:right="1134" w:bottom="567" w:left="1418" w:header="720" w:footer="720" w:gutter="0"/>
          <w:cols w:space="720"/>
          <w:docGrid w:linePitch="326"/>
        </w:sectPr>
      </w:pPr>
      <w:r w:rsidRPr="006E28A8">
        <w:rPr>
          <w:sz w:val="18"/>
          <w:szCs w:val="18"/>
        </w:rPr>
        <w:t> </w:t>
      </w:r>
    </w:p>
    <w:p w:rsidR="0054544F" w:rsidRPr="006E28A8" w:rsidRDefault="0054544F" w:rsidP="0054544F">
      <w:pPr>
        <w:adjustRightInd w:val="0"/>
        <w:jc w:val="center"/>
        <w:rPr>
          <w:bCs/>
          <w:sz w:val="28"/>
          <w:szCs w:val="28"/>
        </w:rPr>
      </w:pPr>
      <w:bookmarkStart w:id="45" w:name="_Toc383368405"/>
      <w:r w:rsidRPr="006E28A8">
        <w:rPr>
          <w:b/>
          <w:bCs/>
          <w:sz w:val="28"/>
          <w:szCs w:val="28"/>
        </w:rPr>
        <w:lastRenderedPageBreak/>
        <w:t xml:space="preserve">Приложение </w:t>
      </w:r>
      <w:bookmarkEnd w:id="45"/>
      <w:r w:rsidR="00BE2398" w:rsidRPr="006E28A8">
        <w:rPr>
          <w:b/>
          <w:bCs/>
          <w:sz w:val="28"/>
          <w:szCs w:val="28"/>
        </w:rPr>
        <w:t>4</w:t>
      </w:r>
      <w:r w:rsidRPr="006E28A8">
        <w:rPr>
          <w:b/>
          <w:bCs/>
          <w:sz w:val="28"/>
          <w:szCs w:val="28"/>
        </w:rPr>
        <w:t>.</w:t>
      </w:r>
      <w:r w:rsidRPr="006E28A8">
        <w:rPr>
          <w:b/>
          <w:sz w:val="28"/>
          <w:szCs w:val="28"/>
        </w:rPr>
        <w:t xml:space="preserve"> Нормы общехозяйственных и общепроизводственных </w:t>
      </w:r>
      <w:r w:rsidR="001B733A" w:rsidRPr="006E28A8">
        <w:rPr>
          <w:b/>
          <w:sz w:val="28"/>
          <w:szCs w:val="28"/>
        </w:rPr>
        <w:t>затрат</w:t>
      </w:r>
    </w:p>
    <w:p w:rsidR="0054544F" w:rsidRPr="006E28A8" w:rsidRDefault="0054544F" w:rsidP="0054544F">
      <w:pPr>
        <w:adjustRightInd w:val="0"/>
        <w:ind w:left="5103"/>
        <w:jc w:val="right"/>
        <w:rPr>
          <w:bCs/>
          <w:sz w:val="16"/>
          <w:szCs w:val="16"/>
        </w:rPr>
      </w:pPr>
      <w:r w:rsidRPr="006E28A8">
        <w:rPr>
          <w:bCs/>
          <w:sz w:val="16"/>
          <w:szCs w:val="16"/>
        </w:rPr>
        <w:t>УТВЕРЖДЕНО</w:t>
      </w:r>
    </w:p>
    <w:p w:rsidR="0054544F" w:rsidRPr="006E28A8" w:rsidRDefault="0054544F" w:rsidP="0054544F">
      <w:pPr>
        <w:adjustRightInd w:val="0"/>
        <w:ind w:left="5103"/>
        <w:jc w:val="right"/>
        <w:rPr>
          <w:bCs/>
          <w:sz w:val="16"/>
          <w:szCs w:val="16"/>
        </w:rPr>
      </w:pPr>
      <w:r w:rsidRPr="006E28A8">
        <w:rPr>
          <w:bCs/>
          <w:sz w:val="16"/>
          <w:szCs w:val="16"/>
        </w:rPr>
        <w:t>Постановление Министерства</w:t>
      </w:r>
    </w:p>
    <w:p w:rsidR="0054544F" w:rsidRPr="006E28A8" w:rsidRDefault="0054544F" w:rsidP="0054544F">
      <w:pPr>
        <w:adjustRightInd w:val="0"/>
        <w:ind w:left="5103"/>
        <w:jc w:val="right"/>
        <w:rPr>
          <w:bCs/>
          <w:sz w:val="16"/>
          <w:szCs w:val="16"/>
        </w:rPr>
      </w:pPr>
      <w:r w:rsidRPr="006E28A8">
        <w:rPr>
          <w:bCs/>
          <w:sz w:val="16"/>
          <w:szCs w:val="16"/>
        </w:rPr>
        <w:t>архитектуры и строительства</w:t>
      </w:r>
    </w:p>
    <w:p w:rsidR="0054544F" w:rsidRPr="006E28A8" w:rsidRDefault="0054544F" w:rsidP="0054544F">
      <w:pPr>
        <w:adjustRightInd w:val="0"/>
        <w:ind w:left="5103"/>
        <w:jc w:val="right"/>
        <w:rPr>
          <w:bCs/>
          <w:sz w:val="16"/>
          <w:szCs w:val="16"/>
        </w:rPr>
      </w:pPr>
      <w:r w:rsidRPr="006E28A8">
        <w:rPr>
          <w:bCs/>
          <w:sz w:val="16"/>
          <w:szCs w:val="16"/>
        </w:rPr>
        <w:t>Республики Беларусь</w:t>
      </w:r>
    </w:p>
    <w:p w:rsidR="0054544F" w:rsidRPr="006E28A8" w:rsidRDefault="0054544F" w:rsidP="0054544F">
      <w:pPr>
        <w:spacing w:line="276" w:lineRule="auto"/>
        <w:ind w:left="5103" w:firstLine="709"/>
        <w:jc w:val="right"/>
        <w:rPr>
          <w:b/>
          <w:sz w:val="16"/>
          <w:szCs w:val="16"/>
        </w:rPr>
      </w:pPr>
      <w:r w:rsidRPr="006E28A8">
        <w:rPr>
          <w:bCs/>
          <w:sz w:val="16"/>
          <w:szCs w:val="16"/>
        </w:rPr>
        <w:t>23.12.2011 № 59</w:t>
      </w:r>
      <w:r w:rsidRPr="006E28A8">
        <w:rPr>
          <w:sz w:val="16"/>
          <w:szCs w:val="16"/>
        </w:rPr>
        <w:t xml:space="preserve">  (с изменениями, внесенными приказом от 26.12.2013 № 46)</w:t>
      </w:r>
    </w:p>
    <w:p w:rsidR="0054544F" w:rsidRPr="006E28A8" w:rsidRDefault="0054544F" w:rsidP="0054544F">
      <w:pPr>
        <w:ind w:firstLine="709"/>
        <w:jc w:val="center"/>
        <w:rPr>
          <w:iCs/>
          <w:sz w:val="28"/>
          <w:szCs w:val="28"/>
        </w:rPr>
      </w:pPr>
      <w:r w:rsidRPr="006E28A8">
        <w:rPr>
          <w:iCs/>
          <w:sz w:val="28"/>
          <w:szCs w:val="28"/>
        </w:rPr>
        <w:t>Нормы общехозяйственных и общепроизводственных расходов, плановой прибыли для строительных, монтажных, специальных и пусконаладочных работ при возведении, реконструкции, ремонте и реставрации объектов подрядным способом</w:t>
      </w:r>
    </w:p>
    <w:tbl>
      <w:tblPr>
        <w:tblW w:w="105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0"/>
        <w:gridCol w:w="5155"/>
        <w:gridCol w:w="3165"/>
        <w:gridCol w:w="1400"/>
      </w:tblGrid>
      <w:tr w:rsidR="001B733A" w:rsidRPr="006E28A8" w:rsidTr="0008419C">
        <w:trPr>
          <w:cantSplit/>
          <w:trHeight w:val="600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1B73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1B73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A8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4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1B73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A8">
              <w:rPr>
                <w:rFonts w:ascii="Times New Roman" w:hAnsi="Times New Roman" w:cs="Times New Roman"/>
                <w:sz w:val="28"/>
                <w:szCs w:val="28"/>
              </w:rPr>
              <w:t>Нормы в процентах (от суммы сметных величин заработной платы рабочих и заработной платы машинистов)</w:t>
            </w:r>
          </w:p>
        </w:tc>
      </w:tr>
      <w:tr w:rsidR="001B733A" w:rsidRPr="006E28A8" w:rsidTr="0008419C">
        <w:trPr>
          <w:cantSplit/>
          <w:trHeight w:val="600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1B73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1B73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1B73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A8">
              <w:rPr>
                <w:rFonts w:ascii="Times New Roman" w:hAnsi="Times New Roman" w:cs="Times New Roman"/>
                <w:sz w:val="28"/>
                <w:szCs w:val="28"/>
              </w:rPr>
              <w:t>общехозяйственные и общепроизводственные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1B73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A8">
              <w:rPr>
                <w:rFonts w:ascii="Times New Roman" w:hAnsi="Times New Roman" w:cs="Times New Roman"/>
                <w:sz w:val="28"/>
                <w:szCs w:val="28"/>
              </w:rPr>
              <w:t>плановая прибыль</w:t>
            </w:r>
          </w:p>
        </w:tc>
      </w:tr>
      <w:tr w:rsidR="001B733A" w:rsidRPr="006E28A8" w:rsidTr="001B733A">
        <w:trPr>
          <w:cantSplit/>
          <w:trHeight w:val="215"/>
        </w:trPr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1B73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1B73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1B73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1B73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33A" w:rsidRPr="006E28A8" w:rsidTr="0054544F">
        <w:trPr>
          <w:cantSplit/>
          <w:trHeight w:val="60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084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0841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Строительные работы (за исключением работ, предусмотренных пунктами 2 - 4) </w:t>
            </w:r>
            <w:proofErr w:type="gramStart"/>
            <w:r w:rsidRPr="006E28A8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6E28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084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0841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3A" w:rsidRPr="006E28A8" w:rsidTr="0054544F">
        <w:trPr>
          <w:cantSplit/>
          <w:trHeight w:val="36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строительства (за исключением </w:t>
            </w:r>
            <w:proofErr w:type="gramStart"/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28A8">
              <w:rPr>
                <w:rFonts w:ascii="Times New Roman" w:hAnsi="Times New Roman" w:cs="Times New Roman"/>
                <w:sz w:val="24"/>
                <w:szCs w:val="24"/>
              </w:rPr>
              <w:t xml:space="preserve">. Минска </w:t>
            </w:r>
            <w:r w:rsidRPr="006E28A8">
              <w:rPr>
                <w:rFonts w:ascii="Times New Roman" w:hAnsi="Times New Roman" w:cs="Times New Roman"/>
              </w:rPr>
              <w:t>&lt;*&gt;</w:t>
            </w: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58,78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64,84</w:t>
            </w:r>
          </w:p>
        </w:tc>
      </w:tr>
      <w:tr w:rsidR="001B733A" w:rsidRPr="006E28A8" w:rsidTr="0054544F">
        <w:trPr>
          <w:cantSplit/>
          <w:trHeight w:val="21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строительства в сельской местности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70,34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65,63</w:t>
            </w:r>
          </w:p>
        </w:tc>
      </w:tr>
      <w:tr w:rsidR="001B733A" w:rsidRPr="006E28A8" w:rsidTr="0054544F">
        <w:trPr>
          <w:cantSplit/>
          <w:trHeight w:val="7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Монтаж сборных железобетонных конструкций при строительстве каркасных зданий и объектов крупнопанельного домостроения </w:t>
            </w:r>
            <w:proofErr w:type="gramStart"/>
            <w:r w:rsidRPr="006E28A8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6E28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</w:tr>
      <w:tr w:rsidR="001B733A" w:rsidRPr="006E28A8" w:rsidTr="0054544F">
        <w:trPr>
          <w:cantSplit/>
          <w:trHeight w:val="36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строительства (за исключением </w:t>
            </w:r>
            <w:proofErr w:type="gramStart"/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28A8">
              <w:rPr>
                <w:rFonts w:ascii="Times New Roman" w:hAnsi="Times New Roman" w:cs="Times New Roman"/>
                <w:sz w:val="24"/>
                <w:szCs w:val="24"/>
              </w:rPr>
              <w:t xml:space="preserve">. Минска </w:t>
            </w:r>
            <w:r w:rsidRPr="006E28A8">
              <w:rPr>
                <w:rFonts w:ascii="Times New Roman" w:hAnsi="Times New Roman" w:cs="Times New Roman"/>
              </w:rPr>
              <w:t>&lt;*&gt;</w:t>
            </w: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95,47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111,94</w:t>
            </w:r>
          </w:p>
        </w:tc>
      </w:tr>
      <w:tr w:rsidR="001B733A" w:rsidRPr="006E28A8" w:rsidTr="0054544F">
        <w:trPr>
          <w:cantSplit/>
          <w:trHeight w:val="19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строительства в сельской местности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109,84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113,13</w:t>
            </w:r>
          </w:p>
        </w:tc>
      </w:tr>
      <w:tr w:rsidR="001B733A" w:rsidRPr="006E28A8" w:rsidTr="0054544F">
        <w:trPr>
          <w:cantSplit/>
          <w:trHeight w:val="36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b/>
                <w:sz w:val="24"/>
                <w:szCs w:val="24"/>
              </w:rPr>
              <w:t>Монтаж металлических конструкций каркасных зданий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63,84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64,92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b/>
                <w:sz w:val="24"/>
                <w:szCs w:val="24"/>
              </w:rPr>
              <w:t>Монтажные и специальные работы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монтаж металлических конструкций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51,12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62,54</w:t>
            </w:r>
          </w:p>
        </w:tc>
      </w:tr>
      <w:tr w:rsidR="001B733A" w:rsidRPr="006E28A8" w:rsidTr="0054544F">
        <w:trPr>
          <w:cantSplit/>
          <w:trHeight w:val="21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внутренние санитарно-технические работы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72,43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68,16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теплоизоляционные работы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61,38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46,39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прокладка и монтаж сетей связи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68,32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34,60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бурение скважин на воду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51,92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49,16</w:t>
            </w:r>
          </w:p>
        </w:tc>
      </w:tr>
      <w:tr w:rsidR="001B733A" w:rsidRPr="006E28A8" w:rsidTr="0054544F">
        <w:trPr>
          <w:cantSplit/>
          <w:trHeight w:val="36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(без мостов и тоннелей)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50,40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60,33</w:t>
            </w:r>
          </w:p>
        </w:tc>
      </w:tr>
      <w:tr w:rsidR="001B733A" w:rsidRPr="006E28A8" w:rsidTr="0054544F">
        <w:trPr>
          <w:cantSplit/>
          <w:trHeight w:val="17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нефтегазопродуктопроводов</w:t>
            </w:r>
            <w:proofErr w:type="spellEnd"/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68,32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80,04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34,38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34,6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53,29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37,6</w:t>
            </w:r>
          </w:p>
        </w:tc>
      </w:tr>
      <w:tr w:rsidR="001B733A" w:rsidRPr="006E28A8" w:rsidTr="0054544F">
        <w:trPr>
          <w:cantSplit/>
          <w:trHeight w:val="169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строительство водохозяйственных объектов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55,71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41,25</w:t>
            </w:r>
          </w:p>
        </w:tc>
      </w:tr>
      <w:tr w:rsidR="001B733A" w:rsidRPr="006E28A8" w:rsidTr="0054544F">
        <w:trPr>
          <w:cantSplit/>
          <w:trHeight w:val="36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прокладка и монтаж междугородних линий связи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73,01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51,69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строительство метрополитенов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72,16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57,23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горнопроходческие работы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60,30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58,75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технологических трубопроводов и трубопроводной арматуры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49,77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47,05</w:t>
            </w:r>
          </w:p>
        </w:tc>
      </w:tr>
      <w:tr w:rsidR="001B733A" w:rsidRPr="006E28A8" w:rsidTr="0054544F">
        <w:trPr>
          <w:cantSplit/>
          <w:trHeight w:val="60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ремонту зданий, сооружений, инженерных коммуникаций и благоустройству территорий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</w:tr>
      <w:tr w:rsidR="001B733A" w:rsidRPr="006E28A8" w:rsidTr="0054544F">
        <w:trPr>
          <w:cantSplit/>
          <w:trHeight w:val="60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строительные работы (за исключением работ, предусмотренных пунктами 5.2 - 5.10), теплоизоляционные работы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73,22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48,55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монтаж металлических конструкций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51,12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62,57</w:t>
            </w:r>
          </w:p>
        </w:tc>
      </w:tr>
      <w:tr w:rsidR="001B733A" w:rsidRPr="006E28A8" w:rsidTr="0054544F">
        <w:trPr>
          <w:cantSplit/>
          <w:trHeight w:val="27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внутренние санитарно-технические работы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59,93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46,17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53,29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37,62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34,37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34,61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прокладка и монтаж сетей связи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68,31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34,61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49,25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27,64</w:t>
            </w:r>
          </w:p>
        </w:tc>
      </w:tr>
      <w:tr w:rsidR="001B733A" w:rsidRPr="006E28A8" w:rsidTr="0054544F">
        <w:trPr>
          <w:cantSplit/>
          <w:trHeight w:val="36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(без мостов и тоннелей)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50,40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60,35</w:t>
            </w:r>
          </w:p>
        </w:tc>
      </w:tr>
      <w:tr w:rsidR="001B733A" w:rsidRPr="006E28A8" w:rsidTr="0054544F">
        <w:trPr>
          <w:cantSplit/>
          <w:trHeight w:val="28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ремонт мелиоративных систем и сооружений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45,71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41,26</w:t>
            </w: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 xml:space="preserve">ремонт мостов и тоннелей </w:t>
            </w:r>
            <w:proofErr w:type="gramStart"/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</w:tr>
      <w:tr w:rsidR="001B733A" w:rsidRPr="006E28A8" w:rsidTr="0054544F">
        <w:trPr>
          <w:cantSplit/>
          <w:trHeight w:val="24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5.10.1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строительства (за исключением </w:t>
            </w:r>
            <w:proofErr w:type="gramStart"/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28A8">
              <w:rPr>
                <w:rFonts w:ascii="Times New Roman" w:hAnsi="Times New Roman" w:cs="Times New Roman"/>
                <w:sz w:val="24"/>
                <w:szCs w:val="24"/>
              </w:rPr>
              <w:t xml:space="preserve">. Минска </w:t>
            </w:r>
            <w:r w:rsidRPr="006E28A8">
              <w:rPr>
                <w:rFonts w:ascii="Times New Roman" w:hAnsi="Times New Roman" w:cs="Times New Roman"/>
              </w:rPr>
              <w:t>&lt;*&gt;)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58,78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64,86</w:t>
            </w:r>
          </w:p>
        </w:tc>
      </w:tr>
      <w:tr w:rsidR="001B733A" w:rsidRPr="006E28A8" w:rsidTr="0054544F">
        <w:trPr>
          <w:cantSplit/>
          <w:trHeight w:val="36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5.10.2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строительства в сельской местности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70,33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65,66</w:t>
            </w:r>
          </w:p>
        </w:tc>
      </w:tr>
      <w:tr w:rsidR="001B733A" w:rsidRPr="006E28A8" w:rsidTr="0054544F">
        <w:trPr>
          <w:cantSplit/>
          <w:trHeight w:val="36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b/>
                <w:sz w:val="24"/>
                <w:szCs w:val="24"/>
              </w:rPr>
              <w:t>Реставрационно-восстановительные работы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48,67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45,22</w:t>
            </w:r>
          </w:p>
        </w:tc>
      </w:tr>
      <w:tr w:rsidR="001B733A" w:rsidRPr="006E28A8" w:rsidTr="0054544F">
        <w:trPr>
          <w:cantSplit/>
          <w:trHeight w:val="27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33A" w:rsidRPr="006E28A8" w:rsidRDefault="001B733A" w:rsidP="0054544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A8">
              <w:rPr>
                <w:rFonts w:ascii="Times New Roman" w:hAnsi="Times New Roman" w:cs="Times New Roman"/>
                <w:b/>
                <w:sz w:val="24"/>
                <w:szCs w:val="24"/>
              </w:rPr>
              <w:t>Пусконаладочные работы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37,19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3A" w:rsidRPr="006E28A8" w:rsidRDefault="001B733A" w:rsidP="005454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E28A8">
              <w:rPr>
                <w:rFonts w:eastAsia="Calibri"/>
                <w:sz w:val="20"/>
              </w:rPr>
              <w:t>14,73</w:t>
            </w:r>
          </w:p>
        </w:tc>
      </w:tr>
    </w:tbl>
    <w:p w:rsidR="0054544F" w:rsidRPr="006E28A8" w:rsidRDefault="0054544F" w:rsidP="0054544F">
      <w:pPr>
        <w:ind w:firstLine="720"/>
        <w:jc w:val="both"/>
      </w:pPr>
    </w:p>
    <w:p w:rsidR="0054544F" w:rsidRPr="006E28A8" w:rsidRDefault="0054544F" w:rsidP="0054544F">
      <w:pPr>
        <w:autoSpaceDE w:val="0"/>
        <w:autoSpaceDN w:val="0"/>
        <w:adjustRightInd w:val="0"/>
        <w:ind w:firstLine="540"/>
        <w:jc w:val="both"/>
      </w:pPr>
      <w:r w:rsidRPr="006E28A8">
        <w:t>Примечания:</w:t>
      </w:r>
    </w:p>
    <w:p w:rsidR="0054544F" w:rsidRPr="006E28A8" w:rsidRDefault="0054544F" w:rsidP="0054544F">
      <w:pPr>
        <w:autoSpaceDE w:val="0"/>
        <w:autoSpaceDN w:val="0"/>
        <w:adjustRightInd w:val="0"/>
        <w:ind w:firstLine="540"/>
        <w:jc w:val="both"/>
      </w:pPr>
      <w:r w:rsidRPr="006E28A8">
        <w:t xml:space="preserve">1. </w:t>
      </w:r>
      <w:r w:rsidRPr="006E28A8">
        <w:rPr>
          <w:b/>
        </w:rPr>
        <w:t>При реконструкции</w:t>
      </w:r>
      <w:r w:rsidRPr="006E28A8">
        <w:t xml:space="preserve"> объектов строительства (кроме реконструкции объектов жилищного фонда) к нормам общехозяйственных и общепроизводственных расходов применяется коэффициент 1,1.</w:t>
      </w:r>
    </w:p>
    <w:p w:rsidR="0054544F" w:rsidRPr="006E28A8" w:rsidRDefault="0054544F" w:rsidP="0054544F">
      <w:pPr>
        <w:autoSpaceDE w:val="0"/>
        <w:autoSpaceDN w:val="0"/>
        <w:adjustRightInd w:val="0"/>
        <w:ind w:firstLine="540"/>
        <w:jc w:val="both"/>
      </w:pPr>
      <w:r w:rsidRPr="006E28A8">
        <w:t xml:space="preserve">2. К нормам общехозяйственных и общепроизводственных расходов </w:t>
      </w:r>
      <w:r w:rsidRPr="006E28A8">
        <w:rPr>
          <w:b/>
        </w:rPr>
        <w:t>на внутренние санитарно-технические работы</w:t>
      </w:r>
      <w:r w:rsidRPr="006E28A8">
        <w:t>, выполняемые в сельской местности, применяется коэффициент 1,15.</w:t>
      </w:r>
    </w:p>
    <w:p w:rsidR="0054544F" w:rsidRPr="006E28A8" w:rsidRDefault="0054544F" w:rsidP="0054544F">
      <w:pPr>
        <w:autoSpaceDE w:val="0"/>
        <w:autoSpaceDN w:val="0"/>
        <w:adjustRightInd w:val="0"/>
        <w:ind w:firstLine="540"/>
        <w:jc w:val="both"/>
      </w:pPr>
      <w:r w:rsidRPr="006E28A8">
        <w:t xml:space="preserve">3. &lt;*&gt; </w:t>
      </w:r>
      <w:proofErr w:type="gramStart"/>
      <w:r w:rsidRPr="006E28A8">
        <w:rPr>
          <w:b/>
        </w:rPr>
        <w:t>При строительстве объектов в г. Минске</w:t>
      </w:r>
      <w:r w:rsidRPr="006E28A8">
        <w:t xml:space="preserve"> норма общехозяйственных и общепроизводственных расходов и плановой прибыли определяется с применением коэффициентов, учитывающих соотношение статистической заработной платы по республике и г. Минску в размере 0,94 к норме общехозяйственных и общепроизводственных расходов и в размере 0,87 к норме плановой прибыли, кроме пунктов 1.2, 2.2 и 5.10.2.</w:t>
      </w:r>
      <w:proofErr w:type="gramEnd"/>
    </w:p>
    <w:p w:rsidR="0054544F" w:rsidRPr="006E28A8" w:rsidRDefault="0054544F" w:rsidP="0054544F">
      <w:pPr>
        <w:autoSpaceDE w:val="0"/>
        <w:autoSpaceDN w:val="0"/>
        <w:adjustRightInd w:val="0"/>
        <w:ind w:firstLine="540"/>
        <w:jc w:val="both"/>
      </w:pPr>
      <w:r w:rsidRPr="006E28A8">
        <w:t>4. При выполнении строительных и иных специальных и монтажных работ без заключения договоров подряда (</w:t>
      </w:r>
      <w:r w:rsidRPr="006E28A8">
        <w:rPr>
          <w:b/>
        </w:rPr>
        <w:t>хозяйственным способом</w:t>
      </w:r>
      <w:r w:rsidRPr="006E28A8">
        <w:t>) нормы общехозяйственных и общепроизводственных расходов определяются в размере 34,1 процента к нормам, приведенным в таблице, с учетом коэффициентов, указанных в пунктах 1 - 3 примечаний. Плановая прибыль при выполнении работ хозяйственным способом не начисляется.</w:t>
      </w:r>
    </w:p>
    <w:p w:rsidR="0054544F" w:rsidRPr="006E28A8" w:rsidRDefault="0054544F" w:rsidP="0054544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6E28A8">
        <w:t xml:space="preserve">5. Нормы общехозяйственных и общепроизводственных расходов и плановой прибыли, при необходимости, могут уточняться путем </w:t>
      </w:r>
      <w:r w:rsidRPr="006E28A8">
        <w:rPr>
          <w:b/>
        </w:rPr>
        <w:t>применения корректирующих коэффициентов</w:t>
      </w:r>
      <w:r w:rsidRPr="006E28A8">
        <w:t>, доводимых в составе республиканской нормативной базы исходя из изменения уровня размера заработной платы по строительству, материальных и иных затрат.</w:t>
      </w:r>
    </w:p>
    <w:p w:rsidR="0031404F" w:rsidRPr="006E28A8" w:rsidRDefault="0031404F">
      <w:pPr>
        <w:widowControl/>
        <w:ind w:firstLine="709"/>
        <w:jc w:val="both"/>
      </w:pPr>
    </w:p>
    <w:p w:rsidR="00055235" w:rsidRPr="006E28A8" w:rsidRDefault="00055235">
      <w:pPr>
        <w:widowControl/>
        <w:ind w:firstLine="709"/>
        <w:jc w:val="both"/>
      </w:pPr>
      <w:r w:rsidRPr="006E28A8">
        <w:br w:type="page"/>
      </w:r>
    </w:p>
    <w:tbl>
      <w:tblPr>
        <w:tblW w:w="10741" w:type="dxa"/>
        <w:tblInd w:w="93" w:type="dxa"/>
        <w:tblLayout w:type="fixed"/>
        <w:tblLook w:val="04A0"/>
      </w:tblPr>
      <w:tblGrid>
        <w:gridCol w:w="2567"/>
        <w:gridCol w:w="1134"/>
        <w:gridCol w:w="709"/>
        <w:gridCol w:w="821"/>
        <w:gridCol w:w="880"/>
        <w:gridCol w:w="236"/>
        <w:gridCol w:w="1039"/>
        <w:gridCol w:w="236"/>
        <w:gridCol w:w="94"/>
        <w:gridCol w:w="386"/>
        <w:gridCol w:w="236"/>
        <w:gridCol w:w="331"/>
        <w:gridCol w:w="236"/>
        <w:gridCol w:w="473"/>
        <w:gridCol w:w="236"/>
        <w:gridCol w:w="891"/>
        <w:gridCol w:w="236"/>
      </w:tblGrid>
      <w:tr w:rsidR="00055235" w:rsidRPr="006E28A8" w:rsidTr="00211E61">
        <w:trPr>
          <w:gridAfter w:val="1"/>
          <w:wAfter w:w="236" w:type="dxa"/>
          <w:trHeight w:val="315"/>
          <w:hidden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17619B">
            <w:pPr>
              <w:widowControl/>
              <w:jc w:val="center"/>
              <w:rPr>
                <w:b/>
                <w:bCs/>
                <w:vanish/>
                <w:szCs w:val="24"/>
              </w:rPr>
            </w:pPr>
            <w:r w:rsidRPr="006E28A8">
              <w:rPr>
                <w:b/>
                <w:bCs/>
                <w:vanish/>
                <w:szCs w:val="24"/>
              </w:rPr>
              <w:lastRenderedPageBreak/>
              <w:t>ПОЯСНИТЕЛЬНАЯ ЗАПИСКА</w:t>
            </w:r>
          </w:p>
        </w:tc>
      </w:tr>
      <w:tr w:rsidR="00055235" w:rsidRPr="006E28A8" w:rsidTr="00211E61">
        <w:trPr>
          <w:gridAfter w:val="1"/>
          <w:wAfter w:w="236" w:type="dxa"/>
          <w:trHeight w:val="532"/>
          <w:hidden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235" w:rsidRPr="006E28A8" w:rsidRDefault="00055235" w:rsidP="00A85EB9">
            <w:pPr>
              <w:widowControl/>
              <w:jc w:val="center"/>
              <w:rPr>
                <w:b/>
                <w:bCs/>
                <w:vanish/>
                <w:szCs w:val="24"/>
              </w:rPr>
            </w:pPr>
            <w:r w:rsidRPr="006E28A8">
              <w:rPr>
                <w:b/>
                <w:bCs/>
                <w:vanish/>
                <w:szCs w:val="24"/>
              </w:rPr>
              <w:t xml:space="preserve">К СВОДНОМУ СМЕТНОМУ РАСЧЕТУ ПО ОБЪЕКТУ: «ВОЗВЕДЕНИЕ </w:t>
            </w:r>
            <w:r w:rsidR="00B33FF9" w:rsidRPr="006E28A8">
              <w:rPr>
                <w:b/>
                <w:bCs/>
                <w:vanish/>
                <w:szCs w:val="24"/>
              </w:rPr>
              <w:t>З</w:t>
            </w:r>
            <w:r w:rsidRPr="006E28A8">
              <w:rPr>
                <w:b/>
                <w:bCs/>
                <w:vanish/>
                <w:szCs w:val="24"/>
              </w:rPr>
              <w:t>ДАНИЯ</w:t>
            </w:r>
            <w:r w:rsidR="00B33FF9" w:rsidRPr="006E28A8">
              <w:rPr>
                <w:b/>
                <w:bCs/>
                <w:vanish/>
                <w:szCs w:val="24"/>
              </w:rPr>
              <w:t xml:space="preserve"> СКЛАДСКОГО ПОМЕЩЕНИЯ</w:t>
            </w:r>
            <w:r w:rsidRPr="006E28A8">
              <w:rPr>
                <w:b/>
                <w:bCs/>
                <w:vanish/>
                <w:szCs w:val="24"/>
              </w:rPr>
              <w:t xml:space="preserve"> ПО </w:t>
            </w:r>
            <w:r w:rsidR="00B33FF9" w:rsidRPr="006E28A8">
              <w:rPr>
                <w:b/>
                <w:bCs/>
                <w:vanish/>
                <w:szCs w:val="24"/>
              </w:rPr>
              <w:t>УЛ</w:t>
            </w:r>
            <w:r w:rsidRPr="006E28A8">
              <w:rPr>
                <w:b/>
                <w:bCs/>
                <w:vanish/>
                <w:szCs w:val="24"/>
              </w:rPr>
              <w:t xml:space="preserve">. </w:t>
            </w:r>
            <w:r w:rsidR="00A85EB9" w:rsidRPr="006E28A8">
              <w:rPr>
                <w:b/>
                <w:bCs/>
                <w:vanish/>
                <w:szCs w:val="24"/>
              </w:rPr>
              <w:t>СКРИПН</w:t>
            </w:r>
            <w:r w:rsidR="00B33FF9" w:rsidRPr="006E28A8">
              <w:rPr>
                <w:b/>
                <w:bCs/>
                <w:vanish/>
                <w:szCs w:val="24"/>
              </w:rPr>
              <w:t>ИКОВА</w:t>
            </w:r>
            <w:r w:rsidRPr="006E28A8">
              <w:rPr>
                <w:b/>
                <w:bCs/>
                <w:vanish/>
                <w:szCs w:val="24"/>
              </w:rPr>
              <w:t xml:space="preserve">, </w:t>
            </w:r>
            <w:r w:rsidR="00A85EB9" w:rsidRPr="006E28A8">
              <w:rPr>
                <w:b/>
                <w:bCs/>
                <w:vanish/>
                <w:szCs w:val="24"/>
              </w:rPr>
              <w:t>41,</w:t>
            </w:r>
            <w:r w:rsidRPr="006E28A8">
              <w:rPr>
                <w:b/>
                <w:bCs/>
                <w:vanish/>
                <w:szCs w:val="24"/>
              </w:rPr>
              <w:t xml:space="preserve"> Г. </w:t>
            </w:r>
            <w:r w:rsidR="00B33FF9" w:rsidRPr="006E28A8">
              <w:rPr>
                <w:b/>
                <w:bCs/>
                <w:vanish/>
                <w:szCs w:val="24"/>
              </w:rPr>
              <w:t>МИНСК</w:t>
            </w:r>
            <w:r w:rsidRPr="006E28A8">
              <w:rPr>
                <w:b/>
                <w:bCs/>
                <w:vanish/>
                <w:szCs w:val="24"/>
              </w:rPr>
              <w:t>»</w:t>
            </w:r>
          </w:p>
        </w:tc>
      </w:tr>
      <w:tr w:rsidR="00055235" w:rsidRPr="006E28A8" w:rsidTr="00211E61">
        <w:trPr>
          <w:gridAfter w:val="1"/>
          <w:wAfter w:w="236" w:type="dxa"/>
          <w:trHeight w:val="1082"/>
          <w:hidden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235" w:rsidRPr="006E28A8" w:rsidRDefault="00055235" w:rsidP="00B33FF9">
            <w:pPr>
              <w:widowControl/>
              <w:ind w:firstLine="709"/>
              <w:rPr>
                <w:b/>
                <w:bCs/>
                <w:vanish/>
                <w:szCs w:val="24"/>
              </w:rPr>
            </w:pPr>
            <w:r w:rsidRPr="006E28A8">
              <w:rPr>
                <w:b/>
                <w:bCs/>
                <w:vanish/>
                <w:szCs w:val="24"/>
              </w:rPr>
              <w:t xml:space="preserve">Сметная документация составлена </w:t>
            </w:r>
            <w:proofErr w:type="gramStart"/>
            <w:r w:rsidRPr="006E28A8">
              <w:rPr>
                <w:b/>
                <w:bCs/>
                <w:vanish/>
                <w:szCs w:val="24"/>
              </w:rPr>
              <w:t>на основе нормативов расхода ресурсов в натуральном выражении в соответствии с Инструкцией о порядке</w:t>
            </w:r>
            <w:proofErr w:type="gramEnd"/>
            <w:r w:rsidRPr="006E28A8">
              <w:rPr>
                <w:b/>
                <w:bCs/>
                <w:vanish/>
                <w:szCs w:val="24"/>
              </w:rPr>
              <w:t xml:space="preserve"> определения сметной стоимости строительства и составления сметной документации на основании нормативов расхода ресурсов в натуральном выражении, утвержденной постановлением Министерства архитектуры и строительства РБ № 51 от 18.11.2011г.</w:t>
            </w:r>
          </w:p>
        </w:tc>
      </w:tr>
      <w:tr w:rsidR="00055235" w:rsidRPr="006E28A8" w:rsidTr="00211E61">
        <w:trPr>
          <w:gridAfter w:val="1"/>
          <w:wAfter w:w="236" w:type="dxa"/>
          <w:trHeight w:val="604"/>
          <w:hidden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235" w:rsidRPr="006E28A8" w:rsidRDefault="00055235" w:rsidP="00211E61">
            <w:pPr>
              <w:widowControl/>
              <w:ind w:firstLine="709"/>
              <w:jc w:val="both"/>
              <w:rPr>
                <w:bCs/>
                <w:vanish/>
                <w:szCs w:val="24"/>
              </w:rPr>
            </w:pPr>
            <w:r w:rsidRPr="006E28A8">
              <w:rPr>
                <w:bCs/>
                <w:vanish/>
                <w:szCs w:val="24"/>
              </w:rPr>
              <w:t xml:space="preserve">Сводный сметный расчет соответствует данным объектных и локальных </w:t>
            </w:r>
            <w:proofErr w:type="spellStart"/>
            <w:proofErr w:type="gramStart"/>
            <w:r w:rsidRPr="006E28A8">
              <w:rPr>
                <w:bCs/>
                <w:vanish/>
                <w:szCs w:val="24"/>
              </w:rPr>
              <w:t>c</w:t>
            </w:r>
            <w:proofErr w:type="gramEnd"/>
            <w:r w:rsidRPr="006E28A8">
              <w:rPr>
                <w:bCs/>
                <w:vanish/>
                <w:szCs w:val="24"/>
              </w:rPr>
              <w:t>мет</w:t>
            </w:r>
            <w:proofErr w:type="spellEnd"/>
            <w:r w:rsidRPr="006E28A8">
              <w:rPr>
                <w:bCs/>
                <w:vanish/>
                <w:szCs w:val="24"/>
              </w:rPr>
              <w:t>, составленных по сборникам нормативов расхода ресурсов в натуральном выражении на строительные работы.</w:t>
            </w:r>
          </w:p>
        </w:tc>
      </w:tr>
      <w:tr w:rsidR="00055235" w:rsidRPr="006E28A8" w:rsidTr="00211E61">
        <w:trPr>
          <w:gridAfter w:val="1"/>
          <w:wAfter w:w="236" w:type="dxa"/>
          <w:trHeight w:val="315"/>
          <w:hidden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235" w:rsidRPr="006E28A8" w:rsidRDefault="00055235" w:rsidP="00211E61">
            <w:pPr>
              <w:widowControl/>
              <w:ind w:firstLine="709"/>
              <w:jc w:val="both"/>
              <w:rPr>
                <w:b/>
                <w:bCs/>
                <w:vanish/>
                <w:szCs w:val="24"/>
              </w:rPr>
            </w:pPr>
            <w:r w:rsidRPr="006E28A8">
              <w:rPr>
                <w:b/>
                <w:bCs/>
                <w:vanish/>
                <w:szCs w:val="24"/>
              </w:rPr>
              <w:t>Локальные сметы на строительные работы составлены по рабочим чертежам</w:t>
            </w:r>
          </w:p>
        </w:tc>
      </w:tr>
      <w:tr w:rsidR="00055235" w:rsidRPr="006E28A8" w:rsidTr="00211E61">
        <w:trPr>
          <w:gridAfter w:val="1"/>
          <w:wAfter w:w="236" w:type="dxa"/>
          <w:trHeight w:val="315"/>
          <w:hidden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ind w:left="142"/>
              <w:jc w:val="both"/>
              <w:rPr>
                <w:vanish/>
                <w:sz w:val="22"/>
                <w:szCs w:val="22"/>
              </w:rPr>
            </w:pPr>
            <w:r w:rsidRPr="006E28A8">
              <w:rPr>
                <w:vanish/>
                <w:szCs w:val="24"/>
              </w:rPr>
              <w:t xml:space="preserve">Зона строительства - </w:t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</w:p>
        </w:tc>
      </w:tr>
      <w:tr w:rsidR="00055235" w:rsidRPr="006E28A8" w:rsidTr="00211E61">
        <w:trPr>
          <w:gridAfter w:val="1"/>
          <w:wAfter w:w="236" w:type="dxa"/>
          <w:trHeight w:val="781"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Cs w:val="24"/>
              </w:rPr>
            </w:pPr>
            <w:r w:rsidRPr="006E28A8">
              <w:rPr>
                <w:szCs w:val="24"/>
              </w:rPr>
              <w:t xml:space="preserve">Дата составления сметной документации – </w:t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</w:p>
          <w:p w:rsidR="00055235" w:rsidRPr="006E28A8" w:rsidRDefault="00055235" w:rsidP="00211E61">
            <w:pPr>
              <w:widowControl/>
              <w:jc w:val="both"/>
              <w:rPr>
                <w:b/>
                <w:szCs w:val="24"/>
              </w:rPr>
            </w:pPr>
            <w:r w:rsidRPr="006E28A8">
              <w:rPr>
                <w:szCs w:val="24"/>
              </w:rPr>
              <w:t xml:space="preserve">Текущие цены на ресурсы </w:t>
            </w:r>
            <w:proofErr w:type="gramStart"/>
            <w:r w:rsidRPr="006E28A8">
              <w:rPr>
                <w:szCs w:val="24"/>
              </w:rPr>
              <w:t>на</w:t>
            </w:r>
            <w:proofErr w:type="gramEnd"/>
            <w:r w:rsidRPr="006E28A8">
              <w:rPr>
                <w:szCs w:val="24"/>
              </w:rPr>
              <w:t xml:space="preserve"> </w:t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Pr="006E28A8">
              <w:rPr>
                <w:szCs w:val="24"/>
              </w:rPr>
              <w:t xml:space="preserve">года. </w:t>
            </w:r>
            <w:r w:rsidRPr="006E28A8">
              <w:rPr>
                <w:b/>
                <w:szCs w:val="24"/>
              </w:rPr>
              <w:t>Цены без НДС.</w:t>
            </w:r>
          </w:p>
          <w:p w:rsidR="00055235" w:rsidRPr="006E28A8" w:rsidRDefault="00055235" w:rsidP="00211E61">
            <w:pPr>
              <w:widowControl/>
              <w:jc w:val="both"/>
              <w:rPr>
                <w:szCs w:val="24"/>
              </w:rPr>
            </w:pPr>
            <w:r w:rsidRPr="006E28A8">
              <w:rPr>
                <w:szCs w:val="24"/>
              </w:rPr>
              <w:t xml:space="preserve">Стоимость человеко-часа рабочего 4 разряда </w:t>
            </w:r>
            <w:r w:rsidR="00A85EB9" w:rsidRPr="006E28A8">
              <w:rPr>
                <w:szCs w:val="24"/>
              </w:rPr>
              <w:t xml:space="preserve">по г. Минску </w:t>
            </w:r>
            <w:proofErr w:type="gramStart"/>
            <w:r w:rsidRPr="006E28A8">
              <w:rPr>
                <w:szCs w:val="24"/>
              </w:rPr>
              <w:t>на</w:t>
            </w:r>
            <w:proofErr w:type="gramEnd"/>
            <w:r w:rsidRPr="006E28A8">
              <w:rPr>
                <w:szCs w:val="24"/>
              </w:rPr>
              <w:t xml:space="preserve"> </w:t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proofErr w:type="gramStart"/>
            <w:r w:rsidRPr="006E28A8">
              <w:rPr>
                <w:szCs w:val="24"/>
              </w:rPr>
              <w:t>года</w:t>
            </w:r>
            <w:proofErr w:type="gramEnd"/>
            <w:r w:rsidRPr="006E28A8">
              <w:rPr>
                <w:szCs w:val="24"/>
              </w:rPr>
              <w:t xml:space="preserve"> составляет </w:t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Pr="006E28A8">
              <w:rPr>
                <w:b/>
                <w:szCs w:val="24"/>
              </w:rPr>
              <w:t>руб</w:t>
            </w:r>
            <w:r w:rsidRPr="006E28A8">
              <w:rPr>
                <w:szCs w:val="24"/>
              </w:rPr>
              <w:t>.</w:t>
            </w:r>
          </w:p>
          <w:p w:rsidR="00A85EB9" w:rsidRPr="006E28A8" w:rsidRDefault="00A85EB9" w:rsidP="00211E61">
            <w:pPr>
              <w:widowControl/>
              <w:jc w:val="both"/>
              <w:rPr>
                <w:szCs w:val="24"/>
              </w:rPr>
            </w:pPr>
            <w:r w:rsidRPr="006E28A8">
              <w:rPr>
                <w:szCs w:val="24"/>
              </w:rPr>
              <w:t>Стоимость челове</w:t>
            </w:r>
            <w:r w:rsidR="0031404F" w:rsidRPr="006E28A8">
              <w:rPr>
                <w:szCs w:val="24"/>
              </w:rPr>
              <w:t xml:space="preserve">ко-часа машинистов 4 разряда </w:t>
            </w:r>
            <w:proofErr w:type="gramStart"/>
            <w:r w:rsidR="0031404F" w:rsidRPr="006E28A8">
              <w:rPr>
                <w:szCs w:val="24"/>
              </w:rPr>
              <w:t>на</w:t>
            </w:r>
            <w:proofErr w:type="gramEnd"/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proofErr w:type="gramStart"/>
            <w:r w:rsidR="0031404F" w:rsidRPr="006E28A8">
              <w:rPr>
                <w:szCs w:val="24"/>
              </w:rPr>
              <w:t>года</w:t>
            </w:r>
            <w:proofErr w:type="gramEnd"/>
            <w:r w:rsidR="0031404F" w:rsidRPr="006E28A8">
              <w:rPr>
                <w:szCs w:val="24"/>
              </w:rPr>
              <w:t xml:space="preserve"> составляет</w:t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Pr="006E28A8">
              <w:rPr>
                <w:b/>
                <w:szCs w:val="24"/>
              </w:rPr>
              <w:t>руб</w:t>
            </w:r>
            <w:r w:rsidRPr="006E28A8">
              <w:rPr>
                <w:szCs w:val="24"/>
              </w:rPr>
              <w:t>.</w:t>
            </w:r>
          </w:p>
          <w:p w:rsidR="00055235" w:rsidRPr="006E28A8" w:rsidRDefault="00055235" w:rsidP="00211E61">
            <w:pPr>
              <w:jc w:val="both"/>
            </w:pPr>
            <w:r w:rsidRPr="006E28A8">
              <w:t xml:space="preserve">Стоимость материалов, изделий и конструкций принимается в соответствии с Республиканской нормативной базой текущих цен на материалы, изделия и конструкции для определения сметной стоимости и составления сметной документации в текущем уровне цен </w:t>
            </w:r>
            <w:proofErr w:type="gramStart"/>
            <w:r w:rsidRPr="006E28A8">
              <w:t>на</w:t>
            </w:r>
            <w:proofErr w:type="gramEnd"/>
            <w:r w:rsidRPr="006E28A8">
              <w:t xml:space="preserve"> </w:t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Pr="006E28A8">
              <w:t>года.</w:t>
            </w:r>
          </w:p>
          <w:p w:rsidR="00055235" w:rsidRPr="006E28A8" w:rsidRDefault="00055235" w:rsidP="00211E61">
            <w:pPr>
              <w:jc w:val="both"/>
            </w:pPr>
            <w:r w:rsidRPr="006E28A8">
              <w:t xml:space="preserve">Стоимость эксплуатации машин и механизмов принимается в соответствии с Республиканской нормативной базой текущих цен эксплуатации строительных машин и механизмов для определения сметной стоимости и составления сметной документации в текущем уровне цен </w:t>
            </w:r>
            <w:proofErr w:type="gramStart"/>
            <w:r w:rsidRPr="006E28A8">
              <w:t>на</w:t>
            </w:r>
            <w:proofErr w:type="gramEnd"/>
            <w:r w:rsidRPr="006E28A8">
              <w:t xml:space="preserve"> </w:t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="0031404F" w:rsidRPr="006E28A8">
              <w:rPr>
                <w:u w:val="single"/>
              </w:rPr>
              <w:tab/>
            </w:r>
            <w:r w:rsidRPr="006E28A8">
              <w:t>года.</w:t>
            </w:r>
          </w:p>
          <w:p w:rsidR="00055235" w:rsidRPr="006E28A8" w:rsidRDefault="00055235" w:rsidP="00211E61">
            <w:pPr>
              <w:widowControl/>
              <w:jc w:val="both"/>
              <w:rPr>
                <w:sz w:val="32"/>
                <w:szCs w:val="24"/>
              </w:rPr>
            </w:pPr>
            <w:proofErr w:type="gramStart"/>
            <w:r w:rsidRPr="006E28A8">
              <w:t>Текущие цены на ресурсы, отсутствующие в республиканской базе текущих цен, разработаны в соответствии с Методическими рекомендациями о порядке расчета текущих цен на ресурсы, используемые для определения сметной стоимости строительства и составления сметной документации на основании нормативов расхода ресурсов в натуральном выражении, утвержденными приказом Министерства архитектуры и строительства Республики Беларусь от 29.12.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E28A8">
                <w:t>2011 г</w:t>
              </w:r>
            </w:smartTag>
            <w:r w:rsidRPr="006E28A8">
              <w:t>. № 457.</w:t>
            </w:r>
            <w:proofErr w:type="gramEnd"/>
          </w:p>
          <w:p w:rsidR="00055235" w:rsidRPr="006E28A8" w:rsidRDefault="00055235" w:rsidP="00211E61">
            <w:pPr>
              <w:widowControl/>
              <w:jc w:val="both"/>
              <w:rPr>
                <w:szCs w:val="24"/>
              </w:rPr>
            </w:pPr>
            <w:r w:rsidRPr="006E28A8">
              <w:rPr>
                <w:szCs w:val="24"/>
              </w:rPr>
              <w:t>Средства по главам 8-9 сводного сметного расчета определены на основании НРР 8.01.102-2012, НРР 8.01.103-2012, НРР 8.01.104-2012:</w:t>
            </w:r>
          </w:p>
        </w:tc>
      </w:tr>
      <w:tr w:rsidR="00055235" w:rsidRPr="006E28A8" w:rsidTr="00211E61">
        <w:trPr>
          <w:gridAfter w:val="1"/>
          <w:wAfter w:w="236" w:type="dxa"/>
          <w:trHeight w:val="315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Cs w:val="24"/>
              </w:rPr>
            </w:pPr>
            <w:r w:rsidRPr="006E28A8">
              <w:rPr>
                <w:szCs w:val="24"/>
              </w:rPr>
              <w:t>Временные здания и сооружения НРР 8.01.102-2012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31404F" w:rsidP="00211E61">
            <w:pPr>
              <w:widowControl/>
              <w:jc w:val="both"/>
              <w:rPr>
                <w:b/>
                <w:sz w:val="22"/>
                <w:szCs w:val="22"/>
              </w:rPr>
            </w:pPr>
            <w:r w:rsidRPr="006E28A8">
              <w:rPr>
                <w:u w:val="single"/>
              </w:rPr>
              <w:tab/>
            </w:r>
            <w:r w:rsidR="00055235" w:rsidRPr="006E28A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 w:val="22"/>
                <w:szCs w:val="22"/>
              </w:rPr>
              <w:t xml:space="preserve">с </w:t>
            </w:r>
            <w:proofErr w:type="spellStart"/>
            <w:r w:rsidRPr="006E28A8">
              <w:rPr>
                <w:sz w:val="22"/>
                <w:szCs w:val="22"/>
              </w:rPr>
              <w:t>к=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55235" w:rsidRPr="006E28A8" w:rsidTr="00211E61">
        <w:trPr>
          <w:gridAfter w:val="1"/>
          <w:wAfter w:w="236" w:type="dxa"/>
          <w:trHeight w:val="316"/>
        </w:trPr>
        <w:tc>
          <w:tcPr>
            <w:tcW w:w="93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Cs w:val="24"/>
              </w:rPr>
              <w:t xml:space="preserve">Коэффициент перехода от суммы средств в тыс. руб. к трудоемкости в </w:t>
            </w:r>
            <w:proofErr w:type="spellStart"/>
            <w:r w:rsidRPr="006E28A8">
              <w:rPr>
                <w:szCs w:val="24"/>
              </w:rPr>
              <w:t>чел</w:t>
            </w:r>
            <w:proofErr w:type="gramStart"/>
            <w:r w:rsidR="00A85EB9" w:rsidRPr="006E28A8">
              <w:rPr>
                <w:szCs w:val="24"/>
              </w:rPr>
              <w:t>.</w:t>
            </w:r>
            <w:r w:rsidRPr="006E28A8">
              <w:rPr>
                <w:szCs w:val="24"/>
              </w:rPr>
              <w:t>-</w:t>
            </w:r>
            <w:proofErr w:type="gramEnd"/>
            <w:r w:rsidRPr="006E28A8">
              <w:rPr>
                <w:szCs w:val="24"/>
              </w:rPr>
              <w:t>час</w:t>
            </w:r>
            <w:proofErr w:type="spellEnd"/>
            <w:r w:rsidRPr="006E28A8">
              <w:rPr>
                <w:szCs w:val="24"/>
              </w:rPr>
              <w:t xml:space="preserve"> </w:t>
            </w:r>
            <w:r w:rsidR="00A85EB9" w:rsidRPr="006E28A8">
              <w:rPr>
                <w:szCs w:val="24"/>
              </w:rPr>
              <w:t xml:space="preserve">– </w:t>
            </w:r>
            <w:r w:rsidR="0031404F" w:rsidRPr="006E28A8">
              <w:rPr>
                <w:u w:val="single"/>
              </w:rPr>
              <w:tab/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55235" w:rsidRPr="006E28A8" w:rsidTr="00211E61">
        <w:trPr>
          <w:gridAfter w:val="1"/>
          <w:wAfter w:w="236" w:type="dxa"/>
          <w:trHeight w:val="315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Cs w:val="24"/>
              </w:rPr>
              <w:t xml:space="preserve">Доп. затраты при производстве СМР в зимнее время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31404F" w:rsidP="00211E61">
            <w:pPr>
              <w:widowControl/>
              <w:jc w:val="both"/>
              <w:rPr>
                <w:b/>
                <w:sz w:val="22"/>
                <w:szCs w:val="22"/>
              </w:rPr>
            </w:pPr>
            <w:r w:rsidRPr="006E28A8">
              <w:rPr>
                <w:u w:val="single"/>
              </w:rPr>
              <w:tab/>
            </w:r>
            <w:r w:rsidR="00055235" w:rsidRPr="006E28A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 w:val="22"/>
                <w:szCs w:val="22"/>
              </w:rPr>
              <w:t xml:space="preserve">с </w:t>
            </w:r>
            <w:proofErr w:type="spellStart"/>
            <w:r w:rsidRPr="006E28A8">
              <w:rPr>
                <w:sz w:val="22"/>
                <w:szCs w:val="22"/>
              </w:rPr>
              <w:t>к=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31404F" w:rsidP="00211E61">
            <w:pPr>
              <w:widowControl/>
              <w:jc w:val="both"/>
              <w:rPr>
                <w:b/>
                <w:sz w:val="22"/>
                <w:szCs w:val="22"/>
              </w:rPr>
            </w:pPr>
            <w:r w:rsidRPr="006E28A8">
              <w:rPr>
                <w:u w:val="single"/>
              </w:rPr>
              <w:tab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 w:val="22"/>
                <w:szCs w:val="22"/>
              </w:rPr>
              <w:t xml:space="preserve">с </w:t>
            </w:r>
            <w:proofErr w:type="spellStart"/>
            <w:r w:rsidRPr="006E28A8">
              <w:rPr>
                <w:sz w:val="22"/>
                <w:szCs w:val="22"/>
              </w:rPr>
              <w:t>к=</w:t>
            </w:r>
            <w:proofErr w:type="spellEnd"/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C65" w:rsidRPr="006E28A8" w:rsidRDefault="0031404F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u w:val="single"/>
              </w:rPr>
              <w:tab/>
            </w:r>
          </w:p>
        </w:tc>
      </w:tr>
      <w:tr w:rsidR="00055235" w:rsidRPr="006E28A8" w:rsidTr="00211E61">
        <w:trPr>
          <w:gridAfter w:val="1"/>
          <w:wAfter w:w="236" w:type="dxa"/>
          <w:trHeight w:val="344"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Cs w:val="24"/>
              </w:rPr>
              <w:t xml:space="preserve">Коэффициент перехода от суммы средств в тыс. руб. к трудоемкости в </w:t>
            </w:r>
            <w:proofErr w:type="spellStart"/>
            <w:r w:rsidRPr="006E28A8">
              <w:rPr>
                <w:szCs w:val="24"/>
              </w:rPr>
              <w:t>чел</w:t>
            </w:r>
            <w:proofErr w:type="gramStart"/>
            <w:r w:rsidR="00A85EB9" w:rsidRPr="006E28A8">
              <w:rPr>
                <w:szCs w:val="24"/>
              </w:rPr>
              <w:t>.</w:t>
            </w:r>
            <w:r w:rsidRPr="006E28A8">
              <w:rPr>
                <w:szCs w:val="24"/>
              </w:rPr>
              <w:t>-</w:t>
            </w:r>
            <w:proofErr w:type="gramEnd"/>
            <w:r w:rsidRPr="006E28A8">
              <w:rPr>
                <w:szCs w:val="24"/>
              </w:rPr>
              <w:t>час</w:t>
            </w:r>
            <w:proofErr w:type="spellEnd"/>
            <w:r w:rsidRPr="006E28A8">
              <w:rPr>
                <w:szCs w:val="24"/>
              </w:rPr>
              <w:t xml:space="preserve"> </w:t>
            </w:r>
            <w:r w:rsidR="00A85EB9" w:rsidRPr="006E28A8">
              <w:rPr>
                <w:szCs w:val="24"/>
              </w:rPr>
              <w:t xml:space="preserve">– </w:t>
            </w:r>
            <w:r w:rsidR="00211E61" w:rsidRPr="006E28A8">
              <w:rPr>
                <w:u w:val="single"/>
              </w:rPr>
              <w:tab/>
            </w:r>
            <w:r w:rsidR="00211E61" w:rsidRPr="006E28A8">
              <w:rPr>
                <w:u w:val="single"/>
              </w:rPr>
              <w:tab/>
            </w:r>
          </w:p>
        </w:tc>
      </w:tr>
      <w:tr w:rsidR="00055235" w:rsidRPr="006E28A8" w:rsidTr="00211E61">
        <w:trPr>
          <w:gridAfter w:val="1"/>
          <w:wAfter w:w="236" w:type="dxa"/>
          <w:trHeight w:val="202"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Cs w:val="24"/>
              </w:rPr>
            </w:pPr>
            <w:r w:rsidRPr="006E28A8">
              <w:rPr>
                <w:szCs w:val="24"/>
              </w:rPr>
              <w:t>Средства по главам 9-11 сводного сметного расчета определены на основании Инструкции</w:t>
            </w:r>
            <w:r w:rsidR="00211E61" w:rsidRPr="006E28A8">
              <w:rPr>
                <w:szCs w:val="24"/>
              </w:rPr>
              <w:t> </w:t>
            </w:r>
            <w:r w:rsidRPr="006E28A8">
              <w:rPr>
                <w:szCs w:val="24"/>
              </w:rPr>
              <w:t>№</w:t>
            </w:r>
            <w:r w:rsidR="00211E61" w:rsidRPr="006E28A8">
              <w:rPr>
                <w:szCs w:val="24"/>
              </w:rPr>
              <w:t> </w:t>
            </w:r>
            <w:r w:rsidRPr="006E28A8">
              <w:rPr>
                <w:szCs w:val="24"/>
              </w:rPr>
              <w:t>51</w:t>
            </w:r>
          </w:p>
        </w:tc>
      </w:tr>
      <w:tr w:rsidR="00055235" w:rsidRPr="006E28A8" w:rsidTr="00211E61">
        <w:trPr>
          <w:trHeight w:val="315"/>
        </w:trPr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Cs w:val="24"/>
              </w:rPr>
            </w:pPr>
            <w:r w:rsidRPr="006E28A8">
              <w:rPr>
                <w:szCs w:val="24"/>
              </w:rPr>
              <w:t>Затраты на содержание заказчика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211E61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u w:val="single"/>
              </w:rPr>
              <w:tab/>
            </w:r>
            <w:r w:rsidR="00055235" w:rsidRPr="006E28A8">
              <w:rPr>
                <w:sz w:val="22"/>
                <w:szCs w:val="22"/>
              </w:rPr>
              <w:t>%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55235" w:rsidRPr="006E28A8" w:rsidTr="00211E61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Cs w:val="24"/>
              </w:rPr>
            </w:pPr>
            <w:r w:rsidRPr="006E28A8">
              <w:rPr>
                <w:szCs w:val="24"/>
              </w:rPr>
              <w:t>Авторский надзор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211E61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u w:val="single"/>
              </w:rPr>
              <w:tab/>
            </w:r>
            <w:r w:rsidR="00055235" w:rsidRPr="006E28A8">
              <w:rPr>
                <w:sz w:val="22"/>
                <w:szCs w:val="22"/>
              </w:rPr>
              <w:t>%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55235" w:rsidRPr="006E28A8" w:rsidTr="00211E61">
        <w:trPr>
          <w:trHeight w:val="315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Cs w:val="24"/>
              </w:rPr>
              <w:t xml:space="preserve">Непредвиденные затраты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211E61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u w:val="single"/>
              </w:rPr>
              <w:tab/>
            </w:r>
            <w:r w:rsidR="00055235" w:rsidRPr="006E28A8">
              <w:rPr>
                <w:sz w:val="22"/>
                <w:szCs w:val="22"/>
              </w:rPr>
              <w:t>%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 w:val="22"/>
                <w:szCs w:val="22"/>
              </w:rPr>
              <w:t xml:space="preserve">с </w:t>
            </w:r>
            <w:proofErr w:type="spellStart"/>
            <w:r w:rsidRPr="006E28A8">
              <w:rPr>
                <w:sz w:val="22"/>
                <w:szCs w:val="22"/>
              </w:rPr>
              <w:t>к=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211E61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u w:val="single"/>
              </w:rPr>
              <w:tab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55235" w:rsidRPr="006E28A8" w:rsidTr="00211E61">
        <w:trPr>
          <w:gridAfter w:val="1"/>
          <w:wAfter w:w="236" w:type="dxa"/>
          <w:trHeight w:val="630"/>
        </w:trPr>
        <w:tc>
          <w:tcPr>
            <w:tcW w:w="10505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Cs w:val="24"/>
              </w:rPr>
              <w:t xml:space="preserve">Согласно постановлению </w:t>
            </w:r>
            <w:proofErr w:type="spellStart"/>
            <w:r w:rsidRPr="006E28A8">
              <w:rPr>
                <w:szCs w:val="24"/>
              </w:rPr>
              <w:t>МАиС</w:t>
            </w:r>
            <w:proofErr w:type="spellEnd"/>
            <w:r w:rsidRPr="006E28A8">
              <w:rPr>
                <w:szCs w:val="24"/>
              </w:rPr>
              <w:t xml:space="preserve"> РБ № 59 от 23.12.2011</w:t>
            </w:r>
            <w:r w:rsidR="001F7A78" w:rsidRPr="006E28A8">
              <w:rPr>
                <w:szCs w:val="24"/>
              </w:rPr>
              <w:t xml:space="preserve"> г.</w:t>
            </w:r>
            <w:r w:rsidRPr="006E28A8">
              <w:rPr>
                <w:szCs w:val="24"/>
              </w:rPr>
              <w:t xml:space="preserve"> Общехозяйственные и общепроизводственные расходы приняты в размере </w:t>
            </w:r>
            <w:r w:rsidR="00211E61" w:rsidRPr="006E28A8">
              <w:rPr>
                <w:u w:val="single"/>
              </w:rPr>
              <w:tab/>
            </w:r>
            <w:r w:rsidRPr="006E28A8">
              <w:rPr>
                <w:b/>
                <w:szCs w:val="24"/>
              </w:rPr>
              <w:t>%</w:t>
            </w:r>
            <w:r w:rsidRPr="006E28A8">
              <w:rPr>
                <w:szCs w:val="24"/>
              </w:rPr>
              <w:t xml:space="preserve">, плановая прибыль в размере </w:t>
            </w:r>
            <w:r w:rsidR="00211E61" w:rsidRPr="006E28A8">
              <w:rPr>
                <w:u w:val="single"/>
              </w:rPr>
              <w:tab/>
            </w:r>
            <w:r w:rsidRPr="006E28A8">
              <w:rPr>
                <w:b/>
                <w:szCs w:val="24"/>
              </w:rPr>
              <w:t>%</w:t>
            </w:r>
            <w:r w:rsidRPr="006E28A8">
              <w:rPr>
                <w:szCs w:val="24"/>
              </w:rPr>
              <w:t>.</w:t>
            </w:r>
          </w:p>
        </w:tc>
      </w:tr>
      <w:tr w:rsidR="00055235" w:rsidRPr="006E28A8" w:rsidTr="00211E61">
        <w:trPr>
          <w:gridAfter w:val="1"/>
          <w:wAfter w:w="236" w:type="dxa"/>
          <w:trHeight w:val="315"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b/>
                <w:bCs/>
                <w:szCs w:val="24"/>
              </w:rPr>
            </w:pPr>
            <w:r w:rsidRPr="006E28A8">
              <w:rPr>
                <w:b/>
                <w:bCs/>
                <w:szCs w:val="24"/>
              </w:rPr>
              <w:t>ТЕХНИКО-ЭКОНОМИЧЕСКИЕ ПОКАЗАТЕЛИ</w:t>
            </w:r>
            <w:r w:rsidRPr="006E28A8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055235" w:rsidRPr="006E28A8" w:rsidTr="00211E61">
        <w:trPr>
          <w:trHeight w:val="300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 w:val="22"/>
                <w:szCs w:val="22"/>
              </w:rPr>
              <w:t xml:space="preserve"> Общая стоимость строительства, тыс</w:t>
            </w:r>
            <w:proofErr w:type="gramStart"/>
            <w:r w:rsidRPr="006E28A8">
              <w:rPr>
                <w:sz w:val="22"/>
                <w:szCs w:val="22"/>
              </w:rPr>
              <w:t>.р</w:t>
            </w:r>
            <w:proofErr w:type="gramEnd"/>
            <w:r w:rsidRPr="006E28A8">
              <w:rPr>
                <w:sz w:val="22"/>
                <w:szCs w:val="22"/>
              </w:rPr>
              <w:t>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211E61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u w:val="single"/>
              </w:rPr>
              <w:tab/>
            </w:r>
            <w:r w:rsidRPr="006E28A8">
              <w:rPr>
                <w:u w:val="single"/>
              </w:rPr>
              <w:tab/>
            </w:r>
            <w:r w:rsidRPr="006E28A8">
              <w:rPr>
                <w:u w:val="single"/>
              </w:rPr>
              <w:tab/>
            </w:r>
            <w:r w:rsidRPr="006E28A8">
              <w:rPr>
                <w:u w:val="single"/>
              </w:rPr>
              <w:tab/>
            </w:r>
          </w:p>
        </w:tc>
      </w:tr>
      <w:tr w:rsidR="00055235" w:rsidRPr="006E28A8" w:rsidTr="00211E61">
        <w:trPr>
          <w:trHeight w:val="300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 w:val="22"/>
                <w:szCs w:val="22"/>
              </w:rPr>
              <w:t xml:space="preserve"> в том числе: СМР</w:t>
            </w:r>
            <w:proofErr w:type="gramStart"/>
            <w:r w:rsidRPr="006E28A8">
              <w:rPr>
                <w:sz w:val="22"/>
                <w:szCs w:val="22"/>
              </w:rPr>
              <w:t xml:space="preserve"> ,</w:t>
            </w:r>
            <w:proofErr w:type="gramEnd"/>
            <w:r w:rsidRPr="006E28A8">
              <w:rPr>
                <w:sz w:val="22"/>
                <w:szCs w:val="22"/>
              </w:rPr>
              <w:t>тыс.руб.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211E61" w:rsidP="00211E61">
            <w:pPr>
              <w:jc w:val="both"/>
              <w:rPr>
                <w:sz w:val="22"/>
                <w:szCs w:val="22"/>
              </w:rPr>
            </w:pPr>
            <w:r w:rsidRPr="006E28A8">
              <w:rPr>
                <w:u w:val="single"/>
              </w:rPr>
              <w:tab/>
            </w:r>
            <w:r w:rsidRPr="006E28A8">
              <w:rPr>
                <w:u w:val="single"/>
              </w:rPr>
              <w:tab/>
            </w:r>
            <w:r w:rsidRPr="006E28A8">
              <w:rPr>
                <w:u w:val="single"/>
              </w:rPr>
              <w:tab/>
            </w:r>
            <w:r w:rsidRPr="006E28A8">
              <w:rPr>
                <w:u w:val="single"/>
              </w:rPr>
              <w:tab/>
            </w:r>
          </w:p>
        </w:tc>
      </w:tr>
      <w:tr w:rsidR="00055235" w:rsidRPr="006E28A8" w:rsidTr="00211E61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 w:val="22"/>
                <w:szCs w:val="22"/>
              </w:rPr>
              <w:t xml:space="preserve">   Прочие, тыс</w:t>
            </w:r>
            <w:proofErr w:type="gramStart"/>
            <w:r w:rsidRPr="006E28A8">
              <w:rPr>
                <w:sz w:val="22"/>
                <w:szCs w:val="22"/>
              </w:rPr>
              <w:t>.р</w:t>
            </w:r>
            <w:proofErr w:type="gramEnd"/>
            <w:r w:rsidRPr="006E28A8">
              <w:rPr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211E61" w:rsidP="00211E61">
            <w:pPr>
              <w:jc w:val="both"/>
              <w:rPr>
                <w:sz w:val="22"/>
                <w:szCs w:val="22"/>
              </w:rPr>
            </w:pPr>
            <w:r w:rsidRPr="006E28A8">
              <w:rPr>
                <w:u w:val="single"/>
              </w:rPr>
              <w:tab/>
            </w:r>
            <w:r w:rsidRPr="006E28A8">
              <w:rPr>
                <w:u w:val="single"/>
              </w:rPr>
              <w:tab/>
            </w:r>
            <w:r w:rsidRPr="006E28A8">
              <w:rPr>
                <w:u w:val="single"/>
              </w:rPr>
              <w:tab/>
            </w:r>
            <w:r w:rsidRPr="006E28A8">
              <w:rPr>
                <w:u w:val="single"/>
              </w:rPr>
              <w:tab/>
            </w:r>
          </w:p>
        </w:tc>
      </w:tr>
      <w:tr w:rsidR="00055235" w:rsidRPr="006E28A8" w:rsidTr="00211E61">
        <w:trPr>
          <w:trHeight w:val="300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 w:val="22"/>
                <w:szCs w:val="22"/>
              </w:rPr>
              <w:t xml:space="preserve">   Оборудование тыс</w:t>
            </w:r>
            <w:proofErr w:type="gramStart"/>
            <w:r w:rsidRPr="006E28A8">
              <w:rPr>
                <w:sz w:val="22"/>
                <w:szCs w:val="22"/>
              </w:rPr>
              <w:t>.р</w:t>
            </w:r>
            <w:proofErr w:type="gramEnd"/>
            <w:r w:rsidRPr="006E28A8">
              <w:rPr>
                <w:sz w:val="22"/>
                <w:szCs w:val="22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 w:val="22"/>
                <w:szCs w:val="22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055235" w:rsidRPr="006E28A8" w:rsidTr="00211E61">
        <w:trPr>
          <w:trHeight w:val="300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sz w:val="22"/>
                <w:szCs w:val="22"/>
              </w:rPr>
              <w:t xml:space="preserve">   Возврат материалов тыс</w:t>
            </w:r>
            <w:proofErr w:type="gramStart"/>
            <w:r w:rsidRPr="006E28A8">
              <w:rPr>
                <w:sz w:val="22"/>
                <w:szCs w:val="22"/>
              </w:rPr>
              <w:t>.р</w:t>
            </w:r>
            <w:proofErr w:type="gramEnd"/>
            <w:r w:rsidRPr="006E28A8">
              <w:rPr>
                <w:sz w:val="22"/>
                <w:szCs w:val="22"/>
              </w:rPr>
              <w:t>уб.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055235" w:rsidP="00211E61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235" w:rsidRPr="006E28A8" w:rsidRDefault="00211E61" w:rsidP="00211E61">
            <w:pPr>
              <w:widowControl/>
              <w:jc w:val="both"/>
              <w:rPr>
                <w:sz w:val="22"/>
                <w:szCs w:val="22"/>
              </w:rPr>
            </w:pPr>
            <w:r w:rsidRPr="006E28A8">
              <w:rPr>
                <w:u w:val="single"/>
              </w:rPr>
              <w:tab/>
            </w:r>
            <w:r w:rsidRPr="006E28A8">
              <w:rPr>
                <w:u w:val="single"/>
              </w:rPr>
              <w:tab/>
            </w:r>
            <w:r w:rsidRPr="006E28A8">
              <w:rPr>
                <w:u w:val="single"/>
              </w:rPr>
              <w:tab/>
            </w:r>
            <w:r w:rsidRPr="006E28A8">
              <w:rPr>
                <w:u w:val="single"/>
              </w:rPr>
              <w:tab/>
            </w:r>
          </w:p>
        </w:tc>
      </w:tr>
    </w:tbl>
    <w:p w:rsidR="00055235" w:rsidRPr="006E28A8" w:rsidRDefault="00055235" w:rsidP="00211E61">
      <w:pPr>
        <w:jc w:val="both"/>
        <w:rPr>
          <w:szCs w:val="24"/>
        </w:rPr>
      </w:pPr>
      <w:r w:rsidRPr="006E28A8">
        <w:rPr>
          <w:szCs w:val="24"/>
        </w:rPr>
        <w:t>Составил</w:t>
      </w:r>
    </w:p>
    <w:p w:rsidR="00055235" w:rsidRPr="00211E61" w:rsidRDefault="00055235" w:rsidP="00211E61">
      <w:pPr>
        <w:ind w:left="142"/>
        <w:jc w:val="both"/>
      </w:pPr>
    </w:p>
    <w:sectPr w:rsidR="00055235" w:rsidRPr="00211E61" w:rsidSect="00211E6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F2FDCE"/>
    <w:lvl w:ilvl="0">
      <w:numFmt w:val="bullet"/>
      <w:lvlText w:val="*"/>
      <w:lvlJc w:val="left"/>
    </w:lvl>
  </w:abstractNum>
  <w:abstractNum w:abstractNumId="1">
    <w:nsid w:val="006C6B6C"/>
    <w:multiLevelType w:val="hybridMultilevel"/>
    <w:tmpl w:val="BC4ADB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24E1234"/>
    <w:multiLevelType w:val="hybridMultilevel"/>
    <w:tmpl w:val="FEF839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28A282B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52765A0"/>
    <w:multiLevelType w:val="hybridMultilevel"/>
    <w:tmpl w:val="043011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B0C04A5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31126BA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4F373AE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6C416E3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0D7325"/>
    <w:multiLevelType w:val="hybridMultilevel"/>
    <w:tmpl w:val="451A69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143483B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17C3CCE"/>
    <w:multiLevelType w:val="hybridMultilevel"/>
    <w:tmpl w:val="BC4ADB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27F118F"/>
    <w:multiLevelType w:val="hybridMultilevel"/>
    <w:tmpl w:val="9C1C8E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4272F42"/>
    <w:multiLevelType w:val="hybridMultilevel"/>
    <w:tmpl w:val="742E63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0D235DB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609437B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CD87DD5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2643A2F"/>
    <w:multiLevelType w:val="hybridMultilevel"/>
    <w:tmpl w:val="C99CDD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8DE220F"/>
    <w:multiLevelType w:val="hybridMultilevel"/>
    <w:tmpl w:val="3C04E126"/>
    <w:lvl w:ilvl="0" w:tplc="8C7E5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022D28"/>
    <w:multiLevelType w:val="hybridMultilevel"/>
    <w:tmpl w:val="236A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C9A66FF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CE35534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F942541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B4527C5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6D553D9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D506584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D616948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E57438C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EF33B8F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0B1127A"/>
    <w:multiLevelType w:val="hybridMultilevel"/>
    <w:tmpl w:val="BC4ADB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2532EAC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50643E3"/>
    <w:multiLevelType w:val="hybridMultilevel"/>
    <w:tmpl w:val="BC4ADB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F9E2D43"/>
    <w:multiLevelType w:val="hybridMultilevel"/>
    <w:tmpl w:val="486E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FC73FF2"/>
    <w:multiLevelType w:val="hybridMultilevel"/>
    <w:tmpl w:val="BC4ADB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3">
    <w:abstractNumId w:val="17"/>
  </w:num>
  <w:num w:numId="4">
    <w:abstractNumId w:val="20"/>
  </w:num>
  <w:num w:numId="5">
    <w:abstractNumId w:val="2"/>
  </w:num>
  <w:num w:numId="6">
    <w:abstractNumId w:val="13"/>
  </w:num>
  <w:num w:numId="7">
    <w:abstractNumId w:val="9"/>
  </w:num>
  <w:num w:numId="8">
    <w:abstractNumId w:val="19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24"/>
  </w:num>
  <w:num w:numId="14">
    <w:abstractNumId w:val="29"/>
  </w:num>
  <w:num w:numId="15">
    <w:abstractNumId w:val="33"/>
  </w:num>
  <w:num w:numId="16">
    <w:abstractNumId w:val="31"/>
  </w:num>
  <w:num w:numId="17">
    <w:abstractNumId w:val="30"/>
  </w:num>
  <w:num w:numId="18">
    <w:abstractNumId w:val="10"/>
  </w:num>
  <w:num w:numId="19">
    <w:abstractNumId w:val="15"/>
  </w:num>
  <w:num w:numId="20">
    <w:abstractNumId w:val="7"/>
  </w:num>
  <w:num w:numId="21">
    <w:abstractNumId w:val="14"/>
  </w:num>
  <w:num w:numId="22">
    <w:abstractNumId w:val="23"/>
  </w:num>
  <w:num w:numId="23">
    <w:abstractNumId w:val="28"/>
  </w:num>
  <w:num w:numId="24">
    <w:abstractNumId w:val="3"/>
  </w:num>
  <w:num w:numId="25">
    <w:abstractNumId w:val="32"/>
  </w:num>
  <w:num w:numId="26">
    <w:abstractNumId w:val="6"/>
  </w:num>
  <w:num w:numId="27">
    <w:abstractNumId w:val="27"/>
  </w:num>
  <w:num w:numId="28">
    <w:abstractNumId w:val="5"/>
  </w:num>
  <w:num w:numId="29">
    <w:abstractNumId w:val="26"/>
  </w:num>
  <w:num w:numId="30">
    <w:abstractNumId w:val="21"/>
  </w:num>
  <w:num w:numId="31">
    <w:abstractNumId w:val="25"/>
  </w:num>
  <w:num w:numId="32">
    <w:abstractNumId w:val="22"/>
  </w:num>
  <w:num w:numId="33">
    <w:abstractNumId w:val="8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B8F"/>
    <w:rsid w:val="0000536A"/>
    <w:rsid w:val="00044EE3"/>
    <w:rsid w:val="00055235"/>
    <w:rsid w:val="00057368"/>
    <w:rsid w:val="0008419C"/>
    <w:rsid w:val="000935D3"/>
    <w:rsid w:val="000B10D0"/>
    <w:rsid w:val="000F073E"/>
    <w:rsid w:val="001411B3"/>
    <w:rsid w:val="00150BA3"/>
    <w:rsid w:val="00155172"/>
    <w:rsid w:val="0017619B"/>
    <w:rsid w:val="001B6591"/>
    <w:rsid w:val="001B733A"/>
    <w:rsid w:val="001E053F"/>
    <w:rsid w:val="001F2B47"/>
    <w:rsid w:val="001F7A78"/>
    <w:rsid w:val="00211E61"/>
    <w:rsid w:val="00251A62"/>
    <w:rsid w:val="00254A50"/>
    <w:rsid w:val="002F3F5D"/>
    <w:rsid w:val="0031404F"/>
    <w:rsid w:val="00392A62"/>
    <w:rsid w:val="003C76D8"/>
    <w:rsid w:val="003E6E01"/>
    <w:rsid w:val="003E73F0"/>
    <w:rsid w:val="003F06CC"/>
    <w:rsid w:val="0041322A"/>
    <w:rsid w:val="00454037"/>
    <w:rsid w:val="00481A96"/>
    <w:rsid w:val="004A0D05"/>
    <w:rsid w:val="004A47F0"/>
    <w:rsid w:val="004E41E8"/>
    <w:rsid w:val="0054544F"/>
    <w:rsid w:val="00555966"/>
    <w:rsid w:val="00586DF3"/>
    <w:rsid w:val="005B5006"/>
    <w:rsid w:val="00600E40"/>
    <w:rsid w:val="00660FF7"/>
    <w:rsid w:val="006852FB"/>
    <w:rsid w:val="006E28A8"/>
    <w:rsid w:val="006E4F4F"/>
    <w:rsid w:val="00735687"/>
    <w:rsid w:val="007A38CB"/>
    <w:rsid w:val="007D48DB"/>
    <w:rsid w:val="008516D7"/>
    <w:rsid w:val="0087612E"/>
    <w:rsid w:val="00885802"/>
    <w:rsid w:val="00893C2A"/>
    <w:rsid w:val="008D6078"/>
    <w:rsid w:val="009319EE"/>
    <w:rsid w:val="009463BC"/>
    <w:rsid w:val="00A130C3"/>
    <w:rsid w:val="00A24E8F"/>
    <w:rsid w:val="00A85EB9"/>
    <w:rsid w:val="00AB5391"/>
    <w:rsid w:val="00AF2988"/>
    <w:rsid w:val="00B33FF9"/>
    <w:rsid w:val="00B60E37"/>
    <w:rsid w:val="00BC3C65"/>
    <w:rsid w:val="00BE2398"/>
    <w:rsid w:val="00BF7DEA"/>
    <w:rsid w:val="00C1027E"/>
    <w:rsid w:val="00CB4B8F"/>
    <w:rsid w:val="00CC7248"/>
    <w:rsid w:val="00CF4ADD"/>
    <w:rsid w:val="00D1175E"/>
    <w:rsid w:val="00D146DF"/>
    <w:rsid w:val="00D22CA5"/>
    <w:rsid w:val="00DE1591"/>
    <w:rsid w:val="00E10F03"/>
    <w:rsid w:val="00E16D6A"/>
    <w:rsid w:val="00F17EA1"/>
    <w:rsid w:val="00F22A4D"/>
    <w:rsid w:val="00F415E3"/>
    <w:rsid w:val="00F80DEB"/>
    <w:rsid w:val="00FC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8F"/>
    <w:pPr>
      <w:widowControl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6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B4B8F"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172"/>
  </w:style>
  <w:style w:type="character" w:customStyle="1" w:styleId="30">
    <w:name w:val="Заголовок 3 Знак"/>
    <w:basedOn w:val="a0"/>
    <w:link w:val="3"/>
    <w:rsid w:val="00CB4B8F"/>
    <w:rPr>
      <w:rFonts w:ascii="Arial" w:eastAsia="Times New Roman" w:hAnsi="Arial" w:cs="Times New Roman"/>
      <w:szCs w:val="20"/>
      <w:lang w:eastAsia="ru-RU"/>
    </w:rPr>
  </w:style>
  <w:style w:type="paragraph" w:customStyle="1" w:styleId="ConsPlusNonformat">
    <w:name w:val="ConsPlusNonformat"/>
    <w:rsid w:val="0054544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544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23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ewncpi">
    <w:name w:val="newncpi"/>
    <w:basedOn w:val="a"/>
    <w:rsid w:val="008516D7"/>
    <w:pPr>
      <w:widowControl/>
      <w:ind w:firstLine="567"/>
      <w:jc w:val="both"/>
    </w:pPr>
    <w:rPr>
      <w:szCs w:val="24"/>
    </w:rPr>
  </w:style>
  <w:style w:type="table" w:styleId="a5">
    <w:name w:val="Table Grid"/>
    <w:basedOn w:val="a1"/>
    <w:rsid w:val="00481A96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997">
          <w:marLeft w:val="0"/>
          <w:marRight w:val="0"/>
          <w:marTop w:val="15"/>
          <w:marBottom w:val="0"/>
          <w:divBdr>
            <w:top w:val="none" w:sz="0" w:space="0" w:color="auto"/>
            <w:left w:val="single" w:sz="36" w:space="5" w:color="A19FAC"/>
            <w:bottom w:val="none" w:sz="0" w:space="0" w:color="auto"/>
            <w:right w:val="none" w:sz="0" w:space="0" w:color="auto"/>
          </w:divBdr>
        </w:div>
      </w:divsChild>
    </w:div>
    <w:div w:id="19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12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2016-01-16T13:02:00Z</dcterms:created>
  <dcterms:modified xsi:type="dcterms:W3CDTF">2016-01-27T14:23:00Z</dcterms:modified>
</cp:coreProperties>
</file>