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87" w:rsidRPr="000A5F78" w:rsidRDefault="00DB0287" w:rsidP="000A5F78">
      <w:pPr>
        <w:jc w:val="center"/>
        <w:rPr>
          <w:b/>
          <w:sz w:val="28"/>
          <w:szCs w:val="28"/>
        </w:rPr>
      </w:pPr>
      <w:r w:rsidRPr="000A5F78">
        <w:rPr>
          <w:b/>
          <w:sz w:val="28"/>
          <w:szCs w:val="28"/>
        </w:rPr>
        <w:t>Планы семинарских, практических занятий</w:t>
      </w:r>
    </w:p>
    <w:p w:rsidR="00DB0287" w:rsidRPr="000A5F78" w:rsidRDefault="00DB0287" w:rsidP="000A5F7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3"/>
      </w:tblGrid>
      <w:tr w:rsidR="00DB0287" w:rsidRPr="000A5F78" w:rsidTr="00002778">
        <w:tc>
          <w:tcPr>
            <w:tcW w:w="3348" w:type="dxa"/>
            <w:shd w:val="clear" w:color="auto" w:fill="auto"/>
          </w:tcPr>
          <w:p w:rsidR="00DB0287" w:rsidRPr="000A5F78" w:rsidRDefault="00DB0287" w:rsidP="000A5F78">
            <w:pPr>
              <w:rPr>
                <w:sz w:val="28"/>
                <w:szCs w:val="28"/>
              </w:rPr>
            </w:pPr>
            <w:r w:rsidRPr="000A5F78">
              <w:rPr>
                <w:sz w:val="28"/>
                <w:szCs w:val="28"/>
              </w:rPr>
              <w:t>Темы семинарских и практических занятий</w:t>
            </w:r>
          </w:p>
        </w:tc>
        <w:tc>
          <w:tcPr>
            <w:tcW w:w="6223" w:type="dxa"/>
            <w:shd w:val="clear" w:color="auto" w:fill="auto"/>
          </w:tcPr>
          <w:p w:rsidR="00DB0287" w:rsidRPr="000A5F78" w:rsidRDefault="00DB0287" w:rsidP="000A5F78">
            <w:pPr>
              <w:rPr>
                <w:sz w:val="28"/>
                <w:szCs w:val="28"/>
              </w:rPr>
            </w:pPr>
            <w:r w:rsidRPr="000A5F78">
              <w:rPr>
                <w:sz w:val="28"/>
                <w:szCs w:val="28"/>
              </w:rPr>
              <w:t xml:space="preserve"> Вопросы семинарских и практических занятий</w:t>
            </w:r>
          </w:p>
        </w:tc>
      </w:tr>
      <w:tr w:rsidR="00DB0287" w:rsidRPr="000A5F78" w:rsidTr="00002778">
        <w:tc>
          <w:tcPr>
            <w:tcW w:w="3348" w:type="dxa"/>
            <w:shd w:val="clear" w:color="auto" w:fill="auto"/>
          </w:tcPr>
          <w:p w:rsidR="00DB0287" w:rsidRPr="000A5F78" w:rsidRDefault="00937286" w:rsidP="000A5F78">
            <w:pPr>
              <w:rPr>
                <w:sz w:val="28"/>
                <w:szCs w:val="28"/>
              </w:rPr>
            </w:pPr>
            <w:r w:rsidRPr="006F695C">
              <w:rPr>
                <w:sz w:val="28"/>
                <w:szCs w:val="28"/>
              </w:rPr>
              <w:t>Анализ хозяйственной деятельности заводов железобетонных и металлоконструкций, деревообработки и других видов</w:t>
            </w:r>
            <w:r>
              <w:rPr>
                <w:sz w:val="28"/>
                <w:szCs w:val="28"/>
              </w:rPr>
              <w:t xml:space="preserve"> продукции</w:t>
            </w:r>
            <w:r w:rsidRPr="006F695C">
              <w:rPr>
                <w:sz w:val="28"/>
                <w:szCs w:val="28"/>
              </w:rPr>
              <w:t xml:space="preserve"> строительных объединений и промышленности строительных материалов</w:t>
            </w:r>
          </w:p>
        </w:tc>
        <w:tc>
          <w:tcPr>
            <w:tcW w:w="6223" w:type="dxa"/>
            <w:shd w:val="clear" w:color="auto" w:fill="auto"/>
          </w:tcPr>
          <w:p w:rsidR="00937286" w:rsidRDefault="00937286" w:rsidP="00937286"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факторы, влияющие на выполнение плана и динамику выпуска промышленной продукции. Анализ наличия и использования трудовых ресурсов и их влияния на объем выпуска продукции. Анализ наличия, состояния и использования основных средств</w:t>
            </w:r>
            <w:r w:rsidRPr="00C618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их влияния на объем выпуска продукции. Анализ наличия, состояния и использования материальных ресурсов </w:t>
            </w:r>
            <w:r w:rsidRPr="00C618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их влияния на объем выпуска продукции.</w:t>
            </w:r>
          </w:p>
          <w:p w:rsidR="00DB0287" w:rsidRPr="000A5F78" w:rsidRDefault="00937286" w:rsidP="00937286">
            <w:pPr>
              <w:ind w:firstLine="708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Анализ выполнения договорных обязательств и реализации продукции. Основные факторы, влияющие на реализацию промышленной продукции, методика их анализа.</w:t>
            </w:r>
          </w:p>
        </w:tc>
      </w:tr>
      <w:tr w:rsidR="00BD1711" w:rsidRPr="000A5F78" w:rsidTr="00002778">
        <w:tc>
          <w:tcPr>
            <w:tcW w:w="3348" w:type="dxa"/>
            <w:shd w:val="clear" w:color="auto" w:fill="auto"/>
          </w:tcPr>
          <w:p w:rsidR="00BD1711" w:rsidRPr="000A5F78" w:rsidRDefault="00937286" w:rsidP="000A5F78">
            <w:pPr>
              <w:rPr>
                <w:sz w:val="28"/>
                <w:szCs w:val="28"/>
              </w:rPr>
            </w:pPr>
            <w:r w:rsidRPr="006F695C">
              <w:rPr>
                <w:sz w:val="28"/>
                <w:szCs w:val="28"/>
              </w:rPr>
              <w:t>Анализ себестоимости продукции промышленных предприятий</w:t>
            </w:r>
          </w:p>
        </w:tc>
        <w:tc>
          <w:tcPr>
            <w:tcW w:w="6223" w:type="dxa"/>
            <w:shd w:val="clear" w:color="auto" w:fill="auto"/>
          </w:tcPr>
          <w:p w:rsidR="00937286" w:rsidRDefault="00937286" w:rsidP="00937286"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структуры и динамики себестоимости продукции по элементам и статьям затрат. Анализ прямых  материальных и трудовых затрат. Анализ косвенных затрат. Анализ себестоимости единицы изделия. Выявление, изучение и мобилизация резервов на снижение затрат на производство промышленной продукции.</w:t>
            </w:r>
          </w:p>
          <w:p w:rsidR="00BD1711" w:rsidRPr="000A5F78" w:rsidRDefault="00BD1711" w:rsidP="00937286">
            <w:pPr>
              <w:pStyle w:val="ab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37286" w:rsidRPr="000A5F78" w:rsidTr="00002778">
        <w:tc>
          <w:tcPr>
            <w:tcW w:w="3348" w:type="dxa"/>
            <w:shd w:val="clear" w:color="auto" w:fill="auto"/>
          </w:tcPr>
          <w:p w:rsidR="00937286" w:rsidRPr="006F695C" w:rsidRDefault="00937286" w:rsidP="009267BE">
            <w:pPr>
              <w:jc w:val="both"/>
              <w:rPr>
                <w:sz w:val="28"/>
                <w:szCs w:val="28"/>
              </w:rPr>
            </w:pPr>
            <w:r w:rsidRPr="006F695C">
              <w:rPr>
                <w:sz w:val="28"/>
                <w:szCs w:val="28"/>
              </w:rPr>
              <w:t>Особенности анализа хозяйственной деятельности управлений производственно-технологической комплектации и подсобных произво</w:t>
            </w:r>
            <w:proofErr w:type="gramStart"/>
            <w:r w:rsidRPr="006F695C">
              <w:rPr>
                <w:sz w:val="28"/>
                <w:szCs w:val="28"/>
              </w:rPr>
              <w:t>дств стр</w:t>
            </w:r>
            <w:proofErr w:type="gramEnd"/>
            <w:r w:rsidRPr="006F695C">
              <w:rPr>
                <w:sz w:val="28"/>
                <w:szCs w:val="28"/>
              </w:rPr>
              <w:t>оительных организаций</w:t>
            </w:r>
          </w:p>
        </w:tc>
        <w:tc>
          <w:tcPr>
            <w:tcW w:w="6223" w:type="dxa"/>
            <w:shd w:val="clear" w:color="auto" w:fill="auto"/>
          </w:tcPr>
          <w:p w:rsidR="00937286" w:rsidRDefault="00937286" w:rsidP="00937286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Объективная закономерность перехода в </w:t>
            </w:r>
            <w:proofErr w:type="gramStart"/>
            <w:r>
              <w:rPr>
                <w:sz w:val="28"/>
                <w:szCs w:val="28"/>
              </w:rPr>
              <w:t>строительстве</w:t>
            </w:r>
            <w:proofErr w:type="gramEnd"/>
            <w:r>
              <w:rPr>
                <w:sz w:val="28"/>
                <w:szCs w:val="28"/>
              </w:rPr>
              <w:t xml:space="preserve"> к производственно-технологической комплектации. Анализ издержек производственно-технологической комплектации.</w:t>
            </w:r>
          </w:p>
          <w:p w:rsidR="00937286" w:rsidRPr="000A5F78" w:rsidRDefault="00937286" w:rsidP="0042308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производства строительных материалов и повышения их заводской готовности в управлениях производственно-технологической комплектации и подсобных производствах строительных организаций. </w:t>
            </w:r>
          </w:p>
        </w:tc>
      </w:tr>
    </w:tbl>
    <w:p w:rsidR="00843C6E" w:rsidRPr="000A5F78" w:rsidRDefault="00843C6E" w:rsidP="000A5F78">
      <w:pPr>
        <w:jc w:val="both"/>
        <w:rPr>
          <w:sz w:val="28"/>
          <w:szCs w:val="28"/>
        </w:rPr>
      </w:pPr>
      <w:bookmarkStart w:id="0" w:name="_GoBack"/>
      <w:bookmarkEnd w:id="0"/>
    </w:p>
    <w:sectPr w:rsidR="00843C6E" w:rsidRPr="000A5F78" w:rsidSect="0025580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5A18"/>
    <w:multiLevelType w:val="hybridMultilevel"/>
    <w:tmpl w:val="391EC1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0C6635"/>
    <w:multiLevelType w:val="hybridMultilevel"/>
    <w:tmpl w:val="D74C2C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A5E5F"/>
    <w:multiLevelType w:val="hybridMultilevel"/>
    <w:tmpl w:val="3926B7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241A37"/>
    <w:multiLevelType w:val="hybridMultilevel"/>
    <w:tmpl w:val="E7E4C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B0A34"/>
    <w:multiLevelType w:val="hybridMultilevel"/>
    <w:tmpl w:val="14FA3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858"/>
    <w:rsid w:val="0001028F"/>
    <w:rsid w:val="000509CB"/>
    <w:rsid w:val="000A5F78"/>
    <w:rsid w:val="002204B5"/>
    <w:rsid w:val="00255803"/>
    <w:rsid w:val="00297E34"/>
    <w:rsid w:val="002F04E7"/>
    <w:rsid w:val="0039516B"/>
    <w:rsid w:val="00423084"/>
    <w:rsid w:val="004C2177"/>
    <w:rsid w:val="00562DBC"/>
    <w:rsid w:val="00594B16"/>
    <w:rsid w:val="00613A86"/>
    <w:rsid w:val="006301D0"/>
    <w:rsid w:val="007154FB"/>
    <w:rsid w:val="00723D98"/>
    <w:rsid w:val="0078200D"/>
    <w:rsid w:val="00803FF7"/>
    <w:rsid w:val="00843C6E"/>
    <w:rsid w:val="00855378"/>
    <w:rsid w:val="00897633"/>
    <w:rsid w:val="008A49B2"/>
    <w:rsid w:val="008A5C8D"/>
    <w:rsid w:val="00917F7D"/>
    <w:rsid w:val="00937286"/>
    <w:rsid w:val="00A06594"/>
    <w:rsid w:val="00A15F6B"/>
    <w:rsid w:val="00A64747"/>
    <w:rsid w:val="00BD1711"/>
    <w:rsid w:val="00C32858"/>
    <w:rsid w:val="00C85CDD"/>
    <w:rsid w:val="00D800ED"/>
    <w:rsid w:val="00DB0287"/>
    <w:rsid w:val="00DB534F"/>
    <w:rsid w:val="00E6307B"/>
    <w:rsid w:val="00F51437"/>
    <w:rsid w:val="00F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87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 w:line="317" w:lineRule="exact"/>
      <w:ind w:left="6" w:firstLine="73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 w:line="317" w:lineRule="exact"/>
      <w:ind w:left="6" w:firstLine="731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pPr>
      <w:spacing w:before="322"/>
      <w:ind w:left="6" w:firstLine="731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before="322" w:after="300"/>
      <w:ind w:left="6" w:firstLine="731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spacing w:before="322" w:line="317" w:lineRule="exact"/>
      <w:ind w:left="6" w:firstLine="73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qFormat/>
    <w:rsid w:val="002204B5"/>
    <w:pPr>
      <w:spacing w:before="322" w:line="317" w:lineRule="exact"/>
      <w:ind w:left="720" w:firstLine="731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04B5"/>
    <w:pPr>
      <w:spacing w:before="322" w:line="317" w:lineRule="exact"/>
      <w:ind w:left="6" w:firstLine="731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 w:line="317" w:lineRule="exact"/>
      <w:ind w:left="936" w:right="936" w:firstLine="731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23">
    <w:name w:val="Body Text 2"/>
    <w:basedOn w:val="a"/>
    <w:link w:val="24"/>
    <w:semiHidden/>
    <w:rsid w:val="00BD1711"/>
    <w:pPr>
      <w:ind w:right="-108"/>
    </w:pPr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BD1711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15</cp:revision>
  <dcterms:created xsi:type="dcterms:W3CDTF">2014-11-27T16:04:00Z</dcterms:created>
  <dcterms:modified xsi:type="dcterms:W3CDTF">2016-01-27T13:20:00Z</dcterms:modified>
</cp:coreProperties>
</file>