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ДОПОЛНЕНИЯ И ИЗМЕНЕНИЯ К УЧЕБНОЙ ПРОГРАММЕ УВО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</w:t>
      </w:r>
      <w:r>
        <w:rPr>
          <w:rFonts w:cs="Times New Roman" w:ascii="Times New Roman" w:hAnsi="Times New Roman"/>
          <w:sz w:val="24"/>
          <w:szCs w:val="24"/>
          <w:lang w:val="en-US"/>
        </w:rPr>
        <w:t>2022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lang w:val="en-US"/>
        </w:rPr>
        <w:t>2023</w:t>
      </w:r>
      <w:r>
        <w:rPr>
          <w:rFonts w:cs="Times New Roman" w:ascii="Times New Roman" w:hAnsi="Times New Roman"/>
          <w:sz w:val="24"/>
          <w:szCs w:val="24"/>
        </w:rPr>
        <w:t xml:space="preserve">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2"/>
        <w:gridCol w:w="6057"/>
        <w:gridCol w:w="2525"/>
      </w:tblGrid>
      <w:tr>
        <w:trPr/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Дополнения и изменения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Основание</w:t>
            </w:r>
          </w:p>
        </w:tc>
      </w:tr>
      <w:tr>
        <w:trPr/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Изменен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и дополнен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список рекомендованной литературы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 кафедры</w:t>
            </w:r>
          </w:p>
        </w:tc>
      </w:tr>
      <w:tr>
        <w:trPr/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Изменена учебно-методическая карта учебной дисциплины «Бухгалтерское дело» в части «Количество аудиторных часов» для студентов дневной формы получения высшего образования специальности 1-25 01 08 «Бухгалтерский учет, анализ и аудит (по направлениям)» в связи с изменением количества занятий по УСРС, а также форма контроля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 кафедры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Учебная программа пересмотрена и одобрена на заседании кафедры бухгалтерского учета, анализа и аудита в торговле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(протокол № 13 от 23 июня 2022 г.)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Заведующий кафедрой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канд. экон. наук, доцент</w:t>
        <w:tab/>
        <w:tab/>
        <w:tab/>
        <w:tab/>
        <w:tab/>
        <w:tab/>
        <w:t>Т.Г. Ускевич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УТВЕРЖДАЮ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Декан УЭФ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канд. экон. наук, доцент </w:t>
        <w:tab/>
        <w:tab/>
        <w:tab/>
        <w:tab/>
        <w:t xml:space="preserve">             </w:t>
        <w:tab/>
        <w:t xml:space="preserve">  В.А. Березовский</w:t>
      </w:r>
    </w:p>
    <w:p>
      <w:pPr>
        <w:pStyle w:val="Normal"/>
        <w:shd w:val="clear" w:color="auto" w:fill="FFFFFF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color w:val="455A6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55A64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color w:val="455A6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55A64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color w:val="455A6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55A64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color w:val="455A6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55A64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color w:val="455A6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55A64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УЧЕБНО-МЕТОДИЧЕСКАЯ КАРТА УЧЕБНОЙ ДИСЦИПЛИНЫ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«БУХГАЛТЕРСКОЕ ДЕЛО»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для студентов </w:t>
      </w:r>
      <w:r>
        <w:rPr>
          <w:rFonts w:cs="Times New Roman" w:ascii="Times New Roman" w:hAnsi="Times New Roman"/>
          <w:b/>
          <w:sz w:val="20"/>
          <w:szCs w:val="20"/>
        </w:rPr>
        <w:t xml:space="preserve">дневной формы </w:t>
      </w:r>
      <w:r>
        <w:rPr>
          <w:rFonts w:cs="Times New Roman" w:ascii="Times New Roman" w:hAnsi="Times New Roman"/>
          <w:sz w:val="20"/>
          <w:szCs w:val="20"/>
        </w:rPr>
        <w:t xml:space="preserve">получения высшего образования специализаций </w:t>
      </w:r>
      <w:r>
        <w:rPr>
          <w:rFonts w:cs="Times New Roman" w:ascii="Times New Roman" w:hAnsi="Times New Roman"/>
          <w:b/>
          <w:sz w:val="20"/>
          <w:szCs w:val="20"/>
        </w:rPr>
        <w:t>«Бухгалтерский учет, анализ и аудит в торговле и общественном питании» и «Бухгалтерский учет, анализ аудит во внешнеэкономической деятельности»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2"/>
        <w:gridCol w:w="2039"/>
        <w:gridCol w:w="623"/>
        <w:gridCol w:w="883"/>
        <w:gridCol w:w="1013"/>
        <w:gridCol w:w="886"/>
        <w:gridCol w:w="505"/>
        <w:gridCol w:w="889"/>
        <w:gridCol w:w="1014"/>
        <w:gridCol w:w="1014"/>
      </w:tblGrid>
      <w:tr>
        <w:trPr>
          <w:trHeight w:val="219" w:hRule="atLeast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Номер раздела темы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Иное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Форма контроля знаний</w:t>
            </w:r>
          </w:p>
        </w:tc>
      </w:tr>
      <w:tr>
        <w:trPr>
          <w:trHeight w:val="525" w:hRule="atLeast"/>
        </w:trPr>
        <w:tc>
          <w:tcPr>
            <w:tcW w:w="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Лек-ции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Практи-ческие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Семинарские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Лабо-ратор-ные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 часов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УСР</w:t>
            </w:r>
          </w:p>
        </w:tc>
        <w:tc>
          <w:tcPr>
            <w:tcW w:w="1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  <w:cantSplit w:val="true"/>
        </w:trPr>
        <w:tc>
          <w:tcPr>
            <w:tcW w:w="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Практи ческие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Сущность, история возникновения и развития бухгалтерского дела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[1-10, 12-18, 22, 26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Опрос, тестовые задания,рефераты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Правовые и методологические основы организации бухгалтерского учета в Республике Беларусь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[1-10, 12-18, 28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Опрос, тестовые задания,рефераты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Главный бухгалтер и его роль в организации бухгалтерского учета на предприятии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[1-10, 12-21, 23-29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Опрос, тестовые задания,рефераты</w:t>
            </w:r>
          </w:p>
        </w:tc>
      </w:tr>
      <w:tr>
        <w:trPr>
          <w:trHeight w:val="411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Формирование профессии современного бухгалтера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[1-21, 23, 29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Опрос, тестовые задания,рефератыКонтрольная работа 1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Правовой статус бухгалтерской службы, ее место в структуре управления организацией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  <w:lang w:val="en-US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[1-10, 12-21, 23, 25-29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Опрос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работы аппарата бухгалтерии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[1-10, 12-21, 23, 25-29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Опрос, тестовые задания,рефераты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документирования хозяйственных операций и документооборота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[9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Опрос, тесты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Делопроизводство в бухгалтерии. Порядок хранения и уничтожения бухгалтерской документации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[1-10, 12-21, 23, 25-29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Опрос, тестовые задания,рефератыКонтрольная работа 2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инвентаризаций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[1-10, 12-21, 23, 25-29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Опрос,тесты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Учетная политика организации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[1-10, 11-21, 23, 25-29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Опрос, тесты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бухгалтерского дела на начальной стадии функционирования организации, при реорганизации и прекращении ее деятельности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[1-10, 12-21, 23, 25-29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Опрос, рефераты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Контрольная работа 3</w:t>
            </w:r>
          </w:p>
        </w:tc>
      </w:tr>
      <w:tr>
        <w:trPr/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Экзамен</w:t>
            </w:r>
          </w:p>
        </w:tc>
      </w:tr>
    </w:tbl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ИНФОРМАЦИОННО-МЕТОДИЧЕСКАЯ ЧАСТЬ: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Нормативные и законодательные акты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1 Конституция Республики Беларусь 1994 года (в ред. Закона Респ. Беларусь от 12.10.2021 г., № 124-З, Решение республиканского референдума от 04.03.2022 г.) //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ilex: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ru-RU"/>
        </w:rPr>
        <w:t xml:space="preserve">Беларусь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ru-RU"/>
        </w:rPr>
        <w:t>Электронный ресурс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] 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ООО «ЮрСпектр», Нац. центр правовой информ. Респ. Беларусь. –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Минск, 202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 Гражданский Кодекс Республики Беларусь 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eastAsia="ru-RU"/>
        </w:rPr>
        <w:t xml:space="preserve">Кодекс Республики Беларусь от 07.12.1998 N 218-З (ред. от 31.12.2021)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///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eastAsia="ru-RU"/>
        </w:rPr>
        <w:t xml:space="preserve">Кодекс Республики Беларусь об административных правонарушениях /Кодекс Республики Беларусь от 06.01.2021 N 91-З (ред. от 04.01.2022)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Трудовой кодекс Республики Беларусь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/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Кодекс Республики Беларусь от 26.07.1999 N 296-З (ред. от 30.06.2022)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 Уголовный Кодекс Республики Беларусь /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eastAsia="ru-RU"/>
        </w:rPr>
        <w:t>Кодекс Республики Беларусь от 09.07.1999 N 275-З (ред. от 13.05.2022)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6 Закон Республики Беларусь «Об информации, информатизации и защите информации» от 10.12.2008 г., № 455-З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eastAsia="ru-RU"/>
        </w:rPr>
        <w:t>(ред. от 24.05.2021)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7 Закон Республики Беларусь «О бухгалтерском учете и отчетности» от 12.07.2013 г., № 57-3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eastAsia="ru-RU"/>
        </w:rPr>
        <w:t>(ред. от 17.07.2017)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  Закон Республики Беларусь «Об архивном деле и делопроизводстве в Республике Беларусь» от 25 ноября 2011 г., № 323-З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eastAsia="ru-RU"/>
        </w:rPr>
        <w:t>(ред. от 17.07.2020)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9  Постановление Совета Министров Республики Беларусь от 3  февраля 2014 г.  № 94 «О6 утверждении положения о порядке проведения аттестации на право получения сертификата профессионального бухгалтера и подтверждения квалификации физическими лицами, имеющими сертификат профессионального бухгалтера»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10  Постановление Министерства труда и социальной защиты Республики Беларусь  от  10  декабря  2013  г.  №  118  «Об установлении  межотраслевых нормативов  численности  работников,  занятых  бухгалтерским  учетом  и финансовым  обеспечением деятельности  коммерческих  организаций,  и признании утратившим силу постановления Министерства труда и социальной защиты Республики Беларусь от 14.11.2006  г.  № 143»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11 Постановление Министерства финансов Республики Беларусь от 18 декабря 2008 г. №  196 «Об утверждении Инструкции о порядке использования и бухгалтерского учета бланков строгой отчетности, признании утратившими силу  некоторых  нормативных  правовых  актов  Министерства  финансов Республики Беларусь»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12  Постановление Министерства финансов Республики Беларусь от 29 июня 2011  г., № 50 «Об установлении типового плана счетов бухгалтерского учета, утверждении Инструкции о порядке применения типового плана счетов бухгалтерского  учета  и  признании  утратившими  силу  некоторых постановлений Министерства финансов Республики Беларусь и их отдельных структурных элементов»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eastAsia="ru-RU"/>
        </w:rPr>
        <w:t>(ред. от 13.12.2019)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13 Постановление Министерства финансов Республики Беларусь от 12 декабря  20 16  г.  № 104  «Об  утверждении  Национального  стандарта бухгалтерского  учета  и  отчетности  «Индивидуальная  бухгалтерская отчетность», внесении дополнения и изменений в постановление Министерства финансов  Республики  Беларусь  от  30  июня  2014  г.  №  46  и  признании утратившими  силу  постановления  Министерства  финансов  Республики Беларусь от 31  октября 2011 г.  № 111 и отдельных структурных элементов некоторых постановлений Министерства финансов Республики Беларусь»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(ред. от 22.12.2018)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14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>Постановление Министерства финансов Республики Беларусь от 08.02.2005 N 15 (ред. от 01.11.2011) "Об утверждении Инструкции о порядке организации бухгалтерского учета бюджетными организациями и централизованными бухгалтериями, обслуживающими бюджетные организации" (с изм. и доп., вступившими в силу с 01.01.2012)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вой информ. Респ. Беларусь. – Минск.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Минск 2020.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15 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>риказ Министерства культуры Республики Беларусь от 28.08.1998 N 300 (ред. от 02.10.2001) "Аб зацвярджэннi Iнструкцыi па ўлiку i захаванасцi бiблiятэчных фондаў у Рэспублiцы Беларусь"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(в ред. постановления Министерства культуры Республики Беларусь от 02.10.2001 г. №  14)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16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Постановление Министерства финансов Республики Беларусь от 30.11.2007 N 180 (ред. от 22.04.2010) "Об утверждении Инструкции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по инвентаризации активов и обязательств»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17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Постановление Министерства финансов Республики Беларусь от 10.03.2010 N 22 (ред. от 22.12.2021) "Об утверждении И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нструкции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организаций»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18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eastAsia="ru-RU"/>
        </w:rPr>
        <w:t>Постановление Министерства финансов Республики Беларусь от 27.07.2011 N 63 (ред. от 12.07.2021) "О порядке организации и осуществления казначейского исполнения бюджетов по расходам и учета внебюджетных средств на едином казначейском счете"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ru-RU"/>
        </w:rPr>
        <w:t xml:space="preserve"> //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19 Налоговый Кодекс Республики Беларусь (Особенная часть) /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eastAsia="ru-RU"/>
        </w:rPr>
        <w:t>Кодекс Республики Беларусь от 29.12.2009 N 71-З (ред. от 31.12.2021)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20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Налоговый Кодекс Республики Беларусь (Общая часть) /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val="ru-RU" w:eastAsia="ru-RU"/>
        </w:rPr>
        <w:t>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eastAsia="ru-RU"/>
        </w:rPr>
        <w:t>одекс Республики Беларусь от 19.12.2002 N 166-З (ред. От 31.12.2021, с изм. и доп., вступившими в силу с 25.07.2022)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20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>Постановление Министерства финансов Республики Беларусь от 10.12.2013 N 80 "Об утверждении Национального стандарта бухгалтерского учета и отчетности "Учетная политика организации, изменения в учетных оценках, ошибки" и признании утратившими силу некоторых постановлений Министерства финансов Республики Беларусь и отдельных структурных элементов постановлений Министерства финансов Республики Беларусь по вопросам бухгалтерского учета"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21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1"/>
          <w:szCs w:val="24"/>
          <w:lang w:val="ru-RU" w:eastAsia="ru-RU"/>
        </w:rPr>
        <w:t>Постановление Министерства финансов Республики Беларусь от 31.12.2008 N 208 (ред. от 22.07.2022) "О бюджетной классификации Республики Беларусь"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 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22 Об утверждении инструкции о порядке бухгалтерского  учета расходов в бюджетных организациях: Постановление Министерства финансов Республики Беларусь от 31.12.2009 г. № 157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lang w:val="ru-RU" w:eastAsia="ru-RU"/>
        </w:rPr>
        <w:t>(ред. от 22.04.2010)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 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23 Об утверждении инструкции по делопроизводству в государственных органах, иных организациях: Постановление Министерства юстиции Республики Беларусь от 19 января 2009 г. № 4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(ред. от 17.10.2019)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24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>Постановление Министерства труда и социальной защиты Республики Беларусь от 02.01.2012 N 1 (ред. от 22.07.2021)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>"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Об утверждении общих положений единого квалификационного справочника должностей служащих»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25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>Постановление Министерства юстиции Республики Беларусь от 24.05.2012 N 140 (ред. от 30.09.2021) "О перечне типовых документов Национального архивного фонда Республики Беларусь"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26 Об утверждении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 средств, остающихся в распоряжении бюджетной организации: постановление Совета Министров Республики Беларусь от 19.07.2013 г. № 641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1"/>
          <w:szCs w:val="24"/>
          <w:lang w:val="ru-RU" w:eastAsia="ru-RU"/>
        </w:rPr>
        <w:t>(ред. от 30.10.2020)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 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вой информ. Респ. Беларусь. – Минск.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Минск 2020.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27 О некоторых вопросах определения размера вреда (в том числе реального ущерба): Постановление Совета Министров Республики Беларусь от 7 декабря 2016 г. № 1001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28 План счетов бухгалтерского учета бюджетных организаций: Постановление Министерства финансов Республики Беларусь от 22.04.2010 г. № 50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1"/>
          <w:szCs w:val="24"/>
          <w:lang w:val="ru-RU" w:eastAsia="ru-RU"/>
        </w:rPr>
        <w:t>(ред. от 30.04.2019)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 //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ilex: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 xml:space="preserve">Беларусь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[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] / ООО «ЮрСпектр», Нац. центр правовой информ. Респ. Беларусь. – Минск, 202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ЛИТЕРАТУРА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Основная: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 Бортник, Н.Г. Бухгалтерское дело: учеб. пособие / Н.Г. Бортник. – М.: ИНФРА-М, 2017. – 210 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Бухгалтерское дело</w:t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: учебное пособие для студентов высших учебных заведений, обучающихся по направлению подготовки 38.03.01 (080100) "Экономика" (квалификация (степень) "бакалавр") / [Ю.И. Сигидов и др. ; под ред. Ю.И. Сигидова, А.И. Трубилина]. - Москва : ИНФРА-М, 2018. - 207 с. - 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 Климова, С.П. Организация  бухгалтерского  учета  и  аудита: практикум / С.П. Климова. – М.: Кнорус, 2017. – 130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 Кузьмина, Т.М. Бухгалтерское дело: учеб. пособие / Т.М. Кузьмина. – Новосибирск: НГУЭУ, 2017. – 257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Полковский,  А.Л. Бухгалтерское дело : учебник для студентов высших учебных заведений, обучающихся по направлению подготовки "Экономика", по профилю "Бухгалтерский учет, анализ и аудит" (квалификация (степень) "бакалавр") / под ред. Л.М. Полковского. - Москва : Дашков и К, 2017. - 267 с. 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6 Предеус, Т.Д. Бухгалтерское дело: учеб. пособие / Т.Д. Предиус [и др.]. – М.: ИНФРА-М, 2019. – 256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7 Рыбянцсва, М.С. Бухгалтерское дело: учеб. пособие / М.С. Рыбянцева [и др.]. – М.: ИНФРА-М, 2017. – 145 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Чечеткин, А.С. Бухгалтерский учет и аудит : учебное пособие для студентов учреждений высшего образования по специальностям "Экономика и организация производства в отраслях агропромышленного комплекса", "Коммерческая деятельность (по направлениям)", "Маркетинг (по направлениям)" / А.С. Чечеткин. - Минск : ИВЦ Минфина, 2017. - 549, [1] с.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9 Швецкая, В.М. Бухгалтерское дело: учебник / В.М. lllвецкая, Н.А. Головко. – М.: Дашков и К, 2018. – 231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Дополнительная: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 Асокова, Г.Т. Бухгалтер: должностная инструкция и тарификация / Г.Т. Асокова // Экономическая газета.  – 2018. – № 71.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 Береславцева, Н.А. Бухгалтерское дело: учеб. пособие / Н.А. Береславнева, О.В. Медведева. – М.: Приор-издат, 2016. – 160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 Бычкова, С.М. Бухгалтерское дело: учеб. пособие / С.М. Бычкова. – М.: ЭКСМ, 2018. – 336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13 Бухгалтерское дело: учеб. пособие для вузов / Под ред. Л.Т. Трубилина, А.В. Рыбянцевой. – М.: Феникс, 2017. – 189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14. Бухгалтерское дело: учеб. пособие / Под ред. Н.Н. Хахоновой. – М.: ИЦК «МарТ»; Ростов, 2018. – 259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15 Гиляровская,  Л.Т.  Бухгалтерское дело: учебник / Л.Т. Гиляровская. – 2-е изд., перераб. и доп. – М: ЮНИТИ-ДАНА, 2018. – 424 с.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16 Гольцберг, М.А., Хасан-Бек, Л.M. Введение в бухгалтерское дело / М.А. Гольцберг, Л.М. Хасан-Бек. – М.: Феникс, 2018. – 384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17 Еськова, Л.Ф. Особенности  оформления трудовых отношений  с  главным бухгалтером / Л.Ф. Еськова // Моя бухгалтерия. Строительство. – 2017. – № 19.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18 Еськова, Л.Ф. О главном бухгалтере замолвите слово / Л.Ф. Еськова //  Моя бухгалтерия. Бюджетные организации. – 2018. – № 6.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19 Зарецкий, В.0. Главный бухгалтер в ожидании новых требований / В.О. Зарецкий // Экономическая газета. – 2019. - № 10.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 Коврижных, О.Е., Мингалеева, О.В. Учетная политика организации, как инструмент управления финансовыми результатами деятельности // Путеводитель предпринимателя. – 2019. – № 29.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21 Мансурова,  Г.И.  Профессия  бухгалтера.  Исторический  аспект / Г.И. Мансурова // Международный бухгалтерский учет. – 2017. – № 4.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22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404040"/>
          <w:spacing w:val="0"/>
          <w:sz w:val="24"/>
          <w:szCs w:val="24"/>
        </w:rPr>
        <w:t xml:space="preserve">Муратов,  Ш.Ш. Первичный учет. Теория и практика : монография. - Москва : КНОРУС, 2017. - 157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23 Поташкова, Н.Н. Бухгалтерское дело: учеб. пособие / Н.Н. Поташкова, Ю.C. Холопова. – М.: Кнорус, 2016. – 117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24 Рыбаков, А.Н. Сроки хранения документов / А.Н. Рыбакова // «Бизнес Инфо». – 2018. – № 9.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25 Самосенко, В.Я.  Должностная  инструкция  бухгалтера / В.Я. Самосенко // «Бизнес Инфо». – 2018. – № 8.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26 Сакович, Н.Я. Должностная инструкция бухгалтера / Н.С. Сакович // «Бизнес Инфо. – 2018. – № 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27 Саенко, К.С. Бухгалтерское дело:  Практикум / К.С. Саенко; Яросл. гос. ун-т им. П.Г. Демидова. – Ярославль: ЯрГУ,  2016. – 158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 Хахонова, Н.Н. Бухгалтерское дело: учеб. пособие / Н.Н. Хахонова. – Н.Н.: Кнорус, Серия «Бакалавриат», 2016.  – 430 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 Шахбанов,  Р.Б.  Бухгалтерское  дело  /  под  редакцией  проф.  Р.Б. Шахбанова. - М.: Магистр, 2018 г. – 302 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b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478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d647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LibreOffice/7.0.1.2$Windows_x86 LibreOffice_project/7cbcfc562f6eb6708b5ff7d7397325de9e764452</Application>
  <Pages>7</Pages>
  <Words>2287</Words>
  <Characters>14409</Characters>
  <CharactersWithSpaces>16778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2021-06-25T07:31:00Z</dcterms:created>
  <dc:creator>lenovo</dc:creator>
  <dc:description/>
  <dc:language>ru-RU</dc:language>
  <cp:lastModifiedBy/>
  <cp:lastPrinted>2022-12-07T16:52:18Z</cp:lastPrinted>
  <dcterms:modified xsi:type="dcterms:W3CDTF">2022-12-07T17:28:03Z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