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B2" w:rsidRDefault="00B61462" w:rsidP="00B6146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61462">
        <w:rPr>
          <w:rFonts w:ascii="Times New Roman" w:hAnsi="Times New Roman" w:cs="Times New Roman"/>
          <w:b/>
          <w:sz w:val="36"/>
        </w:rPr>
        <w:t>9. Образцы тестов и примеры их решения</w:t>
      </w:r>
    </w:p>
    <w:p w:rsidR="00B61462" w:rsidRDefault="00B61462" w:rsidP="00B6146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61462" w:rsidRDefault="00B61462" w:rsidP="00B6146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61462" w:rsidRPr="005A277B" w:rsidRDefault="00B61462" w:rsidP="00B6146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A277B">
        <w:rPr>
          <w:rFonts w:ascii="Times New Roman" w:hAnsi="Times New Roman" w:cs="Times New Roman"/>
          <w:b/>
          <w:sz w:val="32"/>
        </w:rPr>
        <w:t>Тема 1. Теоретико-методологические и методические основы анализа бухгалтерской (финансовой) отчетности</w:t>
      </w:r>
    </w:p>
    <w:p w:rsidR="00B61462" w:rsidRDefault="00B61462" w:rsidP="00B6146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61462" w:rsidRDefault="00B61462" w:rsidP="00B6146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1.</w:t>
      </w:r>
      <w:r>
        <w:rPr>
          <w:rFonts w:ascii="Times New Roman" w:hAnsi="Times New Roman" w:cs="Times New Roman"/>
          <w:sz w:val="32"/>
        </w:rPr>
        <w:t xml:space="preserve"> Понятие «финансовая отчетность»:</w:t>
      </w:r>
    </w:p>
    <w:p w:rsidR="00B61462" w:rsidRDefault="00B61462" w:rsidP="00B61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тождественно понятию «бухгалтерская отчетность»;</w:t>
      </w:r>
    </w:p>
    <w:p w:rsidR="00B61462" w:rsidRDefault="00B61462" w:rsidP="00B61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у</w:t>
      </w:r>
      <w:r w:rsidR="006A0A98">
        <w:rPr>
          <w:rFonts w:ascii="Times New Roman" w:hAnsi="Times New Roman" w:cs="Times New Roman"/>
          <w:sz w:val="32"/>
        </w:rPr>
        <w:t>́</w:t>
      </w:r>
      <w:r>
        <w:rPr>
          <w:rFonts w:ascii="Times New Roman" w:hAnsi="Times New Roman" w:cs="Times New Roman"/>
          <w:sz w:val="32"/>
        </w:rPr>
        <w:t>же</w:t>
      </w:r>
      <w:proofErr w:type="spellEnd"/>
      <w:r w:rsidR="006A0A98">
        <w:rPr>
          <w:rFonts w:ascii="Times New Roman" w:hAnsi="Times New Roman" w:cs="Times New Roman"/>
          <w:sz w:val="32"/>
        </w:rPr>
        <w:t xml:space="preserve"> понятия «бухгалтерская отчетность»;</w:t>
      </w:r>
    </w:p>
    <w:p w:rsidR="006A0A98" w:rsidRDefault="006A0A98" w:rsidP="00B61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шире понятия «бухгалтерская отчетность».</w:t>
      </w: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2.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Информация, используемая для проведения анализа финансовой отчетности, должна отвечать требованию:</w:t>
      </w:r>
    </w:p>
    <w:p w:rsidR="006A0A98" w:rsidRDefault="006A0A98" w:rsidP="006A0A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сопоставимости;</w:t>
      </w:r>
    </w:p>
    <w:p w:rsidR="006A0A98" w:rsidRDefault="006A0A98" w:rsidP="006A0A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оперативности;</w:t>
      </w:r>
    </w:p>
    <w:p w:rsidR="006A0A98" w:rsidRDefault="006A0A98" w:rsidP="006A0A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конфиденциальности.</w:t>
      </w: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</w:t>
      </w:r>
      <w:r>
        <w:rPr>
          <w:rFonts w:ascii="Times New Roman" w:hAnsi="Times New Roman" w:cs="Times New Roman"/>
          <w:b/>
          <w:sz w:val="32"/>
        </w:rPr>
        <w:t>ст</w:t>
      </w:r>
      <w:r w:rsidRPr="006A0A98">
        <w:rPr>
          <w:rFonts w:ascii="Times New Roman" w:hAnsi="Times New Roman" w:cs="Times New Roman"/>
          <w:b/>
          <w:sz w:val="32"/>
        </w:rPr>
        <w:t xml:space="preserve"> 3.</w:t>
      </w:r>
      <w:r>
        <w:rPr>
          <w:rFonts w:ascii="Times New Roman" w:hAnsi="Times New Roman" w:cs="Times New Roman"/>
          <w:sz w:val="32"/>
        </w:rPr>
        <w:t xml:space="preserve"> В наибольшей степени отрицательно инфляция сказывается на:</w:t>
      </w:r>
    </w:p>
    <w:p w:rsidR="006A0A98" w:rsidRDefault="006A0A98" w:rsidP="006A0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понятности отчетности;</w:t>
      </w:r>
    </w:p>
    <w:p w:rsidR="006A0A98" w:rsidRDefault="006A0A98" w:rsidP="006A0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уместности отчетной информации;</w:t>
      </w:r>
    </w:p>
    <w:p w:rsidR="006A0A98" w:rsidRDefault="006A0A98" w:rsidP="006A0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достоверности и сопоставимости отчетной информации.</w:t>
      </w: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4.</w:t>
      </w:r>
      <w:r>
        <w:rPr>
          <w:rFonts w:ascii="Times New Roman" w:hAnsi="Times New Roman" w:cs="Times New Roman"/>
          <w:sz w:val="32"/>
        </w:rPr>
        <w:t xml:space="preserve"> Дефляция означает:</w:t>
      </w:r>
    </w:p>
    <w:p w:rsidR="006A0A98" w:rsidRDefault="006A0A98" w:rsidP="006A0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снижение цен вследствие сжатия денежного обращения;</w:t>
      </w:r>
    </w:p>
    <w:p w:rsidR="006A0A98" w:rsidRDefault="006A0A98" w:rsidP="006A0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поднятие цен вследствие сжатия денежного обращения;</w:t>
      </w:r>
    </w:p>
    <w:p w:rsidR="006A0A98" w:rsidRDefault="006A0A98" w:rsidP="006A0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неизменность цен.</w:t>
      </w: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Стандартным приемом анализа финансовой отчетности является:</w:t>
      </w:r>
    </w:p>
    <w:p w:rsidR="006A0A98" w:rsidRDefault="006A0A98" w:rsidP="006A0A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трендовый анализ;</w:t>
      </w:r>
    </w:p>
    <w:p w:rsidR="006A0A98" w:rsidRDefault="006A0A98" w:rsidP="006A0A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прием цепных подстановок;</w:t>
      </w:r>
    </w:p>
    <w:p w:rsidR="006A0A98" w:rsidRDefault="006A0A98" w:rsidP="006A0A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корреляционный метод.</w:t>
      </w:r>
    </w:p>
    <w:p w:rsidR="006A0A98" w:rsidRDefault="006A0A98" w:rsidP="006A0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3" w:type="dxa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1134"/>
      </w:tblGrid>
      <w:tr w:rsidR="006A0A98" w:rsidTr="006A0A98">
        <w:trPr>
          <w:trHeight w:val="266"/>
        </w:trPr>
        <w:tc>
          <w:tcPr>
            <w:tcW w:w="2943" w:type="dxa"/>
          </w:tcPr>
          <w:p w:rsidR="006A0A98" w:rsidRDefault="006A0A98" w:rsidP="006A0A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6A0A98" w:rsidTr="006A0A98">
        <w:trPr>
          <w:trHeight w:val="278"/>
        </w:trPr>
        <w:tc>
          <w:tcPr>
            <w:tcW w:w="2943" w:type="dxa"/>
          </w:tcPr>
          <w:p w:rsidR="006A0A98" w:rsidRDefault="006A0A98" w:rsidP="006A0A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6A0A98" w:rsidRDefault="006A0A98" w:rsidP="006A0A9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</w:tbl>
    <w:p w:rsidR="006A0A98" w:rsidRPr="006A0A98" w:rsidRDefault="006A0A98" w:rsidP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BE5" w:rsidRPr="00C97B4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C97B45">
        <w:rPr>
          <w:rFonts w:ascii="Times New Roman" w:hAnsi="Times New Roman" w:cs="Times New Roman"/>
          <w:b/>
          <w:sz w:val="32"/>
        </w:rPr>
        <w:lastRenderedPageBreak/>
        <w:t>Тема 2. Анализ активов, собственного капитала и обязательств по данным бухгалтерского баланса</w:t>
      </w:r>
    </w:p>
    <w:p w:rsidR="00284BE5" w:rsidRPr="00C97B4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1.</w:t>
      </w:r>
      <w:r>
        <w:rPr>
          <w:rFonts w:ascii="Times New Roman" w:hAnsi="Times New Roman" w:cs="Times New Roman"/>
          <w:sz w:val="32"/>
        </w:rPr>
        <w:t xml:space="preserve"> Источники средств организации определяют следующие показатели баланса: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собственные, заемные и привлеченные средства;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основные, заемные и привлеченные средства;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основные</w:t>
      </w:r>
      <w:r w:rsidRPr="00D06B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средства, заемные и денежные средства и их эквиваленты.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Тест 2. </w:t>
      </w:r>
      <w:r>
        <w:rPr>
          <w:rFonts w:ascii="Times New Roman" w:hAnsi="Times New Roman" w:cs="Times New Roman"/>
          <w:sz w:val="32"/>
        </w:rPr>
        <w:t>Принципиальное соотношение чистых активов и собственного капитала таково: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чистые активы </w:t>
      </w:r>
      <w:r>
        <w:rPr>
          <w:rFonts w:ascii="Times New Roman" w:hAnsi="Times New Roman" w:cs="Times New Roman"/>
          <w:sz w:val="32"/>
          <w:lang w:val="en-US"/>
        </w:rPr>
        <w:t>&gt;</w:t>
      </w:r>
      <w:r>
        <w:rPr>
          <w:rFonts w:ascii="Times New Roman" w:hAnsi="Times New Roman" w:cs="Times New Roman"/>
          <w:sz w:val="32"/>
        </w:rPr>
        <w:t xml:space="preserve"> собственный капитал;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чистые активы = собственный капитал;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чистые активы </w:t>
      </w:r>
      <w:r>
        <w:rPr>
          <w:rFonts w:ascii="Times New Roman" w:hAnsi="Times New Roman" w:cs="Times New Roman"/>
          <w:sz w:val="32"/>
          <w:lang w:val="en-US"/>
        </w:rPr>
        <w:t>&lt;</w:t>
      </w:r>
      <w:r>
        <w:rPr>
          <w:rFonts w:ascii="Times New Roman" w:hAnsi="Times New Roman" w:cs="Times New Roman"/>
          <w:sz w:val="32"/>
        </w:rPr>
        <w:t xml:space="preserve"> собственный капитал.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3.</w:t>
      </w:r>
      <w:r w:rsidRPr="00D06B34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Источником финансирования долгосрочных активов служит следующая часть капитала организации:</w:t>
      </w:r>
    </w:p>
    <w:p w:rsidR="00284BE5" w:rsidRPr="00C97B4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собственный капитал, краткосрочные обязательства и денежные средства и</w:t>
      </w:r>
      <w:r w:rsidRPr="00C97B45">
        <w:rPr>
          <w:rFonts w:ascii="Times New Roman" w:hAnsi="Times New Roman" w:cs="Times New Roman"/>
          <w:sz w:val="32"/>
        </w:rPr>
        <w:t xml:space="preserve"> их эквиваленты;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долгосрочные обязательства и денежные средства и</w:t>
      </w:r>
      <w:r w:rsidRPr="00C97B45">
        <w:rPr>
          <w:rFonts w:ascii="Times New Roman" w:hAnsi="Times New Roman" w:cs="Times New Roman"/>
          <w:sz w:val="32"/>
        </w:rPr>
        <w:t xml:space="preserve"> их эквиваленты</w:t>
      </w:r>
      <w:r>
        <w:rPr>
          <w:rFonts w:ascii="Times New Roman" w:hAnsi="Times New Roman" w:cs="Times New Roman"/>
          <w:sz w:val="32"/>
        </w:rPr>
        <w:t>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собственный капитал и долгосрочные обязательства.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Тест 4. </w:t>
      </w:r>
      <w:r>
        <w:rPr>
          <w:rFonts w:ascii="Times New Roman" w:hAnsi="Times New Roman" w:cs="Times New Roman"/>
          <w:sz w:val="32"/>
        </w:rPr>
        <w:t>Следующее значение коэффициента текущей ликвидности является оптимальным: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≥ 2,0;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1,0 до 2,0;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≤ 2,0.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Определение продолжительности оборота краткосрочных активов за год: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выручка от реализации/среднегодовые остатки краткосрочных  активов;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среднегодовые остатки краткосрочных активов/выручка от реализации;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360/коэффициент оборачиваемости краткосрочных активов.</w:t>
      </w:r>
    </w:p>
    <w:p w:rsidR="00284BE5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Tr="00933503">
        <w:trPr>
          <w:trHeight w:val="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Tr="00933503">
        <w:trPr>
          <w:trHeight w:val="27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</w:tbl>
    <w:p w:rsidR="00284BE5" w:rsidRDefault="00284BE5" w:rsidP="00284BE5"/>
    <w:p w:rsidR="00284BE5" w:rsidRPr="00E56C62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E56C62">
        <w:rPr>
          <w:rFonts w:ascii="Times New Roman" w:hAnsi="Times New Roman" w:cs="Times New Roman"/>
          <w:b/>
          <w:sz w:val="32"/>
        </w:rPr>
        <w:lastRenderedPageBreak/>
        <w:t>Тема 3. Анализ доходов, расходов и финансовых результатов деятельности организации по данным отчета о прибылях и убытках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Тест 1. </w:t>
      </w:r>
      <w:r>
        <w:rPr>
          <w:rFonts w:ascii="Times New Roman" w:hAnsi="Times New Roman" w:cs="Times New Roman"/>
          <w:sz w:val="32"/>
        </w:rPr>
        <w:t>В состав расходов по инвестиционной деятельности входят: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расходы от выбытия основных средств, нематериальных активов и других долгосрочных активов;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расходы на реализацию;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курсовые разницы от пересчета активов и обязательств.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Тест 2.  </w:t>
      </w:r>
      <w:r w:rsidRPr="00BD5AB7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 </w:t>
      </w:r>
      <w:r w:rsidRPr="00BD5AB7">
        <w:rPr>
          <w:rFonts w:ascii="Times New Roman" w:hAnsi="Times New Roman" w:cs="Times New Roman"/>
          <w:sz w:val="32"/>
        </w:rPr>
        <w:t>состав</w:t>
      </w:r>
      <w:r>
        <w:rPr>
          <w:rFonts w:ascii="Times New Roman" w:hAnsi="Times New Roman" w:cs="Times New Roman"/>
          <w:sz w:val="32"/>
        </w:rPr>
        <w:t xml:space="preserve"> доходов по инвестиционной деятельности входят: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курсовые разницы от пересчета активов и обязательств;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доходы от участия в уставном капитале других организаций;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правильных ответов нет.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3.</w:t>
      </w:r>
      <w:r>
        <w:rPr>
          <w:rFonts w:ascii="Times New Roman" w:hAnsi="Times New Roman" w:cs="Times New Roman"/>
          <w:sz w:val="32"/>
        </w:rPr>
        <w:t xml:space="preserve"> На валовую прибыль влияют: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себестоимость реализованной продукции, объем реализованной продукции, структура реализованной продукции, цены на реализованную продукцию;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только объем реализованной продукции и цены на реализованную продукцию;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только себестоимость реализованной продукции и цены на реализованную продукцию.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4.</w:t>
      </w:r>
      <w:r>
        <w:rPr>
          <w:rFonts w:ascii="Times New Roman" w:hAnsi="Times New Roman" w:cs="Times New Roman"/>
          <w:sz w:val="32"/>
        </w:rPr>
        <w:t>На прибыль от реализации продукции влияют: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доходы от выбытия основных средств;</w:t>
      </w:r>
    </w:p>
    <w:p w:rsidR="00284BE5" w:rsidRPr="001F5D68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курсовые разницы от пересчета активов и обязательств;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валовая прибыль.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Расходы по финансовой деятельности зависят от: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расходов на реализацию;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процентов к уплате;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управленческих расходов.</w:t>
      </w:r>
    </w:p>
    <w:p w:rsidR="00284BE5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Tr="00933503">
        <w:trPr>
          <w:trHeight w:val="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Tr="00933503">
        <w:trPr>
          <w:trHeight w:val="27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</w:tbl>
    <w:p w:rsidR="00284BE5" w:rsidRDefault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BE5" w:rsidRPr="00194BD3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194BD3">
        <w:rPr>
          <w:rFonts w:ascii="Times New Roman" w:hAnsi="Times New Roman" w:cs="Times New Roman"/>
          <w:b/>
          <w:sz w:val="32"/>
        </w:rPr>
        <w:lastRenderedPageBreak/>
        <w:t>Тема 4. Анализ и оценка собственного капитала по данным отчета об изменении собственного капитала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1.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316B5">
        <w:rPr>
          <w:rFonts w:ascii="Times New Roman" w:hAnsi="Times New Roman" w:cs="Times New Roman"/>
          <w:sz w:val="32"/>
        </w:rPr>
        <w:t>Величина собственного капитала</w:t>
      </w:r>
      <w:r>
        <w:rPr>
          <w:rFonts w:ascii="Times New Roman" w:hAnsi="Times New Roman" w:cs="Times New Roman"/>
          <w:sz w:val="32"/>
        </w:rPr>
        <w:t xml:space="preserve"> уменьшается в результате: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увеличения номинала акций;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уменьшения количества акций;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выбытия долгосрочных активов.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2.</w:t>
      </w:r>
      <w:r>
        <w:rPr>
          <w:rFonts w:ascii="Times New Roman" w:hAnsi="Times New Roman" w:cs="Times New Roman"/>
          <w:sz w:val="32"/>
        </w:rPr>
        <w:t xml:space="preserve"> Добавочный капитал изменяется в результате: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изменения заемного капитала;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превышения продажной стоимости акций над номинальной;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изменения прибыли.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</w:t>
      </w:r>
      <w:r>
        <w:rPr>
          <w:rFonts w:ascii="Times New Roman" w:hAnsi="Times New Roman" w:cs="Times New Roman"/>
          <w:b/>
          <w:sz w:val="32"/>
        </w:rPr>
        <w:t>ст</w:t>
      </w:r>
      <w:r w:rsidRPr="006A0A98">
        <w:rPr>
          <w:rFonts w:ascii="Times New Roman" w:hAnsi="Times New Roman" w:cs="Times New Roman"/>
          <w:b/>
          <w:sz w:val="32"/>
        </w:rPr>
        <w:t xml:space="preserve"> 3.</w:t>
      </w:r>
      <w:r>
        <w:rPr>
          <w:rFonts w:ascii="Times New Roman" w:hAnsi="Times New Roman" w:cs="Times New Roman"/>
          <w:sz w:val="32"/>
        </w:rPr>
        <w:t xml:space="preserve"> Если организация не выплачивает дивиденды, то это означает, что: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организации уменьшился собственный капитал;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организации отсутствует прибыль;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выплата дивидендов законодательно запрещена.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4.</w:t>
      </w:r>
      <w:r>
        <w:rPr>
          <w:rFonts w:ascii="Times New Roman" w:hAnsi="Times New Roman" w:cs="Times New Roman"/>
          <w:sz w:val="32"/>
        </w:rPr>
        <w:t xml:space="preserve"> Величина собственного капитала увеличивается в результате: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увеличения количества акций;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превышение покупной цены акций над номинальной;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покупки долгосрочных активов.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Величина уставного капитала, отраженная в отчете об изменении собственного капитала на начало отчетного периода:</w:t>
      </w:r>
    </w:p>
    <w:p w:rsidR="00284BE5" w:rsidRDefault="00284BE5" w:rsidP="00284B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никогда не совпадает с данными бухгалтерского баланса на начало отчетного периода;</w:t>
      </w:r>
    </w:p>
    <w:p w:rsidR="00284BE5" w:rsidRDefault="00284BE5" w:rsidP="00284B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может совпадать, а может не совпадать с данными бухгалтерского баланса на начало отчетного периода;</w:t>
      </w:r>
    </w:p>
    <w:p w:rsidR="00284BE5" w:rsidRDefault="00284BE5" w:rsidP="00284B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всегда совпадает с данными бухгалтерского баланса на начало отчетного периода.</w:t>
      </w:r>
    </w:p>
    <w:p w:rsidR="00284BE5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3" w:type="dxa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1134"/>
      </w:tblGrid>
      <w:tr w:rsidR="00284BE5" w:rsidTr="00933503">
        <w:trPr>
          <w:trHeight w:val="266"/>
        </w:trPr>
        <w:tc>
          <w:tcPr>
            <w:tcW w:w="2943" w:type="dxa"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Tr="00933503">
        <w:trPr>
          <w:trHeight w:val="278"/>
        </w:trPr>
        <w:tc>
          <w:tcPr>
            <w:tcW w:w="2943" w:type="dxa"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</w:tbl>
    <w:p w:rsidR="00284BE5" w:rsidRDefault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E355CA">
        <w:rPr>
          <w:rFonts w:ascii="Times New Roman" w:hAnsi="Times New Roman" w:cs="Times New Roman"/>
          <w:b/>
          <w:sz w:val="32"/>
        </w:rPr>
        <w:lastRenderedPageBreak/>
        <w:t>Тема 5. Анализ денежных потоков по данным отчета о движении денежных средств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1.</w:t>
      </w:r>
      <w:r>
        <w:rPr>
          <w:rFonts w:ascii="Times New Roman" w:hAnsi="Times New Roman" w:cs="Times New Roman"/>
          <w:sz w:val="32"/>
        </w:rPr>
        <w:t>Для целей составления отчета о движении денежных средств денежные потоки организации подразделяются на: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текущие и инвестиционные;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текущие и финансовые;</w:t>
      </w:r>
    </w:p>
    <w:p w:rsidR="00284BE5" w:rsidRDefault="00284BE5" w:rsidP="00284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текущие, инвестиционные и финансовые.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2.</w:t>
      </w:r>
      <w:r>
        <w:rPr>
          <w:rFonts w:ascii="Times New Roman" w:hAnsi="Times New Roman" w:cs="Times New Roman"/>
          <w:sz w:val="32"/>
        </w:rPr>
        <w:t>Под чистым денежным потоком организации понимается: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разница между притоком денежных средств от текущей деятельности и оттоком денежных средств от финансовой деятельности;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разница между притоком и оттоком денежных средств по всем видам деятельности организации в целом;</w:t>
      </w:r>
    </w:p>
    <w:p w:rsidR="00284BE5" w:rsidRDefault="00284BE5" w:rsidP="00284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разница между притоком денежных средств от текущей деятельности и оттоком по инвестиционной деятельности.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</w:t>
      </w:r>
      <w:r>
        <w:rPr>
          <w:rFonts w:ascii="Times New Roman" w:hAnsi="Times New Roman" w:cs="Times New Roman"/>
          <w:b/>
          <w:sz w:val="32"/>
        </w:rPr>
        <w:t>ст</w:t>
      </w:r>
      <w:r w:rsidRPr="006A0A98">
        <w:rPr>
          <w:rFonts w:ascii="Times New Roman" w:hAnsi="Times New Roman" w:cs="Times New Roman"/>
          <w:b/>
          <w:sz w:val="32"/>
        </w:rPr>
        <w:t xml:space="preserve"> 3.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Прямой метод анализа денежных средств позволяет: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установить достаточность чистого денежного потока от текущей деятельности для финансирования инвестиционной деятельности;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оценить эффективность финансовой деятельности;</w:t>
      </w:r>
    </w:p>
    <w:p w:rsidR="00284BE5" w:rsidRDefault="00284BE5" w:rsidP="00284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рассчитать прогнозный бюджет денежных средств.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4.</w:t>
      </w:r>
      <w:r>
        <w:rPr>
          <w:rFonts w:ascii="Times New Roman" w:hAnsi="Times New Roman" w:cs="Times New Roman"/>
          <w:sz w:val="32"/>
        </w:rPr>
        <w:t xml:space="preserve"> Косвенный метод анализа денежных средств позволяет: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определить коэффициенты эффективности использования денежных средств;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дать оценку причин различия величин чистой прибыли и чистого денежного потока по текущей деятельности;</w:t>
      </w:r>
    </w:p>
    <w:p w:rsidR="00284BE5" w:rsidRDefault="00284BE5" w:rsidP="00284B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оценить структуру и динамику положительных и отрицательных денежных потоков.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A0A98"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Анализ Отчета о движении денежных средств дает возможность оценить:</w:t>
      </w:r>
    </w:p>
    <w:p w:rsidR="00284BE5" w:rsidRDefault="00284BE5" w:rsidP="00FA198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эффективность использования чистой прибыли организации;</w:t>
      </w:r>
    </w:p>
    <w:p w:rsidR="00284BE5" w:rsidRDefault="00284BE5" w:rsidP="00FA198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эффективность использования чистых активов организации;</w:t>
      </w:r>
    </w:p>
    <w:p w:rsidR="00284BE5" w:rsidRDefault="00284BE5" w:rsidP="00FA198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эффективность использования денежных средств организации.</w:t>
      </w:r>
    </w:p>
    <w:p w:rsidR="00284BE5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3" w:type="dxa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1134"/>
      </w:tblGrid>
      <w:tr w:rsidR="00284BE5" w:rsidTr="00933503">
        <w:trPr>
          <w:trHeight w:val="266"/>
        </w:trPr>
        <w:tc>
          <w:tcPr>
            <w:tcW w:w="2943" w:type="dxa"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Tr="00933503">
        <w:trPr>
          <w:trHeight w:val="278"/>
        </w:trPr>
        <w:tc>
          <w:tcPr>
            <w:tcW w:w="2943" w:type="dxa"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vAlign w:val="center"/>
          </w:tcPr>
          <w:p w:rsidR="00284BE5" w:rsidRPr="002D5633" w:rsidRDefault="00284BE5" w:rsidP="0093350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284BE5" w:rsidRPr="002D5633" w:rsidRDefault="00284BE5" w:rsidP="0093350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Pr="002D5633" w:rsidRDefault="00284BE5" w:rsidP="0093350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84BE5" w:rsidRPr="002D5633" w:rsidRDefault="00284BE5" w:rsidP="0093350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84BE5" w:rsidRPr="002D5633" w:rsidRDefault="00284BE5" w:rsidP="00933503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3</w:t>
            </w:r>
          </w:p>
        </w:tc>
      </w:tr>
    </w:tbl>
    <w:p w:rsidR="00284BE5" w:rsidRPr="007442B2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7442B2">
        <w:rPr>
          <w:rFonts w:ascii="Times New Roman" w:hAnsi="Times New Roman" w:cs="Times New Roman"/>
          <w:b/>
          <w:sz w:val="32"/>
        </w:rPr>
        <w:lastRenderedPageBreak/>
        <w:t>Тема 6. Анализ сегментарной отчетности</w:t>
      </w:r>
    </w:p>
    <w:p w:rsidR="00284BE5" w:rsidRPr="00316C03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1.</w:t>
      </w:r>
      <w:r>
        <w:rPr>
          <w:rFonts w:ascii="Times New Roman" w:hAnsi="Times New Roman" w:cs="Times New Roman"/>
          <w:sz w:val="32"/>
        </w:rPr>
        <w:t xml:space="preserve"> Сегментация информации означает ее детализацию по: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различным типам товаров и услуг (хозяйственным сегментам);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различным географическим регионам, в которых работает компания (географическим сегментам);</w:t>
      </w:r>
    </w:p>
    <w:p w:rsidR="00284BE5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ответы верны.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2.</w:t>
      </w:r>
      <w:r>
        <w:rPr>
          <w:rFonts w:ascii="Times New Roman" w:hAnsi="Times New Roman" w:cs="Times New Roman"/>
          <w:sz w:val="32"/>
        </w:rPr>
        <w:t xml:space="preserve"> Сегментация отчетности предполагает представление информации по: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информационным сегментам;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хозяйственным и географическим сегментам;</w:t>
      </w:r>
    </w:p>
    <w:p w:rsidR="00284BE5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плановым и фактическим сегментам;</w:t>
      </w:r>
    </w:p>
    <w:p w:rsidR="00284BE5" w:rsidRPr="007D646C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 дин ответ не верен.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3.</w:t>
      </w:r>
      <w:r>
        <w:rPr>
          <w:rFonts w:ascii="Times New Roman" w:hAnsi="Times New Roman" w:cs="Times New Roman"/>
          <w:sz w:val="32"/>
        </w:rPr>
        <w:t xml:space="preserve"> Географическим сегментом могут быть: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экономический регион внутри страны;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страна;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группа стран;</w:t>
      </w:r>
    </w:p>
    <w:p w:rsidR="00284BE5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ответы верны.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4.</w:t>
      </w:r>
      <w:r>
        <w:rPr>
          <w:rFonts w:ascii="Times New Roman" w:hAnsi="Times New Roman" w:cs="Times New Roman"/>
          <w:sz w:val="32"/>
        </w:rPr>
        <w:t xml:space="preserve"> Анализ отчетности, сформированной по сегментам бизнеса, способен удовлетворить информационные запросы: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внешних пользователей;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внутренних пользователей;</w:t>
      </w:r>
    </w:p>
    <w:p w:rsidR="00284BE5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внешних и внутренних пользователей.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Тест 5.</w:t>
      </w:r>
      <w:r>
        <w:rPr>
          <w:rFonts w:ascii="Times New Roman" w:hAnsi="Times New Roman" w:cs="Times New Roman"/>
          <w:sz w:val="32"/>
        </w:rPr>
        <w:t xml:space="preserve"> В процессе анализа сегментарной отчетности могут использоваться показатели: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норма прибыли (рентабельность продаж);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коэффициент использования (оборачиваемости) активов;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рентабельность активов;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оборачиваемость дебиторской задолженности;</w:t>
      </w:r>
    </w:p>
    <w:p w:rsidR="00284BE5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любой из указанных показателей.</w:t>
      </w:r>
    </w:p>
    <w:p w:rsidR="00284BE5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Tr="00933503">
        <w:trPr>
          <w:trHeight w:val="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Tr="00933503">
        <w:trPr>
          <w:trHeight w:val="27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</w:tbl>
    <w:p w:rsidR="00284BE5" w:rsidRDefault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Default="00284B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BE5" w:rsidRPr="00DD2776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DD2776">
        <w:rPr>
          <w:rFonts w:ascii="Times New Roman" w:hAnsi="Times New Roman" w:cs="Times New Roman"/>
          <w:b/>
          <w:sz w:val="32"/>
        </w:rPr>
        <w:lastRenderedPageBreak/>
        <w:t>Тема 7. Анализ консолидированной бухгалтерской отчетности. Примечания к бухгалтерской отчетности и анализ информации, содержащейся в них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b/>
          <w:sz w:val="28"/>
        </w:rPr>
        <w:t xml:space="preserve">Тест 1. </w:t>
      </w:r>
      <w:proofErr w:type="spellStart"/>
      <w:r w:rsidRPr="0035267F">
        <w:rPr>
          <w:rFonts w:ascii="Times New Roman" w:hAnsi="Times New Roman" w:cs="Times New Roman"/>
          <w:sz w:val="28"/>
        </w:rPr>
        <w:t>Гудвилл</w:t>
      </w:r>
      <w:proofErr w:type="spellEnd"/>
      <w:r w:rsidRPr="0035267F">
        <w:rPr>
          <w:rFonts w:ascii="Times New Roman" w:hAnsi="Times New Roman" w:cs="Times New Roman"/>
          <w:sz w:val="28"/>
        </w:rPr>
        <w:t xml:space="preserve"> — это:</w:t>
      </w:r>
    </w:p>
    <w:p w:rsidR="00284BE5" w:rsidRPr="0035267F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добрая воля компании ;</w:t>
      </w:r>
    </w:p>
    <w:p w:rsidR="00284BE5" w:rsidRPr="0035267F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добрая воля конкурирующей компании;</w:t>
      </w:r>
    </w:p>
    <w:p w:rsidR="00284BE5" w:rsidRPr="0035267F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разница между стоимостью чистых активов и доли в чистых активах и уплаченной за их приобретение ценой;</w:t>
      </w:r>
    </w:p>
    <w:p w:rsidR="00284BE5" w:rsidRPr="0035267F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разница между нераспределенной прибылью прошлого и текущего года.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b/>
          <w:sz w:val="28"/>
        </w:rPr>
        <w:t>Тест 2.</w:t>
      </w:r>
      <w:r w:rsidRPr="00352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67F">
        <w:rPr>
          <w:rFonts w:ascii="Times New Roman" w:hAnsi="Times New Roman" w:cs="Times New Roman"/>
          <w:sz w:val="28"/>
        </w:rPr>
        <w:t>Гудвилл</w:t>
      </w:r>
      <w:proofErr w:type="spellEnd"/>
      <w:r w:rsidRPr="0035267F">
        <w:rPr>
          <w:rFonts w:ascii="Times New Roman" w:hAnsi="Times New Roman" w:cs="Times New Roman"/>
          <w:sz w:val="28"/>
        </w:rPr>
        <w:t>:</w:t>
      </w:r>
    </w:p>
    <w:p w:rsidR="00284BE5" w:rsidRPr="0035267F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не может быть отрицательным;</w:t>
      </w:r>
    </w:p>
    <w:p w:rsidR="00284BE5" w:rsidRPr="0035267F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может быть как положительным, так и отрицательным;</w:t>
      </w:r>
    </w:p>
    <w:p w:rsidR="00284BE5" w:rsidRPr="0035267F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может быть только положительным;</w:t>
      </w:r>
    </w:p>
    <w:p w:rsidR="00284BE5" w:rsidRPr="0035267F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всегда равен 1.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b/>
          <w:sz w:val="28"/>
        </w:rPr>
        <w:t>Тест 3.</w:t>
      </w:r>
      <w:r w:rsidRPr="0035267F">
        <w:rPr>
          <w:rFonts w:ascii="Times New Roman" w:hAnsi="Times New Roman" w:cs="Times New Roman"/>
          <w:sz w:val="28"/>
        </w:rPr>
        <w:t xml:space="preserve"> В процессе слияния:</w:t>
      </w:r>
    </w:p>
    <w:p w:rsidR="00284BE5" w:rsidRPr="0035267F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сливающиеся компании создают новое единое юридическое лицо;</w:t>
      </w:r>
    </w:p>
    <w:p w:rsidR="00284BE5" w:rsidRPr="0035267F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сливающиеся компании могут продолжать существовать как независимые юридические лица;</w:t>
      </w:r>
    </w:p>
    <w:p w:rsidR="00284BE5" w:rsidRPr="0035267F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сливающиеся компании подлежат ликвидации;</w:t>
      </w:r>
    </w:p>
    <w:p w:rsidR="00284BE5" w:rsidRPr="0035267F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сливающиеся компании не могут продолжать существовать как независимые юридические лица .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b/>
          <w:sz w:val="28"/>
        </w:rPr>
        <w:t>Тест 4.</w:t>
      </w:r>
      <w:r w:rsidRPr="0035267F">
        <w:rPr>
          <w:rFonts w:ascii="Times New Roman" w:hAnsi="Times New Roman" w:cs="Times New Roman"/>
          <w:sz w:val="28"/>
        </w:rPr>
        <w:t xml:space="preserve"> В процессе поглощения:</w:t>
      </w:r>
    </w:p>
    <w:p w:rsidR="00284BE5" w:rsidRPr="0035267F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поглощающая компания создает новое единое юридическое лицо;</w:t>
      </w:r>
    </w:p>
    <w:p w:rsidR="00284BE5" w:rsidRPr="0035267F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поглощаемые компании подлежат ликвидации;</w:t>
      </w:r>
    </w:p>
    <w:p w:rsidR="00284BE5" w:rsidRPr="0035267F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поглощаемые компании могут продолжать существовать как независимые юридические лица;</w:t>
      </w:r>
    </w:p>
    <w:p w:rsidR="00284BE5" w:rsidRPr="0035267F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поглощаемые компании не могут продолжать существовать как независимые юридические лица.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b/>
          <w:sz w:val="28"/>
        </w:rPr>
        <w:t>Тест 5.</w:t>
      </w:r>
      <w:r w:rsidRPr="0035267F">
        <w:rPr>
          <w:rFonts w:ascii="Times New Roman" w:hAnsi="Times New Roman" w:cs="Times New Roman"/>
          <w:sz w:val="28"/>
        </w:rPr>
        <w:t xml:space="preserve"> Доля меньшинства — это:</w:t>
      </w:r>
    </w:p>
    <w:p w:rsidR="00284BE5" w:rsidRPr="0035267F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доля в активах, пропорциональная величине уставного капитала, принадлежащая собственникам, находящимся в меньшинстве;</w:t>
      </w:r>
    </w:p>
    <w:p w:rsidR="00284BE5" w:rsidRPr="0035267F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доля чистых активов и финансовых результатов деятельности, которая не принадлежит материнской компании;</w:t>
      </w:r>
    </w:p>
    <w:p w:rsidR="00284BE5" w:rsidRPr="0035267F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доля в прибыли, пропорциональная величине уставного капитала, принадлежащая собственникам, находящимся в меньшинстве;</w:t>
      </w:r>
    </w:p>
    <w:p w:rsidR="00284BE5" w:rsidRPr="0035267F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имущественная доля собственника, которая выплачивается ему в случае принятия решения о выходе из состава учредителей.</w:t>
      </w:r>
    </w:p>
    <w:p w:rsidR="00284BE5" w:rsidRPr="0035267F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267F">
        <w:rPr>
          <w:rFonts w:ascii="Times New Roman" w:hAnsi="Times New Roman" w:cs="Times New Roman"/>
          <w:sz w:val="28"/>
        </w:rPr>
        <w:t>Правильные ответы на тесты</w:t>
      </w:r>
    </w:p>
    <w:p w:rsidR="00284BE5" w:rsidRPr="0035267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RPr="0035267F" w:rsidTr="00284BE5">
        <w:trPr>
          <w:trHeight w:val="266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35267F" w:rsidRDefault="00284BE5" w:rsidP="009335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 xml:space="preserve">Номер теста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84BE5" w:rsidRPr="0035267F" w:rsidTr="00284BE5">
        <w:trPr>
          <w:trHeight w:val="278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35267F" w:rsidRDefault="00284BE5" w:rsidP="009335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35267F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67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84BE5" w:rsidRPr="00C4492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92F">
        <w:rPr>
          <w:rFonts w:ascii="Times New Roman" w:hAnsi="Times New Roman" w:cs="Times New Roman"/>
          <w:b/>
          <w:sz w:val="28"/>
        </w:rPr>
        <w:lastRenderedPageBreak/>
        <w:t>Тема 8. Анализ бухгалтерской отчетности организации, составленной по международным стандартам финансовой отчетности</w:t>
      </w:r>
    </w:p>
    <w:p w:rsidR="00284BE5" w:rsidRPr="00C4492F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b/>
          <w:sz w:val="28"/>
        </w:rPr>
        <w:t>Тест 1.</w:t>
      </w:r>
      <w:r w:rsidRPr="0011007E">
        <w:rPr>
          <w:rFonts w:ascii="Times New Roman" w:hAnsi="Times New Roman" w:cs="Times New Roman"/>
          <w:sz w:val="28"/>
        </w:rPr>
        <w:t xml:space="preserve"> ГААП является:</w:t>
      </w:r>
    </w:p>
    <w:p w:rsidR="00284BE5" w:rsidRPr="0011007E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официальными международными стандартами финансовой отчетности;</w:t>
      </w:r>
    </w:p>
    <w:p w:rsidR="00284BE5" w:rsidRPr="0011007E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официальными национальными стандартами финансовой отчетности Великобритании;</w:t>
      </w:r>
    </w:p>
    <w:p w:rsidR="00284BE5" w:rsidRPr="0011007E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официальными национальными стандартами финансовой отчетности США;</w:t>
      </w:r>
    </w:p>
    <w:p w:rsidR="00284BE5" w:rsidRPr="0011007E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официальными национальными стандартами финансовой отчетности России.</w:t>
      </w: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b/>
          <w:sz w:val="28"/>
        </w:rPr>
        <w:t>Тест 2.</w:t>
      </w:r>
      <w:r w:rsidRPr="0011007E">
        <w:rPr>
          <w:rFonts w:ascii="Times New Roman" w:hAnsi="Times New Roman" w:cs="Times New Roman"/>
          <w:sz w:val="28"/>
        </w:rPr>
        <w:t xml:space="preserve"> Принципы составления и предоставления финансовой отчетности в различных странах:</w:t>
      </w:r>
    </w:p>
    <w:p w:rsidR="00284BE5" w:rsidRPr="0011007E" w:rsidRDefault="00284BE5" w:rsidP="00FA198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различны;</w:t>
      </w:r>
    </w:p>
    <w:p w:rsidR="00284BE5" w:rsidRPr="0011007E" w:rsidRDefault="00284BE5" w:rsidP="00FA198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одинаковы;</w:t>
      </w:r>
    </w:p>
    <w:p w:rsidR="00284BE5" w:rsidRPr="0011007E" w:rsidRDefault="00284BE5" w:rsidP="00FA198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различаются только принципы составления финансовой отчетности;</w:t>
      </w:r>
    </w:p>
    <w:p w:rsidR="00284BE5" w:rsidRPr="0011007E" w:rsidRDefault="00284BE5" w:rsidP="00FA198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отличаются только принципы представления финансовой отчетности.</w:t>
      </w: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b/>
          <w:sz w:val="28"/>
        </w:rPr>
        <w:t>Тест 3.</w:t>
      </w:r>
      <w:r w:rsidRPr="0011007E">
        <w:rPr>
          <w:rFonts w:ascii="Times New Roman" w:hAnsi="Times New Roman" w:cs="Times New Roman"/>
          <w:sz w:val="28"/>
        </w:rPr>
        <w:t xml:space="preserve"> Достоинством </w:t>
      </w:r>
      <w:proofErr w:type="spellStart"/>
      <w:r w:rsidRPr="0011007E">
        <w:rPr>
          <w:rFonts w:ascii="Times New Roman" w:hAnsi="Times New Roman" w:cs="Times New Roman"/>
          <w:sz w:val="28"/>
        </w:rPr>
        <w:t>стандартизационного</w:t>
      </w:r>
      <w:proofErr w:type="spellEnd"/>
      <w:r w:rsidRPr="0011007E">
        <w:rPr>
          <w:rFonts w:ascii="Times New Roman" w:hAnsi="Times New Roman" w:cs="Times New Roman"/>
          <w:sz w:val="28"/>
        </w:rPr>
        <w:t xml:space="preserve"> подхода к анализу финансовой отчетности является:</w:t>
      </w:r>
    </w:p>
    <w:p w:rsidR="00284BE5" w:rsidRPr="0011007E" w:rsidRDefault="00284BE5" w:rsidP="00FA198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необходимость одновременного составления отчетности по правилам национальных и международных стандартов финансовой отчетности;</w:t>
      </w:r>
    </w:p>
    <w:p w:rsidR="00284BE5" w:rsidRPr="0011007E" w:rsidRDefault="00284BE5" w:rsidP="00FA198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неопределенность понятия МСФО;</w:t>
      </w:r>
    </w:p>
    <w:p w:rsidR="00284BE5" w:rsidRPr="0011007E" w:rsidRDefault="00284BE5" w:rsidP="00FA198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минимизация затрат времени на анализ и обработку сравнительной информации;</w:t>
      </w:r>
    </w:p>
    <w:p w:rsidR="00284BE5" w:rsidRPr="0011007E" w:rsidRDefault="00284BE5" w:rsidP="00FA198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в каждой стране могут существовать своя модель организации учета и система стандартов, ее регулирующих.</w:t>
      </w: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b/>
          <w:sz w:val="28"/>
        </w:rPr>
        <w:t xml:space="preserve">Тест 4. </w:t>
      </w:r>
      <w:r w:rsidRPr="0011007E">
        <w:rPr>
          <w:rFonts w:ascii="Times New Roman" w:hAnsi="Times New Roman" w:cs="Times New Roman"/>
          <w:sz w:val="28"/>
        </w:rPr>
        <w:t>МСФО — это:</w:t>
      </w:r>
    </w:p>
    <w:p w:rsidR="00284BE5" w:rsidRPr="0011007E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общепринятые принципы международные стандарты;</w:t>
      </w:r>
    </w:p>
    <w:p w:rsidR="00284BE5" w:rsidRPr="0011007E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общепринятые принципы финансовой отчетности;</w:t>
      </w:r>
    </w:p>
    <w:p w:rsidR="00284BE5" w:rsidRPr="0011007E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международные стандарты финансовой отчетности;</w:t>
      </w:r>
    </w:p>
    <w:p w:rsidR="00284BE5" w:rsidRPr="0011007E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международные стандарты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бухгалтерского учета</w:t>
      </w:r>
      <w:r w:rsidRPr="0011007E">
        <w:rPr>
          <w:rFonts w:ascii="Times New Roman" w:hAnsi="Times New Roman" w:cs="Times New Roman"/>
          <w:sz w:val="28"/>
        </w:rPr>
        <w:t>.</w:t>
      </w: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b/>
          <w:sz w:val="28"/>
        </w:rPr>
        <w:t xml:space="preserve">Тест 5. </w:t>
      </w:r>
      <w:r w:rsidRPr="0011007E">
        <w:rPr>
          <w:rFonts w:ascii="Times New Roman" w:hAnsi="Times New Roman" w:cs="Times New Roman"/>
          <w:sz w:val="28"/>
        </w:rPr>
        <w:t>Влияние автоматизации на процесс анализа финансовой отчетности заключается в том, что:</w:t>
      </w:r>
    </w:p>
    <w:p w:rsidR="00284BE5" w:rsidRPr="0011007E" w:rsidRDefault="00284BE5" w:rsidP="00FA198F">
      <w:pPr>
        <w:pStyle w:val="a3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при подготовке отчетности возрастает скорость ее подготовки;</w:t>
      </w:r>
    </w:p>
    <w:p w:rsidR="00284BE5" w:rsidRPr="0011007E" w:rsidRDefault="00284BE5" w:rsidP="00FA198F">
      <w:pPr>
        <w:pStyle w:val="a3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при подготовке возрастает точность отчетности;</w:t>
      </w:r>
    </w:p>
    <w:p w:rsidR="00284BE5" w:rsidRPr="0011007E" w:rsidRDefault="00284BE5" w:rsidP="00FA198F">
      <w:pPr>
        <w:pStyle w:val="a3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при подготовке возрастает сопоставимость данных финансовой отчетности;</w:t>
      </w:r>
    </w:p>
    <w:p w:rsidR="00284BE5" w:rsidRPr="0011007E" w:rsidRDefault="00284BE5" w:rsidP="00FA198F">
      <w:pPr>
        <w:pStyle w:val="a3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при подготовке отчетности используются стандарты и принципы, заложенные в конкретное программное обеспечение.</w:t>
      </w:r>
    </w:p>
    <w:p w:rsidR="00284BE5" w:rsidRPr="0011007E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07E">
        <w:rPr>
          <w:rFonts w:ascii="Times New Roman" w:hAnsi="Times New Roman" w:cs="Times New Roman"/>
          <w:sz w:val="28"/>
        </w:rPr>
        <w:t>Правильные ответы на тесты</w:t>
      </w:r>
    </w:p>
    <w:p w:rsidR="00284BE5" w:rsidRPr="0011007E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RPr="0011007E" w:rsidTr="00933503">
        <w:trPr>
          <w:trHeight w:val="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11007E" w:rsidRDefault="00284BE5" w:rsidP="009335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 xml:space="preserve">Номер теста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84BE5" w:rsidRPr="0011007E" w:rsidTr="00933503">
        <w:trPr>
          <w:trHeight w:val="27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11007E" w:rsidRDefault="00284BE5" w:rsidP="009335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11007E" w:rsidRDefault="00284BE5" w:rsidP="00933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07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284BE5" w:rsidRPr="00B36445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36445">
        <w:rPr>
          <w:rFonts w:ascii="Times New Roman" w:hAnsi="Times New Roman" w:cs="Times New Roman"/>
          <w:b/>
          <w:sz w:val="32"/>
        </w:rPr>
        <w:lastRenderedPageBreak/>
        <w:t>Тема 9. Комплексная оценка деятельности организации по данным бухгалтерской (финансовой) отчетности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b/>
          <w:sz w:val="32"/>
        </w:rPr>
        <w:t>Тест 1.</w:t>
      </w:r>
      <w:r w:rsidRPr="00DA29BA">
        <w:rPr>
          <w:rFonts w:ascii="Times New Roman" w:hAnsi="Times New Roman" w:cs="Times New Roman"/>
          <w:sz w:val="32"/>
        </w:rPr>
        <w:t xml:space="preserve"> К числу методов детерминированной комплексной оценки эффективности деятельности организации относится:</w:t>
      </w:r>
    </w:p>
    <w:p w:rsidR="00284BE5" w:rsidRPr="00DA29BA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прием цепных подстановок;</w:t>
      </w:r>
    </w:p>
    <w:p w:rsidR="00284BE5" w:rsidRPr="00DA29BA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балансовый прием;</w:t>
      </w:r>
    </w:p>
    <w:p w:rsidR="00284BE5" w:rsidRPr="00DA29BA" w:rsidRDefault="00284BE5" w:rsidP="00284B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метод сумм</w:t>
      </w:r>
      <w:r>
        <w:rPr>
          <w:rFonts w:ascii="Times New Roman" w:hAnsi="Times New Roman" w:cs="Times New Roman"/>
          <w:sz w:val="32"/>
        </w:rPr>
        <w:t>ы</w:t>
      </w:r>
      <w:r w:rsidRPr="00DA29BA">
        <w:rPr>
          <w:rFonts w:ascii="Times New Roman" w:hAnsi="Times New Roman" w:cs="Times New Roman"/>
          <w:sz w:val="32"/>
        </w:rPr>
        <w:t xml:space="preserve"> мест.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b/>
          <w:sz w:val="32"/>
        </w:rPr>
        <w:t>Тест 2.</w:t>
      </w:r>
      <w:r w:rsidRPr="00DA29BA">
        <w:rPr>
          <w:rFonts w:ascii="Times New Roman" w:hAnsi="Times New Roman" w:cs="Times New Roman"/>
          <w:sz w:val="32"/>
        </w:rPr>
        <w:t xml:space="preserve"> Факторы и резервы роста эффективности деятельности организации подразделяются:</w:t>
      </w:r>
    </w:p>
    <w:p w:rsidR="00284BE5" w:rsidRPr="00DA29BA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на натуральные и стоимостные;</w:t>
      </w:r>
    </w:p>
    <w:p w:rsidR="00284BE5" w:rsidRPr="00DA29BA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абсолютные и относительные;</w:t>
      </w:r>
    </w:p>
    <w:p w:rsidR="00284BE5" w:rsidRPr="00DA29BA" w:rsidRDefault="00284BE5" w:rsidP="00284B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интенсивные и экстенсивные.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b/>
          <w:sz w:val="32"/>
        </w:rPr>
        <w:t>Тест 3.</w:t>
      </w:r>
      <w:r w:rsidRPr="00DA29BA">
        <w:rPr>
          <w:rFonts w:ascii="Times New Roman" w:hAnsi="Times New Roman" w:cs="Times New Roman"/>
          <w:sz w:val="32"/>
        </w:rPr>
        <w:t xml:space="preserve"> Для детерминированной комплексной оценки эффективности деятельности организации используется прием:</w:t>
      </w:r>
    </w:p>
    <w:p w:rsidR="00284BE5" w:rsidRPr="00DA29BA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 xml:space="preserve">двумерного </w:t>
      </w:r>
      <w:proofErr w:type="spellStart"/>
      <w:r w:rsidRPr="00DA29BA">
        <w:rPr>
          <w:rFonts w:ascii="Times New Roman" w:hAnsi="Times New Roman" w:cs="Times New Roman"/>
          <w:sz w:val="32"/>
        </w:rPr>
        <w:t>шкалирования</w:t>
      </w:r>
      <w:proofErr w:type="spellEnd"/>
      <w:r w:rsidRPr="00DA29BA">
        <w:rPr>
          <w:rFonts w:ascii="Times New Roman" w:hAnsi="Times New Roman" w:cs="Times New Roman"/>
          <w:sz w:val="32"/>
        </w:rPr>
        <w:t>;</w:t>
      </w:r>
    </w:p>
    <w:p w:rsidR="00284BE5" w:rsidRPr="00DA29BA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расстояния;</w:t>
      </w:r>
    </w:p>
    <w:p w:rsidR="00284BE5" w:rsidRPr="00DA29BA" w:rsidRDefault="00284BE5" w:rsidP="00284B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корреляционно-регрессионный.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b/>
          <w:sz w:val="32"/>
        </w:rPr>
        <w:t xml:space="preserve">Тест 4. </w:t>
      </w:r>
      <w:r w:rsidRPr="00DA29BA">
        <w:rPr>
          <w:rFonts w:ascii="Times New Roman" w:hAnsi="Times New Roman" w:cs="Times New Roman"/>
          <w:sz w:val="32"/>
        </w:rPr>
        <w:t>Какой из нижеперечисленных факторов развития организации является экстенсивным?</w:t>
      </w:r>
    </w:p>
    <w:p w:rsidR="00284BE5" w:rsidRPr="00DA29BA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ускорение</w:t>
      </w:r>
      <w:r w:rsidRPr="00DA29BA">
        <w:rPr>
          <w:rFonts w:ascii="Times New Roman" w:hAnsi="Times New Roman" w:cs="Times New Roman"/>
          <w:sz w:val="32"/>
        </w:rPr>
        <w:t xml:space="preserve"> оборачиваемости краткосрочных активов;</w:t>
      </w:r>
    </w:p>
    <w:p w:rsidR="00284BE5" w:rsidRPr="00DA29BA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увеличение коэффициента ликвидности;</w:t>
      </w:r>
    </w:p>
    <w:p w:rsidR="00284BE5" w:rsidRPr="00DA29BA" w:rsidRDefault="00284BE5" w:rsidP="00284B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прирост остатков материально-производственных запасов.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b/>
          <w:sz w:val="32"/>
        </w:rPr>
        <w:t xml:space="preserve">Тест 5. </w:t>
      </w:r>
      <w:r w:rsidRPr="00DA29BA">
        <w:rPr>
          <w:rFonts w:ascii="Times New Roman" w:hAnsi="Times New Roman" w:cs="Times New Roman"/>
          <w:sz w:val="32"/>
        </w:rPr>
        <w:t>Какой из нижеперечисленных факторов развития организации является интенсивным?</w:t>
      </w:r>
    </w:p>
    <w:p w:rsidR="00284BE5" w:rsidRPr="00DA29BA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прирост фондоотдачи основных средств;</w:t>
      </w:r>
    </w:p>
    <w:p w:rsidR="00284BE5" w:rsidRPr="00DA29BA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прирост коэффициента обеспеченности краткосрочных активов собственными средствами ;</w:t>
      </w:r>
    </w:p>
    <w:p w:rsidR="00284BE5" w:rsidRPr="00DA29BA" w:rsidRDefault="00284BE5" w:rsidP="00284B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прирост активов.</w:t>
      </w:r>
    </w:p>
    <w:p w:rsidR="00284BE5" w:rsidRPr="00DA29BA" w:rsidRDefault="00284BE5" w:rsidP="00284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DA29BA">
        <w:rPr>
          <w:rFonts w:ascii="Times New Roman" w:hAnsi="Times New Roman" w:cs="Times New Roman"/>
          <w:sz w:val="32"/>
        </w:rPr>
        <w:t>Правильные ответы на тесты</w:t>
      </w:r>
    </w:p>
    <w:p w:rsidR="00284BE5" w:rsidRPr="00DA29BA" w:rsidRDefault="00284BE5" w:rsidP="00284BE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8610" w:type="dxa"/>
        <w:tblLayout w:type="fixed"/>
        <w:tblLook w:val="04A0"/>
      </w:tblPr>
      <w:tblGrid>
        <w:gridCol w:w="2941"/>
        <w:gridCol w:w="1133"/>
        <w:gridCol w:w="1134"/>
        <w:gridCol w:w="1134"/>
        <w:gridCol w:w="1134"/>
        <w:gridCol w:w="1134"/>
      </w:tblGrid>
      <w:tr w:rsidR="00284BE5" w:rsidRPr="00DA29BA" w:rsidTr="00933503">
        <w:trPr>
          <w:trHeight w:val="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DA29BA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 xml:space="preserve">Номер теста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84BE5" w:rsidRPr="00DA29BA" w:rsidTr="00933503">
        <w:trPr>
          <w:trHeight w:val="27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E5" w:rsidRPr="00DA29BA" w:rsidRDefault="00284BE5" w:rsidP="00933503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BE5" w:rsidRPr="00DA29BA" w:rsidRDefault="00284BE5" w:rsidP="0093350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29B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</w:tbl>
    <w:p w:rsidR="006A0A98" w:rsidRPr="006A0A98" w:rsidRDefault="006A0A9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6A0A98" w:rsidRPr="006A0A98" w:rsidSect="002A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F7B"/>
    <w:multiLevelType w:val="hybridMultilevel"/>
    <w:tmpl w:val="0390F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0B4D"/>
    <w:multiLevelType w:val="hybridMultilevel"/>
    <w:tmpl w:val="7EA03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051D"/>
    <w:multiLevelType w:val="hybridMultilevel"/>
    <w:tmpl w:val="E79AB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3E3F"/>
    <w:multiLevelType w:val="hybridMultilevel"/>
    <w:tmpl w:val="49687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F73CE"/>
    <w:multiLevelType w:val="hybridMultilevel"/>
    <w:tmpl w:val="FFE23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1462"/>
    <w:rsid w:val="00284BE5"/>
    <w:rsid w:val="002A09B2"/>
    <w:rsid w:val="004655FE"/>
    <w:rsid w:val="005A277B"/>
    <w:rsid w:val="0067449E"/>
    <w:rsid w:val="006A0A98"/>
    <w:rsid w:val="00B61462"/>
    <w:rsid w:val="00C10252"/>
    <w:rsid w:val="00CE3F74"/>
    <w:rsid w:val="00F77171"/>
    <w:rsid w:val="00FA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62"/>
    <w:pPr>
      <w:ind w:left="720"/>
      <w:contextualSpacing/>
    </w:pPr>
  </w:style>
  <w:style w:type="table" w:styleId="a4">
    <w:name w:val="Table Grid"/>
    <w:basedOn w:val="a1"/>
    <w:uiPriority w:val="59"/>
    <w:rsid w:val="006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Шибеко Елена Николаевна</cp:lastModifiedBy>
  <cp:revision>8</cp:revision>
  <cp:lastPrinted>2016-11-09T17:16:00Z</cp:lastPrinted>
  <dcterms:created xsi:type="dcterms:W3CDTF">2016-10-26T18:52:00Z</dcterms:created>
  <dcterms:modified xsi:type="dcterms:W3CDTF">2016-11-09T17:16:00Z</dcterms:modified>
</cp:coreProperties>
</file>