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E7" w:rsidRDefault="005655E7" w:rsidP="005655E7">
      <w:pPr>
        <w:spacing w:line="288" w:lineRule="auto"/>
        <w:jc w:val="center"/>
        <w:rPr>
          <w:b/>
          <w:noProof/>
          <w:color w:val="000000"/>
          <w:sz w:val="28"/>
        </w:rPr>
      </w:pPr>
      <w:r>
        <w:rPr>
          <w:b/>
          <w:noProof/>
          <w:color w:val="000000"/>
          <w:sz w:val="28"/>
        </w:rPr>
        <w:t xml:space="preserve">МЕТОДИЧЕСКИЕ РЕКОМЕНДАЦИИ ПО ИЗУЧЕНИЮ ДИСЦИПЛИНЫ </w:t>
      </w:r>
      <w:r w:rsidR="006D4A47">
        <w:rPr>
          <w:b/>
          <w:noProof/>
          <w:color w:val="000000"/>
          <w:sz w:val="28"/>
        </w:rPr>
        <w:t xml:space="preserve"> </w:t>
      </w:r>
      <w:r>
        <w:rPr>
          <w:b/>
          <w:noProof/>
          <w:color w:val="000000"/>
          <w:sz w:val="28"/>
        </w:rPr>
        <w:t>И ОТДЕЛЬНЫХ ЕЕ ТЕМ</w:t>
      </w:r>
    </w:p>
    <w:p w:rsidR="005655E7" w:rsidRDefault="005655E7" w:rsidP="005655E7">
      <w:pPr>
        <w:spacing w:line="288" w:lineRule="auto"/>
        <w:jc w:val="center"/>
        <w:rPr>
          <w:b/>
          <w:noProof/>
          <w:color w:val="000000"/>
          <w:sz w:val="28"/>
        </w:rPr>
      </w:pPr>
    </w:p>
    <w:p w:rsidR="00AC3F68" w:rsidRDefault="00AC3F68"/>
    <w:p w:rsidR="005655E7" w:rsidRDefault="005655E7" w:rsidP="005655E7">
      <w:pPr>
        <w:pStyle w:val="a3"/>
        <w:spacing w:line="300" w:lineRule="auto"/>
        <w:ind w:left="0" w:firstLine="709"/>
        <w:rPr>
          <w:color w:val="000000"/>
        </w:rPr>
      </w:pPr>
      <w:r>
        <w:rPr>
          <w:color w:val="000000"/>
        </w:rPr>
        <w:t>Целью преподавания дисциплины «Особенности анализа хозяйстве</w:t>
      </w:r>
      <w:r>
        <w:rPr>
          <w:color w:val="000000"/>
        </w:rPr>
        <w:t>н</w:t>
      </w:r>
      <w:r>
        <w:rPr>
          <w:color w:val="000000"/>
        </w:rPr>
        <w:t>ной деятельности в других отраслях  народного хозяйства» для специализ</w:t>
      </w:r>
      <w:r>
        <w:rPr>
          <w:color w:val="000000"/>
        </w:rPr>
        <w:t>а</w:t>
      </w:r>
      <w:r>
        <w:rPr>
          <w:color w:val="000000"/>
        </w:rPr>
        <w:t>ции 1-25 01 08 - 03 12 «Бухгалтерский учет, анализ и аудит во внешнеэкон</w:t>
      </w:r>
      <w:r>
        <w:rPr>
          <w:color w:val="000000"/>
        </w:rPr>
        <w:t>о</w:t>
      </w:r>
      <w:r>
        <w:rPr>
          <w:color w:val="000000"/>
        </w:rPr>
        <w:t>мической деятельности, является формирование у студентов творческого подхода к оценке деятельности субъектов хозяйствования и приобретение практических навыков анализа хозяйственной деятельности в отраслях пр</w:t>
      </w:r>
      <w:r>
        <w:rPr>
          <w:color w:val="000000"/>
        </w:rPr>
        <w:t>о</w:t>
      </w:r>
      <w:r>
        <w:rPr>
          <w:color w:val="000000"/>
        </w:rPr>
        <w:t xml:space="preserve">изводственной сферы и торговли. Способности к выявлению </w:t>
      </w:r>
      <w:proofErr w:type="gramStart"/>
      <w:r>
        <w:rPr>
          <w:color w:val="000000"/>
        </w:rPr>
        <w:t>резервов пов</w:t>
      </w:r>
      <w:r>
        <w:rPr>
          <w:color w:val="000000"/>
        </w:rPr>
        <w:t>ы</w:t>
      </w:r>
      <w:r>
        <w:rPr>
          <w:color w:val="000000"/>
        </w:rPr>
        <w:t>шения эффективности развития организаций</w:t>
      </w:r>
      <w:proofErr w:type="gramEnd"/>
      <w:r>
        <w:rPr>
          <w:color w:val="000000"/>
        </w:rPr>
        <w:t xml:space="preserve"> промышленности, сельского х</w:t>
      </w:r>
      <w:r>
        <w:rPr>
          <w:color w:val="000000"/>
        </w:rPr>
        <w:t>о</w:t>
      </w:r>
      <w:r>
        <w:rPr>
          <w:color w:val="000000"/>
        </w:rPr>
        <w:t>зяйства, строительства, транспорта, торговли и обществе</w:t>
      </w:r>
      <w:r>
        <w:rPr>
          <w:color w:val="000000"/>
        </w:rPr>
        <w:t>н</w:t>
      </w:r>
      <w:r>
        <w:rPr>
          <w:color w:val="000000"/>
        </w:rPr>
        <w:t xml:space="preserve">ного питания. </w:t>
      </w:r>
    </w:p>
    <w:p w:rsidR="005655E7" w:rsidRDefault="005655E7" w:rsidP="005655E7">
      <w:pPr>
        <w:pStyle w:val="a3"/>
        <w:spacing w:line="300" w:lineRule="auto"/>
        <w:ind w:left="0" w:firstLine="709"/>
        <w:rPr>
          <w:color w:val="000000"/>
        </w:rPr>
      </w:pPr>
      <w:r>
        <w:rPr>
          <w:color w:val="000000"/>
        </w:rPr>
        <w:t>В процессе преподавания дисциплины  ставятся и решаются образов</w:t>
      </w:r>
      <w:r>
        <w:rPr>
          <w:color w:val="000000"/>
        </w:rPr>
        <w:t>а</w:t>
      </w:r>
      <w:r>
        <w:rPr>
          <w:color w:val="000000"/>
        </w:rPr>
        <w:t>тел</w:t>
      </w:r>
      <w:r>
        <w:rPr>
          <w:color w:val="000000"/>
        </w:rPr>
        <w:t>ь</w:t>
      </w:r>
      <w:r>
        <w:rPr>
          <w:color w:val="000000"/>
        </w:rPr>
        <w:t>ные, практические и воспитательные задачи.</w:t>
      </w:r>
    </w:p>
    <w:p w:rsidR="005655E7" w:rsidRDefault="005655E7" w:rsidP="005655E7">
      <w:pPr>
        <w:pStyle w:val="a3"/>
        <w:spacing w:line="300" w:lineRule="auto"/>
        <w:ind w:left="0" w:firstLine="709"/>
        <w:rPr>
          <w:color w:val="000000"/>
        </w:rPr>
      </w:pPr>
      <w:r>
        <w:rPr>
          <w:color w:val="000000"/>
        </w:rPr>
        <w:t>В ходе решения образовательных задач студент приобретает знания по реализации требований квалификационной характеристики по приобрета</w:t>
      </w:r>
      <w:r>
        <w:rPr>
          <w:color w:val="000000"/>
        </w:rPr>
        <w:t>е</w:t>
      </w:r>
      <w:r>
        <w:rPr>
          <w:color w:val="000000"/>
        </w:rPr>
        <w:t>мой спец</w:t>
      </w:r>
      <w:r>
        <w:rPr>
          <w:color w:val="000000"/>
        </w:rPr>
        <w:t>и</w:t>
      </w:r>
      <w:r>
        <w:rPr>
          <w:color w:val="000000"/>
        </w:rPr>
        <w:t>альности.</w:t>
      </w:r>
    </w:p>
    <w:p w:rsidR="005655E7" w:rsidRDefault="005655E7" w:rsidP="005655E7">
      <w:pPr>
        <w:pStyle w:val="a3"/>
        <w:spacing w:line="300" w:lineRule="auto"/>
        <w:ind w:left="0" w:firstLine="709"/>
        <w:rPr>
          <w:color w:val="000000"/>
        </w:rPr>
      </w:pPr>
      <w:r>
        <w:rPr>
          <w:color w:val="000000"/>
        </w:rPr>
        <w:t>Студент должен знать: особенности методики анализа хозяйственной деятельности промышленных предприятий, предприятий АПК, строител</w:t>
      </w:r>
      <w:r>
        <w:rPr>
          <w:color w:val="000000"/>
        </w:rPr>
        <w:t>ь</w:t>
      </w:r>
      <w:r>
        <w:rPr>
          <w:color w:val="000000"/>
        </w:rPr>
        <w:t>ных, авт</w:t>
      </w:r>
      <w:r>
        <w:rPr>
          <w:color w:val="000000"/>
        </w:rPr>
        <w:t>о</w:t>
      </w:r>
      <w:r>
        <w:rPr>
          <w:color w:val="000000"/>
        </w:rPr>
        <w:t>транспортных организаций, организаций торговли и общественного питания с учетом специфики их деятельности.</w:t>
      </w:r>
    </w:p>
    <w:p w:rsidR="005655E7" w:rsidRDefault="005655E7" w:rsidP="005655E7">
      <w:pPr>
        <w:pStyle w:val="a3"/>
        <w:spacing w:line="300" w:lineRule="auto"/>
        <w:ind w:left="0" w:firstLine="709"/>
        <w:rPr>
          <w:color w:val="000000"/>
        </w:rPr>
      </w:pPr>
      <w:r>
        <w:rPr>
          <w:color w:val="000000"/>
        </w:rPr>
        <w:t>Студент должен уметь: провести комплексный  анализ показателей с учетом их взаимосвязи; выполнить необходимые аналитические расчеты и грамотно оформить выводы; творчески подходить к решению конкретных практических с</w:t>
      </w:r>
      <w:r>
        <w:rPr>
          <w:color w:val="000000"/>
        </w:rPr>
        <w:t>и</w:t>
      </w:r>
      <w:r>
        <w:rPr>
          <w:color w:val="000000"/>
        </w:rPr>
        <w:t>туаций на основе действующих нормативных документов и изучение передового опыта.</w:t>
      </w:r>
    </w:p>
    <w:p w:rsidR="005655E7" w:rsidRDefault="005655E7" w:rsidP="005655E7">
      <w:pPr>
        <w:pStyle w:val="a3"/>
        <w:spacing w:line="300" w:lineRule="auto"/>
        <w:ind w:left="0" w:firstLine="709"/>
        <w:rPr>
          <w:color w:val="000000"/>
        </w:rPr>
      </w:pPr>
      <w:r>
        <w:rPr>
          <w:color w:val="000000"/>
        </w:rPr>
        <w:t>Студент должен иметь навыки творческого подхода к совершенствов</w:t>
      </w:r>
      <w:r>
        <w:rPr>
          <w:color w:val="000000"/>
        </w:rPr>
        <w:t>а</w:t>
      </w:r>
      <w:r>
        <w:rPr>
          <w:color w:val="000000"/>
        </w:rPr>
        <w:t>нию методики и организации анализа в отраслях производственной сферы и торговли.</w:t>
      </w:r>
    </w:p>
    <w:p w:rsidR="005655E7" w:rsidRDefault="005655E7" w:rsidP="005655E7">
      <w:pPr>
        <w:pStyle w:val="a3"/>
        <w:spacing w:line="300" w:lineRule="auto"/>
        <w:ind w:left="0" w:firstLine="709"/>
        <w:rPr>
          <w:color w:val="000000"/>
        </w:rPr>
      </w:pPr>
      <w:r>
        <w:rPr>
          <w:color w:val="000000"/>
        </w:rPr>
        <w:t>Воспитательная задача дисциплины: приобщение будущего специал</w:t>
      </w:r>
      <w:r>
        <w:rPr>
          <w:color w:val="000000"/>
        </w:rPr>
        <w:t>и</w:t>
      </w:r>
      <w:r>
        <w:rPr>
          <w:color w:val="000000"/>
        </w:rPr>
        <w:t>ста к достижениям  отечественной и международной аналитической практ</w:t>
      </w:r>
      <w:r>
        <w:rPr>
          <w:color w:val="000000"/>
        </w:rPr>
        <w:t>и</w:t>
      </w:r>
      <w:r>
        <w:rPr>
          <w:color w:val="000000"/>
        </w:rPr>
        <w:t>ки; формирование чувства ответственности за достоверность полученных р</w:t>
      </w:r>
      <w:r>
        <w:rPr>
          <w:color w:val="000000"/>
        </w:rPr>
        <w:t>е</w:t>
      </w:r>
      <w:r>
        <w:rPr>
          <w:color w:val="000000"/>
        </w:rPr>
        <w:t>зультатов; умение совершенствовать методику аналитических процедур и способность аргументир</w:t>
      </w:r>
      <w:r>
        <w:rPr>
          <w:color w:val="000000"/>
        </w:rPr>
        <w:t>о</w:t>
      </w:r>
      <w:r>
        <w:rPr>
          <w:color w:val="000000"/>
        </w:rPr>
        <w:t>вать свои позиции, опираясь на глубокие знания.</w:t>
      </w:r>
    </w:p>
    <w:p w:rsidR="005655E7" w:rsidRDefault="005655E7" w:rsidP="005655E7">
      <w:pPr>
        <w:pStyle w:val="a3"/>
        <w:spacing w:line="300" w:lineRule="auto"/>
        <w:ind w:left="0" w:firstLine="709"/>
        <w:rPr>
          <w:color w:val="000000"/>
        </w:rPr>
      </w:pPr>
      <w:r>
        <w:rPr>
          <w:color w:val="000000"/>
        </w:rPr>
        <w:lastRenderedPageBreak/>
        <w:t>Программа</w:t>
      </w:r>
      <w:r w:rsidR="00EE585A">
        <w:rPr>
          <w:color w:val="000000"/>
        </w:rPr>
        <w:t xml:space="preserve"> курса </w:t>
      </w:r>
      <w:r>
        <w:rPr>
          <w:color w:val="000000"/>
        </w:rPr>
        <w:t xml:space="preserve"> составлена с учетом действующих положений зак</w:t>
      </w:r>
      <w:r>
        <w:rPr>
          <w:color w:val="000000"/>
        </w:rPr>
        <w:t>о</w:t>
      </w:r>
      <w:r>
        <w:rPr>
          <w:color w:val="000000"/>
        </w:rPr>
        <w:t>нодательных, инструктивных материалов и увязана с другими дисциплинами, у</w:t>
      </w:r>
      <w:r>
        <w:rPr>
          <w:color w:val="000000"/>
        </w:rPr>
        <w:t>с</w:t>
      </w:r>
      <w:r>
        <w:rPr>
          <w:color w:val="000000"/>
        </w:rPr>
        <w:t>воение которых необходимо студентам для изучения «Особенности АХД в других отраслях народного хозяйства», «Теория анализа хозяйственной де</w:t>
      </w:r>
      <w:r>
        <w:rPr>
          <w:color w:val="000000"/>
        </w:rPr>
        <w:t>я</w:t>
      </w:r>
      <w:r>
        <w:rPr>
          <w:color w:val="000000"/>
        </w:rPr>
        <w:t>тельности», «особенности бухгалтерского учета в других отраслях народного хозяйства», «Анализ внешн</w:t>
      </w:r>
      <w:r>
        <w:rPr>
          <w:color w:val="000000"/>
        </w:rPr>
        <w:t>е</w:t>
      </w:r>
      <w:r>
        <w:rPr>
          <w:color w:val="000000"/>
        </w:rPr>
        <w:t>экономической деятельности».</w:t>
      </w:r>
    </w:p>
    <w:p w:rsidR="005655E7" w:rsidRDefault="005655E7" w:rsidP="005655E7">
      <w:pPr>
        <w:pStyle w:val="a3"/>
        <w:spacing w:line="300" w:lineRule="auto"/>
        <w:ind w:left="0" w:firstLine="709"/>
        <w:rPr>
          <w:color w:val="000000"/>
        </w:rPr>
      </w:pPr>
      <w:r>
        <w:rPr>
          <w:color w:val="000000"/>
        </w:rPr>
        <w:t>Курсовая работа по дисциплине  «Особенности анализа хозяйственной де</w:t>
      </w:r>
      <w:r>
        <w:rPr>
          <w:color w:val="000000"/>
        </w:rPr>
        <w:t>я</w:t>
      </w:r>
      <w:r>
        <w:rPr>
          <w:color w:val="000000"/>
        </w:rPr>
        <w:t>тельности в других отраслях народного хозяйства» не предусмотрена.</w:t>
      </w:r>
    </w:p>
    <w:p w:rsidR="005655E7" w:rsidRDefault="005655E7" w:rsidP="005655E7">
      <w:pPr>
        <w:spacing w:line="30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Всего часов 164, из них аудиторских 86 часов, в том числе 40 лекцио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ных и 46 практических занятий. </w:t>
      </w:r>
    </w:p>
    <w:p w:rsidR="00E36A20" w:rsidRPr="000F67EE" w:rsidRDefault="00E36A20" w:rsidP="00E36A20">
      <w:pPr>
        <w:pStyle w:val="a3"/>
        <w:spacing w:line="300" w:lineRule="auto"/>
        <w:ind w:left="0" w:firstLine="709"/>
        <w:rPr>
          <w:color w:val="000000"/>
          <w:szCs w:val="28"/>
        </w:rPr>
      </w:pPr>
      <w:r w:rsidRPr="000F67EE">
        <w:rPr>
          <w:color w:val="000000"/>
          <w:szCs w:val="28"/>
        </w:rPr>
        <w:t>В электронном учебно-методическом пособии представлен материал, кот</w:t>
      </w:r>
      <w:r w:rsidRPr="000F67EE">
        <w:rPr>
          <w:color w:val="000000"/>
          <w:szCs w:val="28"/>
        </w:rPr>
        <w:t>о</w:t>
      </w:r>
      <w:r w:rsidRPr="000F67EE">
        <w:rPr>
          <w:color w:val="000000"/>
          <w:szCs w:val="28"/>
        </w:rPr>
        <w:t>рый позволит глубже усвоить методологические особенности анализа хозяйственной деятельности</w:t>
      </w:r>
      <w:r>
        <w:rPr>
          <w:color w:val="000000"/>
          <w:szCs w:val="28"/>
        </w:rPr>
        <w:t xml:space="preserve"> в других отраслях народного хозяйства</w:t>
      </w:r>
      <w:r w:rsidRPr="000F67EE">
        <w:rPr>
          <w:color w:val="000000"/>
          <w:szCs w:val="28"/>
        </w:rPr>
        <w:t xml:space="preserve"> и пол</w:t>
      </w:r>
      <w:r w:rsidRPr="000F67EE">
        <w:rPr>
          <w:color w:val="000000"/>
          <w:szCs w:val="28"/>
        </w:rPr>
        <w:t>у</w:t>
      </w:r>
      <w:r w:rsidRPr="000F67EE">
        <w:rPr>
          <w:color w:val="000000"/>
          <w:szCs w:val="28"/>
        </w:rPr>
        <w:t>чить практ</w:t>
      </w:r>
      <w:r w:rsidRPr="000F67EE">
        <w:rPr>
          <w:color w:val="000000"/>
          <w:szCs w:val="28"/>
        </w:rPr>
        <w:t>и</w:t>
      </w:r>
      <w:r w:rsidRPr="000F67EE">
        <w:rPr>
          <w:color w:val="000000"/>
          <w:szCs w:val="28"/>
        </w:rPr>
        <w:t>ческие навыки по использованию традиционных и экономико-математических приемов при решении конкретных ан</w:t>
      </w:r>
      <w:r w:rsidRPr="000F67EE">
        <w:rPr>
          <w:color w:val="000000"/>
          <w:szCs w:val="28"/>
        </w:rPr>
        <w:t>а</w:t>
      </w:r>
      <w:r w:rsidRPr="000F67EE">
        <w:rPr>
          <w:color w:val="000000"/>
          <w:szCs w:val="28"/>
        </w:rPr>
        <w:t xml:space="preserve">литических задач. </w:t>
      </w:r>
    </w:p>
    <w:p w:rsidR="005655E7" w:rsidRDefault="005655E7" w:rsidP="005655E7">
      <w:pPr>
        <w:spacing w:line="300" w:lineRule="auto"/>
        <w:ind w:firstLine="709"/>
      </w:pPr>
    </w:p>
    <w:sectPr w:rsidR="005655E7" w:rsidSect="00AC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autoHyphenation/>
  <w:characterSpacingControl w:val="doNotCompress"/>
  <w:compat/>
  <w:rsids>
    <w:rsidRoot w:val="005655E7"/>
    <w:rsid w:val="005655E7"/>
    <w:rsid w:val="006D4A47"/>
    <w:rsid w:val="00AC3F68"/>
    <w:rsid w:val="00E36A20"/>
    <w:rsid w:val="00EE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55E7"/>
    <w:pPr>
      <w:spacing w:line="360" w:lineRule="auto"/>
      <w:ind w:left="120" w:firstLine="560"/>
      <w:jc w:val="both"/>
    </w:pPr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5655E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2015-09-08T03:49:00Z</dcterms:created>
  <dcterms:modified xsi:type="dcterms:W3CDTF">2015-09-08T03:53:00Z</dcterms:modified>
</cp:coreProperties>
</file>